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70F" w:rsidRDefault="007F570F" w:rsidP="002F0B5E">
      <w:pPr>
        <w:pStyle w:val="CompanyName"/>
      </w:pPr>
    </w:p>
    <w:p w:rsidR="007F570F" w:rsidRDefault="002F0B5E" w:rsidP="002F0B5E">
      <w:pPr>
        <w:pStyle w:val="CompanyName"/>
      </w:pPr>
      <w:r w:rsidRPr="002F0B5E">
        <w:rPr>
          <w:noProof/>
        </w:rPr>
        <w:drawing>
          <wp:anchor distT="0" distB="0" distL="114300" distR="114300" simplePos="0" relativeHeight="251680768" behindDoc="1" locked="0" layoutInCell="1" allowOverlap="1">
            <wp:simplePos x="0" y="0"/>
            <wp:positionH relativeFrom="column">
              <wp:posOffset>-295275</wp:posOffset>
            </wp:positionH>
            <wp:positionV relativeFrom="paragraph">
              <wp:posOffset>-774700</wp:posOffset>
            </wp:positionV>
            <wp:extent cx="1628775" cy="1676400"/>
            <wp:effectExtent l="19050" t="0" r="9525" b="0"/>
            <wp:wrapTight wrapText="bothSides">
              <wp:wrapPolygon edited="0">
                <wp:start x="-253" y="0"/>
                <wp:lineTo x="-253" y="21355"/>
                <wp:lineTo x="21726" y="21355"/>
                <wp:lineTo x="21726" y="0"/>
                <wp:lineTo x="-253"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28775" cy="1676400"/>
                    </a:xfrm>
                    <a:prstGeom prst="rect">
                      <a:avLst/>
                    </a:prstGeom>
                    <a:noFill/>
                    <a:ln w="9525">
                      <a:noFill/>
                      <a:miter lim="800000"/>
                      <a:headEnd/>
                      <a:tailEnd/>
                    </a:ln>
                  </pic:spPr>
                </pic:pic>
              </a:graphicData>
            </a:graphic>
          </wp:anchor>
        </w:drawing>
      </w:r>
      <w:r>
        <w:t xml:space="preserve">                                            </w:t>
      </w:r>
    </w:p>
    <w:p w:rsidR="007F570F" w:rsidRDefault="007F570F">
      <w:pPr>
        <w:pStyle w:val="CompanyName"/>
      </w:pPr>
    </w:p>
    <w:p w:rsidR="007F570F" w:rsidRDefault="007F570F" w:rsidP="007F570F"/>
    <w:p w:rsidR="007F570F" w:rsidRDefault="007F570F" w:rsidP="007F570F"/>
    <w:p w:rsidR="007F570F" w:rsidRPr="007F570F" w:rsidRDefault="007F570F" w:rsidP="007F570F"/>
    <w:p w:rsidR="005E0EAE" w:rsidRPr="005E0EAE" w:rsidRDefault="005E0EAE" w:rsidP="005E0EAE">
      <w:pPr>
        <w:pStyle w:val="CompanyName"/>
        <w:rPr>
          <w:rFonts w:ascii="Algerian" w:hAnsi="Algerian"/>
          <w:color w:val="C00000"/>
          <w:sz w:val="64"/>
          <w:szCs w:val="64"/>
        </w:rPr>
      </w:pPr>
      <w:r w:rsidRPr="005E0EAE">
        <w:rPr>
          <w:rFonts w:ascii="Algerian" w:hAnsi="Algerian"/>
          <w:color w:val="C00000"/>
          <w:sz w:val="64"/>
          <w:szCs w:val="64"/>
        </w:rPr>
        <w:t>SCHWEINFURT</w:t>
      </w:r>
      <w:r w:rsidR="007F570F" w:rsidRPr="005E0EAE">
        <w:rPr>
          <w:rFonts w:ascii="Algerian" w:hAnsi="Algerian"/>
          <w:color w:val="C00000"/>
          <w:sz w:val="64"/>
          <w:szCs w:val="64"/>
        </w:rPr>
        <w:t xml:space="preserve"> high School</w:t>
      </w:r>
    </w:p>
    <w:p w:rsidR="005E0EAE" w:rsidRDefault="00812F3F" w:rsidP="005E0EAE">
      <w:pPr>
        <w:pStyle w:val="SubtitleCover"/>
        <w:pBdr>
          <w:top w:val="single" w:sz="6" w:space="3" w:color="auto"/>
        </w:pBdr>
        <w:spacing w:line="240" w:lineRule="auto"/>
        <w:rPr>
          <w:rFonts w:ascii="Algerian" w:hAnsi="Algerian"/>
          <w:b/>
          <w:sz w:val="48"/>
          <w:szCs w:val="48"/>
        </w:rPr>
      </w:pPr>
      <w:r>
        <w:rPr>
          <w:rFonts w:ascii="Algerian" w:hAnsi="Algerian"/>
          <w:b/>
          <w:sz w:val="48"/>
          <w:szCs w:val="48"/>
        </w:rPr>
        <w:t xml:space="preserve">Welcome </w:t>
      </w:r>
      <w:r w:rsidR="007F570F" w:rsidRPr="005E0EAE">
        <w:rPr>
          <w:rFonts w:ascii="Algerian" w:hAnsi="Algerian"/>
          <w:b/>
          <w:sz w:val="48"/>
          <w:szCs w:val="48"/>
        </w:rPr>
        <w:t>to</w:t>
      </w:r>
      <w:r>
        <w:rPr>
          <w:rFonts w:ascii="Algerian" w:hAnsi="Algerian"/>
          <w:b/>
          <w:sz w:val="48"/>
          <w:szCs w:val="48"/>
        </w:rPr>
        <w:t xml:space="preserve"> </w:t>
      </w:r>
      <w:r w:rsidR="005E0EAE" w:rsidRPr="005E0EAE">
        <w:rPr>
          <w:rFonts w:ascii="Algerian" w:hAnsi="Algerian"/>
          <w:b/>
          <w:sz w:val="48"/>
          <w:szCs w:val="48"/>
        </w:rPr>
        <w:t>rAZORBACKS</w:t>
      </w:r>
      <w:r w:rsidR="007F570F" w:rsidRPr="005E0EAE">
        <w:rPr>
          <w:rFonts w:ascii="Algerian" w:hAnsi="Algerian"/>
          <w:b/>
          <w:sz w:val="48"/>
          <w:szCs w:val="48"/>
        </w:rPr>
        <w:t xml:space="preserve"> </w:t>
      </w:r>
      <w:r w:rsidR="005E0EAE" w:rsidRPr="005E0EAE">
        <w:rPr>
          <w:rFonts w:ascii="Algerian" w:hAnsi="Algerian"/>
          <w:b/>
          <w:sz w:val="48"/>
          <w:szCs w:val="48"/>
        </w:rPr>
        <w:t xml:space="preserve"> Country! </w:t>
      </w:r>
      <w:r w:rsidR="005E0EAE">
        <w:rPr>
          <w:rFonts w:ascii="Algerian" w:hAnsi="Algerian"/>
          <w:b/>
          <w:sz w:val="48"/>
          <w:szCs w:val="48"/>
        </w:rPr>
        <w:t xml:space="preserve"> Student and parent Handbook  2012-</w:t>
      </w:r>
      <w:r>
        <w:rPr>
          <w:rFonts w:ascii="Algerian" w:hAnsi="Algerian"/>
          <w:b/>
          <w:sz w:val="48"/>
          <w:szCs w:val="48"/>
        </w:rPr>
        <w:t>1</w:t>
      </w:r>
      <w:r w:rsidR="005E0EAE">
        <w:rPr>
          <w:rFonts w:ascii="Algerian" w:hAnsi="Algerian"/>
          <w:b/>
          <w:sz w:val="48"/>
          <w:szCs w:val="48"/>
        </w:rPr>
        <w:t>3</w:t>
      </w:r>
    </w:p>
    <w:p w:rsidR="005E0EAE" w:rsidRDefault="005E0EAE" w:rsidP="005E0EAE"/>
    <w:p w:rsidR="005E0EAE" w:rsidRDefault="005E0EAE" w:rsidP="005E0EAE"/>
    <w:p w:rsidR="005E0EAE" w:rsidRDefault="005E0EAE" w:rsidP="005E0EAE"/>
    <w:p w:rsidR="005E0EAE" w:rsidRDefault="005E0EAE" w:rsidP="005E0EAE"/>
    <w:p w:rsidR="005E0EAE" w:rsidRDefault="005E0EAE" w:rsidP="005E0EAE"/>
    <w:p w:rsidR="005E0EAE" w:rsidRDefault="005E0EAE" w:rsidP="005E0EAE"/>
    <w:p w:rsidR="005E0EAE" w:rsidRDefault="005E0EAE" w:rsidP="005E0EAE"/>
    <w:p w:rsidR="005E0EAE" w:rsidRDefault="005E0EAE" w:rsidP="005E0EAE"/>
    <w:p w:rsidR="005E0EAE" w:rsidRDefault="005E0EAE" w:rsidP="005E0EAE">
      <w:pPr>
        <w:ind w:left="2880" w:firstLine="720"/>
        <w:rPr>
          <w:rFonts w:ascii="Times New Roman" w:hAnsi="Times New Roman"/>
          <w:b/>
          <w:sz w:val="24"/>
          <w:szCs w:val="24"/>
        </w:rPr>
      </w:pPr>
      <w:r>
        <w:rPr>
          <w:rFonts w:ascii="Times New Roman" w:hAnsi="Times New Roman"/>
          <w:b/>
          <w:sz w:val="24"/>
          <w:szCs w:val="24"/>
        </w:rPr>
        <w:t>Dr. Vince Diaz, Principal</w:t>
      </w:r>
    </w:p>
    <w:p w:rsidR="005E0EAE" w:rsidRDefault="005E0EAE" w:rsidP="005E0EAE">
      <w:pPr>
        <w:jc w:val="center"/>
        <w:rPr>
          <w:rFonts w:ascii="Times New Roman" w:hAnsi="Times New Roman"/>
          <w:b/>
          <w:sz w:val="24"/>
          <w:szCs w:val="24"/>
        </w:rPr>
      </w:pPr>
      <w:r>
        <w:rPr>
          <w:rFonts w:ascii="Times New Roman" w:hAnsi="Times New Roman"/>
          <w:b/>
          <w:sz w:val="24"/>
          <w:szCs w:val="24"/>
        </w:rPr>
        <w:t>Mr. Marc Villarreal, Assistant Principal</w:t>
      </w:r>
    </w:p>
    <w:p w:rsidR="005E0EAE" w:rsidRDefault="005E0EAE" w:rsidP="005E0EAE">
      <w:pPr>
        <w:jc w:val="center"/>
        <w:rPr>
          <w:rFonts w:ascii="Times New Roman" w:hAnsi="Times New Roman"/>
          <w:b/>
          <w:sz w:val="24"/>
          <w:szCs w:val="24"/>
        </w:rPr>
      </w:pPr>
      <w:r>
        <w:rPr>
          <w:rFonts w:ascii="Times New Roman" w:hAnsi="Times New Roman"/>
          <w:b/>
          <w:sz w:val="24"/>
          <w:szCs w:val="24"/>
        </w:rPr>
        <w:t xml:space="preserve">E-mail: </w:t>
      </w:r>
      <w:hyperlink r:id="rId9" w:history="1">
        <w:r w:rsidRPr="006721E5">
          <w:rPr>
            <w:rStyle w:val="Hyperlink"/>
            <w:rFonts w:ascii="Times New Roman" w:hAnsi="Times New Roman"/>
            <w:b/>
            <w:sz w:val="24"/>
            <w:szCs w:val="24"/>
          </w:rPr>
          <w:t>SchwHS.Principal@eu.dodea.edu</w:t>
        </w:r>
      </w:hyperlink>
      <w:r>
        <w:rPr>
          <w:rFonts w:ascii="Times New Roman" w:hAnsi="Times New Roman"/>
          <w:b/>
          <w:sz w:val="24"/>
          <w:szCs w:val="24"/>
        </w:rPr>
        <w:t xml:space="preserve"> </w:t>
      </w:r>
    </w:p>
    <w:p w:rsidR="005E0EAE" w:rsidRDefault="005E0EAE" w:rsidP="005E0EAE">
      <w:pPr>
        <w:jc w:val="center"/>
        <w:rPr>
          <w:rFonts w:ascii="Times New Roman" w:hAnsi="Times New Roman"/>
          <w:b/>
          <w:sz w:val="24"/>
          <w:szCs w:val="24"/>
        </w:rPr>
      </w:pPr>
    </w:p>
    <w:p w:rsidR="005E0EAE" w:rsidRPr="005E0EAE" w:rsidRDefault="005E0EAE" w:rsidP="005E0EAE">
      <w:pPr>
        <w:jc w:val="center"/>
      </w:pPr>
      <w:r>
        <w:rPr>
          <w:rFonts w:ascii="Times New Roman" w:hAnsi="Times New Roman"/>
          <w:b/>
          <w:sz w:val="24"/>
          <w:szCs w:val="24"/>
        </w:rPr>
        <w:t>DSN: 354-6813/12 or CIV: 09721-804-301</w:t>
      </w:r>
    </w:p>
    <w:p w:rsidR="005F6105" w:rsidRPr="0026446B" w:rsidRDefault="005F6105" w:rsidP="007F570F">
      <w:pPr>
        <w:pStyle w:val="SectionLabel"/>
        <w:spacing w:before="120" w:after="120" w:line="240" w:lineRule="auto"/>
        <w:rPr>
          <w:color w:val="C00000"/>
          <w:sz w:val="44"/>
        </w:rPr>
        <w:sectPr w:rsidR="005F6105" w:rsidRPr="0026446B" w:rsidSect="00AB6CD5">
          <w:headerReference w:type="default" r:id="rId10"/>
          <w:footerReference w:type="default" r:id="rId11"/>
          <w:pgSz w:w="12240" w:h="15840" w:code="1"/>
          <w:pgMar w:top="1200" w:right="1200" w:bottom="1440" w:left="1200" w:header="0" w:footer="960" w:gutter="0"/>
          <w:cols w:space="720"/>
        </w:sectPr>
      </w:pPr>
      <w:r w:rsidRPr="0026446B">
        <w:rPr>
          <w:color w:val="C00000"/>
          <w:spacing w:val="-100"/>
          <w:sz w:val="44"/>
        </w:rPr>
        <w:lastRenderedPageBreak/>
        <w:t>T</w:t>
      </w:r>
      <w:r w:rsidR="007F570F" w:rsidRPr="0026446B">
        <w:rPr>
          <w:color w:val="C00000"/>
          <w:sz w:val="44"/>
        </w:rPr>
        <w:t>able of Contents</w:t>
      </w:r>
    </w:p>
    <w:p w:rsidR="007F570F" w:rsidRDefault="00CB6EA0" w:rsidP="002C7818">
      <w:pPr>
        <w:pStyle w:val="TOC1"/>
        <w:rPr>
          <w:rStyle w:val="Hyperlink"/>
        </w:rPr>
      </w:pPr>
      <w:r>
        <w:rPr>
          <w:kern w:val="28"/>
        </w:rPr>
        <w:lastRenderedPageBreak/>
        <w:fldChar w:fldCharType="begin"/>
      </w:r>
      <w:r w:rsidR="002D4C6B">
        <w:rPr>
          <w:kern w:val="28"/>
        </w:rPr>
        <w:instrText xml:space="preserve"> TOC \o "1-3" \h \z \t "Chapter Title,1" </w:instrText>
      </w:r>
      <w:r>
        <w:rPr>
          <w:kern w:val="28"/>
        </w:rPr>
        <w:fldChar w:fldCharType="separate"/>
      </w:r>
      <w:hyperlink w:anchor="_Acknowledgement_and_Understanding" w:history="1">
        <w:r w:rsidR="007F570F">
          <w:rPr>
            <w:rStyle w:val="Hyperlink"/>
          </w:rPr>
          <w:t>Acknowled</w:t>
        </w:r>
        <w:r w:rsidR="00F2722F">
          <w:rPr>
            <w:rStyle w:val="Hyperlink"/>
          </w:rPr>
          <w:t>g</w:t>
        </w:r>
        <w:r w:rsidR="007F570F">
          <w:rPr>
            <w:rStyle w:val="Hyperlink"/>
          </w:rPr>
          <w:t>ement and Understanding of Parent/Student Handbook…..</w:t>
        </w:r>
        <w:r w:rsidR="004265DB">
          <w:rPr>
            <w:webHidden/>
          </w:rPr>
          <w:tab/>
        </w:r>
        <w:r w:rsidR="00AB6CD5">
          <w:rPr>
            <w:webHidden/>
          </w:rPr>
          <w:t>..</w:t>
        </w:r>
      </w:hyperlink>
      <w:r w:rsidR="00154019">
        <w:rPr>
          <w:rStyle w:val="Hyperlink"/>
        </w:rPr>
        <w:t xml:space="preserve"> </w:t>
      </w:r>
      <w:r w:rsidR="007F570F">
        <w:rPr>
          <w:rStyle w:val="Hyperlink"/>
        </w:rPr>
        <w:t xml:space="preserve"> </w:t>
      </w:r>
    </w:p>
    <w:p w:rsidR="004265DB" w:rsidRDefault="00CB6EA0" w:rsidP="002C7818">
      <w:pPr>
        <w:pStyle w:val="TOC1"/>
        <w:rPr>
          <w:rFonts w:ascii="Times New Roman" w:hAnsi="Times New Roman"/>
        </w:rPr>
      </w:pPr>
      <w:hyperlink w:anchor="_Introduction" w:history="1">
        <w:r w:rsidR="004265DB" w:rsidRPr="00594086">
          <w:rPr>
            <w:rStyle w:val="Hyperlink"/>
          </w:rPr>
          <w:t xml:space="preserve">Section </w:t>
        </w:r>
        <w:r w:rsidR="007F570F">
          <w:rPr>
            <w:rStyle w:val="Hyperlink"/>
          </w:rPr>
          <w:t>1</w:t>
        </w:r>
        <w:r w:rsidR="004265DB">
          <w:rPr>
            <w:webHidden/>
          </w:rPr>
          <w:tab/>
        </w:r>
      </w:hyperlink>
    </w:p>
    <w:p w:rsidR="004265DB" w:rsidRDefault="00AB6CD5" w:rsidP="002C7818">
      <w:pPr>
        <w:pStyle w:val="TOC2"/>
        <w:rPr>
          <w:rFonts w:ascii="Times New Roman" w:hAnsi="Times New Roman"/>
        </w:rPr>
      </w:pPr>
      <w:r>
        <w:tab/>
      </w:r>
      <w:hyperlink w:anchor="_How_to_Customize" w:history="1">
        <w:r w:rsidR="007F570F">
          <w:rPr>
            <w:rStyle w:val="Hyperlink"/>
          </w:rPr>
          <w:t>Introduction</w:t>
        </w:r>
        <w:r w:rsidR="00CA27AC">
          <w:rPr>
            <w:webHidden/>
          </w:rPr>
          <w:t>………………………………………………………………………….</w:t>
        </w:r>
      </w:hyperlink>
    </w:p>
    <w:p w:rsidR="004265DB" w:rsidRDefault="00AB6CD5" w:rsidP="002C7818">
      <w:pPr>
        <w:pStyle w:val="TOC2"/>
      </w:pPr>
      <w:r>
        <w:tab/>
      </w:r>
      <w:hyperlink w:anchor="_Organization_Vision,_District" w:history="1">
        <w:r>
          <w:rPr>
            <w:rStyle w:val="Hyperlink"/>
          </w:rPr>
          <w:t>Organization Vision, District Mission, School Goals</w:t>
        </w:r>
        <w:r>
          <w:rPr>
            <w:webHidden/>
          </w:rPr>
          <w:t>……………………</w:t>
        </w:r>
        <w:r w:rsidR="005B1611">
          <w:rPr>
            <w:webHidden/>
          </w:rPr>
          <w:t>.</w:t>
        </w:r>
        <w:r>
          <w:rPr>
            <w:webHidden/>
          </w:rPr>
          <w:t>……..</w:t>
        </w:r>
      </w:hyperlink>
    </w:p>
    <w:p w:rsidR="00AB6CD5" w:rsidRDefault="00AB6CD5" w:rsidP="002C7818">
      <w:pPr>
        <w:pStyle w:val="TOC2"/>
      </w:pPr>
      <w:r>
        <w:tab/>
      </w:r>
      <w:hyperlink w:anchor="_Accreditation" w:history="1">
        <w:r w:rsidRPr="00AB6CD5">
          <w:rPr>
            <w:rStyle w:val="Hyperlink"/>
          </w:rPr>
          <w:t>Accreditation, School Advisory Committee</w:t>
        </w:r>
      </w:hyperlink>
      <w:r>
        <w:t>……………………………</w:t>
      </w:r>
      <w:r w:rsidR="005B1611">
        <w:t>.</w:t>
      </w:r>
      <w:r>
        <w:t>…….….</w:t>
      </w:r>
    </w:p>
    <w:p w:rsidR="004265DB" w:rsidRDefault="00CB6EA0" w:rsidP="002C7818">
      <w:pPr>
        <w:pStyle w:val="TOC1"/>
      </w:pPr>
      <w:hyperlink w:anchor="_Framed_text,_like" w:history="1">
        <w:r w:rsidR="00AB6CD5">
          <w:rPr>
            <w:rStyle w:val="Hyperlink"/>
          </w:rPr>
          <w:t>Section 2</w:t>
        </w:r>
        <w:r w:rsidR="004265DB">
          <w:rPr>
            <w:webHidden/>
          </w:rPr>
          <w:tab/>
        </w:r>
      </w:hyperlink>
    </w:p>
    <w:p w:rsidR="00AB6CD5" w:rsidRDefault="00AB6CD5" w:rsidP="002C7818">
      <w:pPr>
        <w:pStyle w:val="TOC1"/>
      </w:pPr>
      <w:r>
        <w:tab/>
      </w:r>
      <w:hyperlink w:anchor="_Logistics" w:history="1">
        <w:r w:rsidRPr="00AB6CD5">
          <w:rPr>
            <w:rStyle w:val="Hyperlink"/>
          </w:rPr>
          <w:t>Logistics</w:t>
        </w:r>
      </w:hyperlink>
      <w:r>
        <w:t xml:space="preserve">, </w:t>
      </w:r>
      <w:hyperlink w:anchor="_Framed_text,_like" w:history="1">
        <w:r w:rsidRPr="00AB6CD5">
          <w:rPr>
            <w:rStyle w:val="Hyperlink"/>
          </w:rPr>
          <w:t>Contact</w:t>
        </w:r>
      </w:hyperlink>
      <w:r w:rsidRPr="00AB6CD5">
        <w:t xml:space="preserve"> Information</w:t>
      </w:r>
      <w:r>
        <w:t xml:space="preserve"> ………………………………………</w:t>
      </w:r>
      <w:r w:rsidR="005B1611">
        <w:t>..</w:t>
      </w:r>
      <w:r>
        <w:t>…………..</w:t>
      </w:r>
    </w:p>
    <w:p w:rsidR="00AB6CD5" w:rsidRDefault="00AB6CD5" w:rsidP="002C7818">
      <w:pPr>
        <w:pStyle w:val="TOC1"/>
      </w:pPr>
      <w:r>
        <w:tab/>
      </w:r>
      <w:hyperlink w:anchor="_CHAIN_OF_COMMAND" w:history="1">
        <w:r w:rsidRPr="00AB6CD5">
          <w:rPr>
            <w:rStyle w:val="Hyperlink"/>
          </w:rPr>
          <w:t>Chain</w:t>
        </w:r>
      </w:hyperlink>
      <w:r>
        <w:t xml:space="preserve"> of </w:t>
      </w:r>
      <w:hyperlink w:anchor="_CHAIN_OF_COMMAND" w:history="1">
        <w:r w:rsidRPr="00AB6CD5">
          <w:rPr>
            <w:rStyle w:val="Hyperlink"/>
          </w:rPr>
          <w:t>Command</w:t>
        </w:r>
      </w:hyperlink>
      <w:r>
        <w:t>………………………………………………………………...</w:t>
      </w:r>
    </w:p>
    <w:p w:rsidR="00AB6CD5" w:rsidRDefault="00AB6CD5" w:rsidP="002C7818">
      <w:pPr>
        <w:pStyle w:val="TOC1"/>
      </w:pPr>
      <w:r>
        <w:tab/>
        <w:t xml:space="preserve">Daily </w:t>
      </w:r>
      <w:hyperlink w:anchor="_Daily_Schedule" w:history="1">
        <w:r w:rsidRPr="00AB6CD5">
          <w:rPr>
            <w:rStyle w:val="Hyperlink"/>
          </w:rPr>
          <w:t>Schedule</w:t>
        </w:r>
      </w:hyperlink>
      <w:r>
        <w:t>……………………………………………………………………...</w:t>
      </w:r>
    </w:p>
    <w:p w:rsidR="00327DA2" w:rsidRPr="00AB6CD5" w:rsidRDefault="00327DA2" w:rsidP="002C7818">
      <w:pPr>
        <w:pStyle w:val="TOC1"/>
      </w:pPr>
      <w:r>
        <w:tab/>
      </w:r>
      <w:hyperlink w:anchor="_Attendance_Policy_Quick" w:history="1">
        <w:r w:rsidRPr="00A83C73">
          <w:rPr>
            <w:rStyle w:val="Hyperlink"/>
          </w:rPr>
          <w:t>Attendance</w:t>
        </w:r>
      </w:hyperlink>
      <w:r>
        <w:t xml:space="preserve"> Policy Quick Sheet…………………………………………………..</w:t>
      </w:r>
    </w:p>
    <w:p w:rsidR="004265DB" w:rsidRDefault="00CB6EA0" w:rsidP="002C7818">
      <w:pPr>
        <w:pStyle w:val="TOC1"/>
      </w:pPr>
      <w:hyperlink w:anchor="_Academic_Program_/" w:history="1">
        <w:r w:rsidR="00AB6CD5">
          <w:rPr>
            <w:rStyle w:val="Hyperlink"/>
          </w:rPr>
          <w:t>Section 3………………………………………………………………………………..……</w:t>
        </w:r>
      </w:hyperlink>
    </w:p>
    <w:p w:rsidR="00AB6CD5" w:rsidRDefault="00AB6CD5" w:rsidP="002C7818">
      <w:pPr>
        <w:pStyle w:val="TOC1"/>
        <w:rPr>
          <w:rFonts w:ascii="Times New Roman" w:hAnsi="Times New Roman"/>
        </w:rPr>
      </w:pPr>
      <w:r>
        <w:tab/>
      </w:r>
      <w:hyperlink w:anchor="_Academic_Program_/" w:history="1">
        <w:r w:rsidR="00A77069" w:rsidRPr="00A77069">
          <w:rPr>
            <w:rStyle w:val="Hyperlink"/>
          </w:rPr>
          <w:t>Academic Program / Student Records</w:t>
        </w:r>
      </w:hyperlink>
      <w:r w:rsidR="00A77069">
        <w:t xml:space="preserve"> ……………….</w:t>
      </w:r>
      <w:r>
        <w:t>………</w:t>
      </w:r>
      <w:r w:rsidR="001273B8">
        <w:t>.</w:t>
      </w:r>
      <w:r>
        <w:t>……………….</w:t>
      </w:r>
    </w:p>
    <w:p w:rsidR="004265DB" w:rsidRDefault="00CB6EA0" w:rsidP="002C7818">
      <w:pPr>
        <w:pStyle w:val="TOC2"/>
      </w:pPr>
      <w:hyperlink w:anchor="_Student_Services:_Educational" w:history="1">
        <w:r w:rsidR="00AB6CD5">
          <w:rPr>
            <w:rStyle w:val="Hyperlink"/>
          </w:rPr>
          <w:t>Section 4……………………………………………………………………………………..</w:t>
        </w:r>
      </w:hyperlink>
    </w:p>
    <w:p w:rsidR="00AB6CD5" w:rsidRDefault="00AB6CD5" w:rsidP="002C7818">
      <w:pPr>
        <w:pStyle w:val="TOC2"/>
      </w:pPr>
      <w:r>
        <w:tab/>
      </w:r>
      <w:hyperlink w:anchor="_Educational_Services" w:history="1">
        <w:r w:rsidRPr="00AB6CD5">
          <w:rPr>
            <w:rStyle w:val="Hyperlink"/>
          </w:rPr>
          <w:t>Student Services: Educational Services</w:t>
        </w:r>
      </w:hyperlink>
      <w:r>
        <w:t>…………………..………………..….</w:t>
      </w:r>
    </w:p>
    <w:p w:rsidR="00AB6CD5" w:rsidRDefault="00AB6CD5" w:rsidP="002C7818">
      <w:pPr>
        <w:pStyle w:val="TOC2"/>
      </w:pPr>
      <w:r>
        <w:tab/>
      </w:r>
      <w:hyperlink w:anchor="_Student_Health_Services" w:history="1">
        <w:r w:rsidRPr="005B1611">
          <w:rPr>
            <w:rStyle w:val="Hyperlink"/>
          </w:rPr>
          <w:t>Student Health Service</w:t>
        </w:r>
      </w:hyperlink>
      <w:r>
        <w:t>s………………………………………………………….</w:t>
      </w:r>
    </w:p>
    <w:p w:rsidR="005B1611" w:rsidRDefault="00CB6EA0" w:rsidP="002C7818">
      <w:pPr>
        <w:pStyle w:val="TOC2"/>
      </w:pPr>
      <w:hyperlink w:anchor="_Student_Activities" w:history="1">
        <w:r w:rsidR="005B1611" w:rsidRPr="005B1611">
          <w:rPr>
            <w:rStyle w:val="Hyperlink"/>
          </w:rPr>
          <w:t>Section</w:t>
        </w:r>
      </w:hyperlink>
      <w:r w:rsidR="005B1611">
        <w:t xml:space="preserve"> 5……………………………………………………………………………………..</w:t>
      </w:r>
    </w:p>
    <w:p w:rsidR="005B1611" w:rsidRDefault="005B1611" w:rsidP="002C7818">
      <w:pPr>
        <w:pStyle w:val="TOC2"/>
      </w:pPr>
      <w:r>
        <w:tab/>
        <w:t xml:space="preserve">Student </w:t>
      </w:r>
      <w:hyperlink w:anchor="_Student_Activities" w:history="1">
        <w:r w:rsidRPr="005B1611">
          <w:rPr>
            <w:rStyle w:val="Hyperlink"/>
          </w:rPr>
          <w:t>Activities</w:t>
        </w:r>
      </w:hyperlink>
      <w:r>
        <w:t>………………………………………………………………….</w:t>
      </w:r>
    </w:p>
    <w:p w:rsidR="005B1611" w:rsidRDefault="005B1611" w:rsidP="002C7818">
      <w:pPr>
        <w:pStyle w:val="TOC2"/>
      </w:pPr>
      <w:r>
        <w:tab/>
      </w:r>
      <w:hyperlink w:anchor="_/DoDDS-E" w:history="1">
        <w:r w:rsidRPr="005B1611">
          <w:rPr>
            <w:rStyle w:val="Hyperlink"/>
          </w:rPr>
          <w:t>DoDDS</w:t>
        </w:r>
      </w:hyperlink>
      <w:r>
        <w:t>- E Interscholastic Athletic Program……………………………………</w:t>
      </w:r>
    </w:p>
    <w:p w:rsidR="005B1611" w:rsidRDefault="005B1611" w:rsidP="002C7818">
      <w:pPr>
        <w:pStyle w:val="TOC2"/>
      </w:pPr>
      <w:r>
        <w:tab/>
      </w:r>
      <w:hyperlink w:anchor="_DoDDS-E" w:history="1">
        <w:r w:rsidRPr="005B1611">
          <w:rPr>
            <w:rStyle w:val="Hyperlink"/>
          </w:rPr>
          <w:t>DoDDS</w:t>
        </w:r>
      </w:hyperlink>
      <w:r>
        <w:t>- E Drug and Alcohol ……………………………………………………</w:t>
      </w:r>
    </w:p>
    <w:p w:rsidR="005B1611" w:rsidRDefault="00CB6EA0" w:rsidP="002C7818">
      <w:pPr>
        <w:pStyle w:val="TOC2"/>
      </w:pPr>
      <w:hyperlink w:anchor="_Student_Rights_and" w:history="1">
        <w:r w:rsidR="005B1611" w:rsidRPr="00A77069">
          <w:rPr>
            <w:rStyle w:val="Hyperlink"/>
          </w:rPr>
          <w:t>Section 6……………………………………………………………………………………..</w:t>
        </w:r>
      </w:hyperlink>
    </w:p>
    <w:p w:rsidR="005B1611" w:rsidRDefault="00CB6EA0" w:rsidP="002C7818">
      <w:pPr>
        <w:pStyle w:val="TOC2"/>
      </w:pPr>
      <w:hyperlink w:anchor="_Student_Rights_and" w:history="1">
        <w:r w:rsidR="005B1611" w:rsidRPr="00A77069">
          <w:rPr>
            <w:rStyle w:val="Hyperlink"/>
          </w:rPr>
          <w:tab/>
          <w:t>Student Rights and Responsibilities……………………………………………</w:t>
        </w:r>
      </w:hyperlink>
    </w:p>
    <w:p w:rsidR="005B1611" w:rsidRDefault="00CB6EA0" w:rsidP="002C7818">
      <w:pPr>
        <w:pStyle w:val="TOC2"/>
      </w:pPr>
      <w:hyperlink w:anchor="_Student_Discipline_and" w:history="1">
        <w:r w:rsidR="005B1611" w:rsidRPr="007B4FB5">
          <w:rPr>
            <w:rStyle w:val="Hyperlink"/>
          </w:rPr>
          <w:t>Section</w:t>
        </w:r>
      </w:hyperlink>
      <w:r w:rsidR="005B1611">
        <w:t xml:space="preserve"> 7……………………………………………………………………………………..</w:t>
      </w:r>
    </w:p>
    <w:p w:rsidR="005B1611" w:rsidRDefault="005B1611" w:rsidP="002C7818">
      <w:pPr>
        <w:pStyle w:val="TOC2"/>
      </w:pPr>
      <w:r>
        <w:tab/>
      </w:r>
      <w:hyperlink w:anchor="_Student_Discipline_and" w:history="1">
        <w:r w:rsidR="007B4FB5" w:rsidRPr="007B4FB5">
          <w:rPr>
            <w:rStyle w:val="Hyperlink"/>
          </w:rPr>
          <w:t>Student Discipline and Consequences</w:t>
        </w:r>
      </w:hyperlink>
      <w:r w:rsidR="007B4FB5">
        <w:t xml:space="preserve"> </w:t>
      </w:r>
      <w:r>
        <w:t>………………………………………..</w:t>
      </w:r>
    </w:p>
    <w:p w:rsidR="007B4FB5" w:rsidRDefault="00CA27AC" w:rsidP="002C7818">
      <w:pPr>
        <w:pStyle w:val="TOC2"/>
      </w:pPr>
      <w:r>
        <w:tab/>
      </w:r>
      <w:hyperlink w:anchor="_Dress_Code_Policy" w:history="1">
        <w:r w:rsidR="007B4FB5" w:rsidRPr="007B4FB5">
          <w:rPr>
            <w:rStyle w:val="Hyperlink"/>
          </w:rPr>
          <w:t>Dress</w:t>
        </w:r>
      </w:hyperlink>
      <w:r w:rsidR="007B4FB5">
        <w:t xml:space="preserve"> Code </w:t>
      </w:r>
      <w:hyperlink w:anchor="_Dress_Code_Policy" w:history="1">
        <w:r w:rsidR="007B4FB5" w:rsidRPr="007B4FB5">
          <w:rPr>
            <w:rStyle w:val="Hyperlink"/>
          </w:rPr>
          <w:t>Policy</w:t>
        </w:r>
      </w:hyperlink>
      <w:r w:rsidR="00C567EF">
        <w:t>……………………………………………...</w:t>
      </w:r>
      <w:r>
        <w:t xml:space="preserve">……………….. </w:t>
      </w:r>
    </w:p>
    <w:p w:rsidR="007B4FB5" w:rsidRDefault="00CB6EA0" w:rsidP="002C7818">
      <w:pPr>
        <w:pStyle w:val="TOC2"/>
        <w:rPr>
          <w:rFonts w:ascii="Times New Roman" w:hAnsi="Times New Roman"/>
        </w:rPr>
      </w:pPr>
      <w:hyperlink w:anchor="_Discipline_Policy:_Table" w:history="1">
        <w:r w:rsidR="007B4FB5" w:rsidRPr="007B4FB5">
          <w:rPr>
            <w:rStyle w:val="Hyperlink"/>
          </w:rPr>
          <w:tab/>
          <w:t>Discipline Policy - Table of Consequences…………………………………….</w:t>
        </w:r>
      </w:hyperlink>
    </w:p>
    <w:p w:rsidR="004265DB" w:rsidRDefault="00F2722F" w:rsidP="002C7818">
      <w:pPr>
        <w:pStyle w:val="TOC1"/>
        <w:rPr>
          <w:rFonts w:ascii="Times New Roman" w:hAnsi="Times New Roman"/>
        </w:rPr>
      </w:pPr>
      <w:r>
        <w:tab/>
      </w:r>
      <w:hyperlink w:anchor="_Bus_Discipline_Policy:" w:history="1">
        <w:r w:rsidR="007B4FB5">
          <w:rPr>
            <w:rStyle w:val="Hyperlink"/>
          </w:rPr>
          <w:t xml:space="preserve">Bus </w:t>
        </w:r>
        <w:r w:rsidR="00A77069">
          <w:rPr>
            <w:rStyle w:val="Hyperlink"/>
          </w:rPr>
          <w:t>Discipline Policy -</w:t>
        </w:r>
        <w:r w:rsidR="007B4FB5">
          <w:rPr>
            <w:rStyle w:val="Hyperlink"/>
          </w:rPr>
          <w:t xml:space="preserve"> Table of Consequences</w:t>
        </w:r>
        <w:r w:rsidR="004265DB">
          <w:rPr>
            <w:webHidden/>
          </w:rPr>
          <w:tab/>
        </w:r>
      </w:hyperlink>
    </w:p>
    <w:p w:rsidR="004265DB" w:rsidRDefault="007B4FB5" w:rsidP="002C7818">
      <w:pPr>
        <w:pStyle w:val="TOC1"/>
        <w:rPr>
          <w:rFonts w:ascii="Times New Roman" w:hAnsi="Times New Roman"/>
        </w:rPr>
      </w:pPr>
      <w:r>
        <w:tab/>
      </w:r>
      <w:hyperlink w:anchor="_Violations" w:history="1">
        <w:r>
          <w:rPr>
            <w:rStyle w:val="Hyperlink"/>
          </w:rPr>
          <w:t>Violations…………………………………………………………………………..</w:t>
        </w:r>
      </w:hyperlink>
    </w:p>
    <w:p w:rsidR="005F6105" w:rsidRDefault="00CB6EA0" w:rsidP="002C7818">
      <w:pPr>
        <w:pStyle w:val="TOCBase"/>
        <w:rPr>
          <w:kern w:val="28"/>
        </w:rPr>
      </w:pPr>
      <w:r>
        <w:rPr>
          <w:kern w:val="28"/>
        </w:rPr>
        <w:fldChar w:fldCharType="end"/>
      </w:r>
    </w:p>
    <w:p w:rsidR="007F570F" w:rsidRDefault="007F570F" w:rsidP="002C7818">
      <w:pPr>
        <w:pStyle w:val="TOCBase"/>
        <w:rPr>
          <w:kern w:val="28"/>
        </w:rPr>
      </w:pPr>
    </w:p>
    <w:p w:rsidR="007F570F" w:rsidRDefault="007F570F" w:rsidP="002C7818">
      <w:pPr>
        <w:pStyle w:val="TOCBase"/>
        <w:rPr>
          <w:kern w:val="28"/>
        </w:rPr>
      </w:pPr>
    </w:p>
    <w:p w:rsidR="007F570F" w:rsidRDefault="007F570F" w:rsidP="002C7818">
      <w:pPr>
        <w:pStyle w:val="TOCBase"/>
        <w:rPr>
          <w:kern w:val="28"/>
        </w:rPr>
      </w:pPr>
    </w:p>
    <w:p w:rsidR="007F570F" w:rsidRDefault="007F570F" w:rsidP="002C7818">
      <w:pPr>
        <w:pStyle w:val="TOCBase"/>
        <w:rPr>
          <w:kern w:val="28"/>
        </w:rPr>
      </w:pPr>
    </w:p>
    <w:p w:rsidR="007F570F" w:rsidRDefault="007F570F" w:rsidP="002C7818">
      <w:pPr>
        <w:pStyle w:val="TOCBase"/>
        <w:rPr>
          <w:kern w:val="28"/>
        </w:rPr>
      </w:pPr>
    </w:p>
    <w:p w:rsidR="007F570F" w:rsidRDefault="007F570F" w:rsidP="002C7818">
      <w:pPr>
        <w:pStyle w:val="TOCBase"/>
        <w:rPr>
          <w:kern w:val="28"/>
        </w:rPr>
      </w:pPr>
    </w:p>
    <w:p w:rsidR="007F570F" w:rsidRDefault="007F570F" w:rsidP="002C7818">
      <w:pPr>
        <w:pStyle w:val="TOCBase"/>
        <w:rPr>
          <w:kern w:val="28"/>
        </w:rPr>
      </w:pPr>
    </w:p>
    <w:p w:rsidR="007F570F" w:rsidRDefault="007F570F" w:rsidP="002C7818">
      <w:pPr>
        <w:pStyle w:val="TOCBase"/>
        <w:rPr>
          <w:kern w:val="28"/>
        </w:rPr>
      </w:pPr>
    </w:p>
    <w:p w:rsidR="007F570F" w:rsidRDefault="007F570F" w:rsidP="002C7818">
      <w:pPr>
        <w:pStyle w:val="TOCBase"/>
        <w:rPr>
          <w:kern w:val="28"/>
        </w:rPr>
      </w:pPr>
    </w:p>
    <w:p w:rsidR="007F570F" w:rsidRDefault="007F570F" w:rsidP="002C7818">
      <w:pPr>
        <w:pStyle w:val="TOCBase"/>
        <w:rPr>
          <w:kern w:val="28"/>
        </w:rPr>
      </w:pPr>
    </w:p>
    <w:bookmarkStart w:id="0" w:name="_Acknowledgement_and_Understanding"/>
    <w:bookmarkEnd w:id="0"/>
    <w:p w:rsidR="00AB6CD5" w:rsidRDefault="00CB6EA0" w:rsidP="00AB6CD5">
      <w:pPr>
        <w:pStyle w:val="Heading1"/>
        <w:spacing w:before="120"/>
        <w:jc w:val="center"/>
        <w:rPr>
          <w:rFonts w:ascii="Times New Roman" w:hAnsi="Times New Roman"/>
          <w:color w:val="0E0E94"/>
          <w:sz w:val="56"/>
        </w:rPr>
      </w:pPr>
      <w:r w:rsidRPr="007F570F">
        <w:rPr>
          <w:rFonts w:ascii="Times New Roman" w:hAnsi="Times New Roman"/>
          <w:b/>
          <w:color w:val="0E0E94"/>
          <w:sz w:val="56"/>
          <w:szCs w:val="40"/>
        </w:rPr>
        <w:lastRenderedPageBreak/>
        <w:fldChar w:fldCharType="begin"/>
      </w:r>
      <w:r w:rsidR="007F570F" w:rsidRPr="007F570F">
        <w:rPr>
          <w:rFonts w:ascii="Times New Roman" w:hAnsi="Times New Roman"/>
          <w:b/>
          <w:color w:val="0E0E94"/>
          <w:sz w:val="56"/>
          <w:szCs w:val="40"/>
        </w:rPr>
        <w:instrText xml:space="preserve"> HYPERLINK  \l "_How_to_Customize" </w:instrText>
      </w:r>
      <w:r w:rsidRPr="007F570F">
        <w:rPr>
          <w:rFonts w:ascii="Times New Roman" w:hAnsi="Times New Roman"/>
          <w:b/>
          <w:color w:val="0E0E94"/>
          <w:sz w:val="56"/>
          <w:szCs w:val="40"/>
        </w:rPr>
        <w:fldChar w:fldCharType="separate"/>
      </w:r>
      <w:bookmarkStart w:id="1" w:name="_Toc35154378"/>
      <w:bookmarkStart w:id="2" w:name="_Toc35154901"/>
      <w:bookmarkStart w:id="3" w:name="_Toc36023000"/>
      <w:r w:rsidR="007F570F" w:rsidRPr="007F570F">
        <w:rPr>
          <w:rFonts w:ascii="Times New Roman" w:hAnsi="Times New Roman"/>
          <w:color w:val="0E0E94"/>
          <w:sz w:val="56"/>
        </w:rPr>
        <w:t>Acknowledgement</w:t>
      </w:r>
      <w:bookmarkEnd w:id="1"/>
      <w:bookmarkEnd w:id="2"/>
      <w:bookmarkEnd w:id="3"/>
      <w:r w:rsidR="007F570F" w:rsidRPr="007F570F">
        <w:rPr>
          <w:rFonts w:ascii="Times New Roman" w:hAnsi="Times New Roman"/>
          <w:color w:val="0E0E94"/>
          <w:sz w:val="56"/>
        </w:rPr>
        <w:t xml:space="preserve"> and Understan</w:t>
      </w:r>
      <w:r w:rsidR="008A0B7E">
        <w:rPr>
          <w:rFonts w:ascii="Times New Roman" w:hAnsi="Times New Roman"/>
          <w:color w:val="0E0E94"/>
          <w:sz w:val="56"/>
        </w:rPr>
        <w:t>ding of Student and Parent</w:t>
      </w:r>
      <w:r w:rsidR="00AB6CD5">
        <w:rPr>
          <w:rFonts w:ascii="Times New Roman" w:hAnsi="Times New Roman"/>
          <w:color w:val="0E0E94"/>
          <w:sz w:val="56"/>
        </w:rPr>
        <w:t xml:space="preserve"> Handbook</w:t>
      </w:r>
    </w:p>
    <w:p w:rsidR="007F570F" w:rsidRPr="007F570F" w:rsidRDefault="007F570F" w:rsidP="00AB6CD5">
      <w:pPr>
        <w:pStyle w:val="Heading1"/>
        <w:spacing w:before="120"/>
        <w:jc w:val="center"/>
        <w:rPr>
          <w:rFonts w:ascii="Times New Roman" w:hAnsi="Times New Roman"/>
          <w:b/>
          <w:color w:val="0E0E94"/>
          <w:sz w:val="56"/>
          <w:szCs w:val="40"/>
        </w:rPr>
      </w:pPr>
      <w:r w:rsidRPr="007F570F">
        <w:rPr>
          <w:rFonts w:ascii="Times New Roman" w:hAnsi="Times New Roman"/>
          <w:color w:val="0E0E94"/>
          <w:sz w:val="56"/>
        </w:rPr>
        <w:t>School Year 201</w:t>
      </w:r>
      <w:r w:rsidR="00F070D5">
        <w:rPr>
          <w:rFonts w:ascii="Times New Roman" w:hAnsi="Times New Roman"/>
          <w:color w:val="0E0E94"/>
          <w:sz w:val="56"/>
        </w:rPr>
        <w:t>2</w:t>
      </w:r>
      <w:r w:rsidRPr="007F570F">
        <w:rPr>
          <w:rFonts w:ascii="Times New Roman" w:hAnsi="Times New Roman"/>
          <w:color w:val="0E0E94"/>
          <w:sz w:val="56"/>
        </w:rPr>
        <w:t>-201</w:t>
      </w:r>
      <w:r w:rsidR="00F070D5">
        <w:rPr>
          <w:rFonts w:ascii="Times New Roman" w:hAnsi="Times New Roman"/>
          <w:color w:val="0E0E94"/>
          <w:sz w:val="56"/>
        </w:rPr>
        <w:t>3</w:t>
      </w:r>
      <w:r w:rsidR="00CB6EA0" w:rsidRPr="007F570F">
        <w:rPr>
          <w:rFonts w:ascii="Times New Roman" w:hAnsi="Times New Roman"/>
          <w:b/>
          <w:color w:val="0E0E94"/>
          <w:sz w:val="56"/>
          <w:szCs w:val="40"/>
        </w:rPr>
        <w:fldChar w:fldCharType="end"/>
      </w:r>
    </w:p>
    <w:p w:rsidR="007F570F" w:rsidRDefault="00F070D5" w:rsidP="007F570F">
      <w:pPr>
        <w:pStyle w:val="BodyText"/>
      </w:pPr>
      <w:r>
        <w:rPr>
          <w:noProof/>
        </w:rPr>
        <w:drawing>
          <wp:anchor distT="0" distB="0" distL="114300" distR="114300" simplePos="0" relativeHeight="251682816" behindDoc="1" locked="0" layoutInCell="1" allowOverlap="1">
            <wp:simplePos x="0" y="0"/>
            <wp:positionH relativeFrom="column">
              <wp:posOffset>1875790</wp:posOffset>
            </wp:positionH>
            <wp:positionV relativeFrom="paragraph">
              <wp:posOffset>49530</wp:posOffset>
            </wp:positionV>
            <wp:extent cx="1609725" cy="1638300"/>
            <wp:effectExtent l="19050" t="0" r="9525" b="0"/>
            <wp:wrapTight wrapText="bothSides">
              <wp:wrapPolygon edited="0">
                <wp:start x="-256" y="0"/>
                <wp:lineTo x="-256" y="21349"/>
                <wp:lineTo x="21728" y="21349"/>
                <wp:lineTo x="21728" y="0"/>
                <wp:lineTo x="-256"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09725" cy="1638300"/>
                    </a:xfrm>
                    <a:prstGeom prst="rect">
                      <a:avLst/>
                    </a:prstGeom>
                    <a:noFill/>
                    <a:ln w="9525">
                      <a:noFill/>
                      <a:miter lim="800000"/>
                      <a:headEnd/>
                      <a:tailEnd/>
                    </a:ln>
                  </pic:spPr>
                </pic:pic>
              </a:graphicData>
            </a:graphic>
          </wp:anchor>
        </w:drawing>
      </w:r>
    </w:p>
    <w:p w:rsidR="00F070D5" w:rsidRDefault="00F070D5" w:rsidP="00F070D5">
      <w:pPr>
        <w:pStyle w:val="BodyText"/>
        <w:jc w:val="center"/>
      </w:pPr>
    </w:p>
    <w:p w:rsidR="007F570F" w:rsidRDefault="007F570F" w:rsidP="00F070D5">
      <w:pPr>
        <w:pStyle w:val="BodyText"/>
        <w:jc w:val="left"/>
      </w:pPr>
    </w:p>
    <w:p w:rsidR="007F570F" w:rsidRDefault="007F570F" w:rsidP="007F570F">
      <w:pPr>
        <w:pStyle w:val="BodyText"/>
      </w:pPr>
    </w:p>
    <w:p w:rsidR="007F570F" w:rsidRDefault="007F570F" w:rsidP="007F570F">
      <w:pPr>
        <w:pStyle w:val="BodyText"/>
      </w:pPr>
    </w:p>
    <w:p w:rsidR="007F570F" w:rsidRDefault="007F570F" w:rsidP="007F570F">
      <w:pPr>
        <w:pStyle w:val="BodyText"/>
      </w:pPr>
    </w:p>
    <w:p w:rsidR="007F570F" w:rsidRPr="007F570F" w:rsidRDefault="007F570F" w:rsidP="007F570F">
      <w:pPr>
        <w:pStyle w:val="BodyText"/>
      </w:pPr>
    </w:p>
    <w:p w:rsidR="007F570F" w:rsidRPr="007F570F" w:rsidRDefault="00F070D5" w:rsidP="007F570F">
      <w:pPr>
        <w:jc w:val="both"/>
        <w:rPr>
          <w:rFonts w:asciiTheme="minorHAnsi" w:hAnsiTheme="minorHAnsi"/>
          <w:sz w:val="28"/>
        </w:rPr>
      </w:pPr>
      <w:r>
        <w:rPr>
          <w:rFonts w:asciiTheme="minorHAnsi" w:hAnsiTheme="minorHAnsi"/>
          <w:sz w:val="28"/>
        </w:rPr>
        <w:t>The Schweinfurt</w:t>
      </w:r>
      <w:r w:rsidR="008A0B7E">
        <w:rPr>
          <w:rFonts w:asciiTheme="minorHAnsi" w:hAnsiTheme="minorHAnsi"/>
          <w:sz w:val="28"/>
        </w:rPr>
        <w:t xml:space="preserve"> High School Student and Parent</w:t>
      </w:r>
      <w:r w:rsidR="007F570F" w:rsidRPr="007F570F">
        <w:rPr>
          <w:rFonts w:asciiTheme="minorHAnsi" w:hAnsiTheme="minorHAnsi"/>
          <w:sz w:val="28"/>
        </w:rPr>
        <w:t xml:space="preserve"> Handbook is a valuable resource for parents and students.  Information includes attendance policies, behavior expectations, grading policies, dress code, etc.  Failure to follow policies outlined in thi</w:t>
      </w:r>
      <w:r>
        <w:rPr>
          <w:rFonts w:asciiTheme="minorHAnsi" w:hAnsiTheme="minorHAnsi"/>
          <w:sz w:val="28"/>
        </w:rPr>
        <w:t>s handbook may result in disciplinary</w:t>
      </w:r>
      <w:r w:rsidR="007F570F" w:rsidRPr="007F570F">
        <w:rPr>
          <w:rFonts w:asciiTheme="minorHAnsi" w:hAnsiTheme="minorHAnsi"/>
          <w:sz w:val="28"/>
        </w:rPr>
        <w:t xml:space="preserve"> action</w:t>
      </w:r>
      <w:r w:rsidR="008A0B7E">
        <w:rPr>
          <w:rFonts w:asciiTheme="minorHAnsi" w:hAnsiTheme="minorHAnsi"/>
          <w:sz w:val="28"/>
        </w:rPr>
        <w:t xml:space="preserve">.  Please read the handbook, </w:t>
      </w:r>
      <w:r w:rsidR="00CA3D99" w:rsidRPr="007F570F">
        <w:rPr>
          <w:rFonts w:asciiTheme="minorHAnsi" w:hAnsiTheme="minorHAnsi"/>
          <w:sz w:val="28"/>
        </w:rPr>
        <w:t>and then</w:t>
      </w:r>
      <w:r w:rsidR="007F570F" w:rsidRPr="007F570F">
        <w:rPr>
          <w:rFonts w:asciiTheme="minorHAnsi" w:hAnsiTheme="minorHAnsi"/>
          <w:sz w:val="28"/>
        </w:rPr>
        <w:t xml:space="preserve"> sign below to acknowledge your receipt and understanding of the information it contains</w:t>
      </w:r>
      <w:r w:rsidR="008A0B7E">
        <w:rPr>
          <w:rFonts w:asciiTheme="minorHAnsi" w:hAnsiTheme="minorHAnsi"/>
          <w:sz w:val="28"/>
        </w:rPr>
        <w:t>,</w:t>
      </w:r>
      <w:r w:rsidR="007F570F" w:rsidRPr="007F570F">
        <w:rPr>
          <w:rFonts w:asciiTheme="minorHAnsi" w:hAnsiTheme="minorHAnsi"/>
          <w:sz w:val="28"/>
        </w:rPr>
        <w:t xml:space="preserve"> and return this page to the school. Students are to return this signed portion to their seminar teac</w:t>
      </w:r>
      <w:r>
        <w:rPr>
          <w:rFonts w:asciiTheme="minorHAnsi" w:hAnsiTheme="minorHAnsi"/>
          <w:sz w:val="28"/>
        </w:rPr>
        <w:t>her NLT 7 SEPTEMBER 2012</w:t>
      </w:r>
      <w:r w:rsidR="007F570F" w:rsidRPr="007F570F">
        <w:rPr>
          <w:rFonts w:asciiTheme="minorHAnsi" w:hAnsiTheme="minorHAnsi"/>
          <w:sz w:val="28"/>
        </w:rPr>
        <w:t xml:space="preserve">.   </w:t>
      </w:r>
    </w:p>
    <w:p w:rsidR="007F570F" w:rsidRPr="007F570F" w:rsidRDefault="007F570F" w:rsidP="007F570F">
      <w:pPr>
        <w:rPr>
          <w:rFonts w:asciiTheme="minorHAnsi" w:hAnsiTheme="minorHAnsi"/>
          <w:sz w:val="18"/>
        </w:rPr>
      </w:pPr>
    </w:p>
    <w:p w:rsidR="007F570F" w:rsidRPr="007F570F" w:rsidRDefault="007F570F" w:rsidP="007F570F">
      <w:pPr>
        <w:rPr>
          <w:rFonts w:asciiTheme="minorHAnsi" w:hAnsiTheme="minorHAnsi"/>
          <w:sz w:val="18"/>
        </w:rPr>
      </w:pPr>
    </w:p>
    <w:p w:rsidR="007F570F" w:rsidRPr="007F570F" w:rsidRDefault="007F570F" w:rsidP="007F570F">
      <w:pPr>
        <w:rPr>
          <w:rFonts w:asciiTheme="minorHAnsi" w:hAnsiTheme="minorHAnsi"/>
          <w:sz w:val="18"/>
        </w:rPr>
      </w:pPr>
      <w:r w:rsidRPr="007F570F">
        <w:rPr>
          <w:rFonts w:asciiTheme="minorHAnsi" w:hAnsiTheme="minorHAnsi"/>
          <w:sz w:val="18"/>
        </w:rPr>
        <w:t>___________________________________</w:t>
      </w:r>
      <w:r>
        <w:rPr>
          <w:rFonts w:asciiTheme="minorHAnsi" w:hAnsiTheme="minorHAnsi"/>
          <w:sz w:val="18"/>
        </w:rPr>
        <w:t>_____</w:t>
      </w:r>
      <w:r w:rsidRPr="007F570F">
        <w:rPr>
          <w:rFonts w:asciiTheme="minorHAnsi" w:hAnsiTheme="minorHAnsi"/>
          <w:sz w:val="18"/>
        </w:rPr>
        <w:t>_</w:t>
      </w:r>
      <w:r w:rsidRPr="007F570F">
        <w:rPr>
          <w:rFonts w:asciiTheme="minorHAnsi" w:hAnsiTheme="minorHAnsi"/>
          <w:sz w:val="18"/>
        </w:rPr>
        <w:tab/>
      </w:r>
      <w:r w:rsidRPr="007F570F">
        <w:rPr>
          <w:rFonts w:asciiTheme="minorHAnsi" w:hAnsiTheme="minorHAnsi"/>
          <w:sz w:val="18"/>
        </w:rPr>
        <w:tab/>
        <w:t>____</w:t>
      </w:r>
      <w:r>
        <w:rPr>
          <w:rFonts w:asciiTheme="minorHAnsi" w:hAnsiTheme="minorHAnsi"/>
          <w:sz w:val="18"/>
        </w:rPr>
        <w:t>______</w:t>
      </w:r>
      <w:r w:rsidRPr="007F570F">
        <w:rPr>
          <w:rFonts w:asciiTheme="minorHAnsi" w:hAnsiTheme="minorHAnsi"/>
          <w:sz w:val="18"/>
        </w:rPr>
        <w:t>_________________________________</w:t>
      </w:r>
    </w:p>
    <w:p w:rsidR="007F570F" w:rsidRPr="007F570F" w:rsidRDefault="007F570F" w:rsidP="007F570F">
      <w:pPr>
        <w:rPr>
          <w:rFonts w:asciiTheme="minorHAnsi" w:hAnsiTheme="minorHAnsi"/>
          <w:sz w:val="22"/>
        </w:rPr>
      </w:pPr>
      <w:r w:rsidRPr="007F570F">
        <w:rPr>
          <w:rFonts w:asciiTheme="minorHAnsi" w:hAnsiTheme="minorHAnsi"/>
          <w:sz w:val="22"/>
        </w:rPr>
        <w:t>Parent Name (Printed)</w:t>
      </w:r>
      <w:r w:rsidRPr="007F570F">
        <w:rPr>
          <w:rFonts w:asciiTheme="minorHAnsi" w:hAnsiTheme="minorHAnsi"/>
          <w:sz w:val="22"/>
        </w:rPr>
        <w:tab/>
      </w:r>
      <w:r w:rsidRPr="007F570F">
        <w:rPr>
          <w:rFonts w:asciiTheme="minorHAnsi" w:hAnsiTheme="minorHAnsi"/>
          <w:sz w:val="22"/>
        </w:rPr>
        <w:tab/>
      </w:r>
      <w:r w:rsidRPr="007F570F">
        <w:rPr>
          <w:rFonts w:asciiTheme="minorHAnsi" w:hAnsiTheme="minorHAnsi"/>
          <w:sz w:val="22"/>
        </w:rPr>
        <w:tab/>
      </w:r>
      <w:r w:rsidRPr="007F570F">
        <w:rPr>
          <w:rFonts w:asciiTheme="minorHAnsi" w:hAnsiTheme="minorHAnsi"/>
          <w:sz w:val="22"/>
        </w:rPr>
        <w:tab/>
      </w:r>
      <w:r w:rsidRPr="007F570F">
        <w:rPr>
          <w:rFonts w:asciiTheme="minorHAnsi" w:hAnsiTheme="minorHAnsi"/>
          <w:sz w:val="22"/>
        </w:rPr>
        <w:tab/>
        <w:t>Student Name (Printed)</w:t>
      </w:r>
      <w:r w:rsidRPr="007F570F">
        <w:rPr>
          <w:rFonts w:asciiTheme="minorHAnsi" w:hAnsiTheme="minorHAnsi"/>
          <w:sz w:val="22"/>
        </w:rPr>
        <w:tab/>
      </w:r>
    </w:p>
    <w:p w:rsidR="007F570F" w:rsidRDefault="007F570F" w:rsidP="007F570F">
      <w:pPr>
        <w:rPr>
          <w:rFonts w:asciiTheme="minorHAnsi" w:hAnsiTheme="minorHAnsi"/>
          <w:sz w:val="18"/>
        </w:rPr>
      </w:pPr>
    </w:p>
    <w:p w:rsidR="007F570F" w:rsidRPr="007F570F" w:rsidRDefault="007F570F" w:rsidP="007F570F">
      <w:pPr>
        <w:rPr>
          <w:rFonts w:asciiTheme="minorHAnsi" w:hAnsiTheme="minorHAnsi"/>
          <w:sz w:val="18"/>
        </w:rPr>
      </w:pPr>
    </w:p>
    <w:p w:rsidR="007F570F" w:rsidRPr="007F570F" w:rsidRDefault="007F570F" w:rsidP="007F570F">
      <w:pPr>
        <w:rPr>
          <w:rFonts w:asciiTheme="minorHAnsi" w:hAnsiTheme="minorHAnsi"/>
          <w:sz w:val="18"/>
        </w:rPr>
      </w:pPr>
      <w:r w:rsidRPr="007F570F">
        <w:rPr>
          <w:rFonts w:asciiTheme="minorHAnsi" w:hAnsiTheme="minorHAnsi"/>
          <w:sz w:val="18"/>
        </w:rPr>
        <w:t>*__________________</w:t>
      </w:r>
      <w:r>
        <w:rPr>
          <w:rFonts w:asciiTheme="minorHAnsi" w:hAnsiTheme="minorHAnsi"/>
          <w:sz w:val="18"/>
        </w:rPr>
        <w:t>_____</w:t>
      </w:r>
      <w:r w:rsidRPr="007F570F">
        <w:rPr>
          <w:rFonts w:asciiTheme="minorHAnsi" w:hAnsiTheme="minorHAnsi"/>
          <w:sz w:val="18"/>
        </w:rPr>
        <w:t>_________________</w:t>
      </w:r>
      <w:r w:rsidRPr="007F570F">
        <w:rPr>
          <w:rFonts w:asciiTheme="minorHAnsi" w:hAnsiTheme="minorHAnsi"/>
          <w:sz w:val="18"/>
        </w:rPr>
        <w:tab/>
      </w:r>
      <w:r w:rsidRPr="007F570F">
        <w:rPr>
          <w:rFonts w:asciiTheme="minorHAnsi" w:hAnsiTheme="minorHAnsi"/>
          <w:sz w:val="18"/>
        </w:rPr>
        <w:tab/>
        <w:t>*__________</w:t>
      </w:r>
      <w:r>
        <w:rPr>
          <w:rFonts w:asciiTheme="minorHAnsi" w:hAnsiTheme="minorHAnsi"/>
          <w:sz w:val="18"/>
        </w:rPr>
        <w:t>_______</w:t>
      </w:r>
      <w:r w:rsidRPr="007F570F">
        <w:rPr>
          <w:rFonts w:asciiTheme="minorHAnsi" w:hAnsiTheme="minorHAnsi"/>
          <w:sz w:val="18"/>
        </w:rPr>
        <w:t>__________________________</w:t>
      </w:r>
    </w:p>
    <w:p w:rsidR="007F570F" w:rsidRPr="007F570F" w:rsidRDefault="007F570F" w:rsidP="007F570F">
      <w:pPr>
        <w:rPr>
          <w:rFonts w:asciiTheme="minorHAnsi" w:hAnsiTheme="minorHAnsi"/>
          <w:sz w:val="22"/>
        </w:rPr>
      </w:pPr>
      <w:r>
        <w:rPr>
          <w:rFonts w:asciiTheme="minorHAnsi" w:hAnsiTheme="minorHAnsi"/>
          <w:sz w:val="22"/>
        </w:rPr>
        <w:t>Parent Signature</w:t>
      </w:r>
      <w:r>
        <w:rPr>
          <w:rFonts w:asciiTheme="minorHAnsi" w:hAnsiTheme="minorHAnsi"/>
          <w:sz w:val="22"/>
        </w:rPr>
        <w:tab/>
      </w:r>
      <w:r w:rsidRPr="007F570F">
        <w:rPr>
          <w:rFonts w:asciiTheme="minorHAnsi" w:hAnsiTheme="minorHAnsi"/>
          <w:sz w:val="22"/>
        </w:rPr>
        <w:t xml:space="preserve"> Date</w:t>
      </w:r>
      <w:r w:rsidRPr="007F570F">
        <w:rPr>
          <w:rFonts w:asciiTheme="minorHAnsi" w:hAnsiTheme="minorHAnsi"/>
          <w:sz w:val="22"/>
        </w:rPr>
        <w:tab/>
      </w:r>
      <w:r w:rsidRPr="007F570F">
        <w:rPr>
          <w:rFonts w:asciiTheme="minorHAnsi" w:hAnsiTheme="minorHAnsi"/>
          <w:sz w:val="22"/>
        </w:rPr>
        <w:tab/>
      </w:r>
      <w:r w:rsidRPr="007F570F">
        <w:rPr>
          <w:rFonts w:asciiTheme="minorHAnsi" w:hAnsiTheme="minorHAnsi"/>
          <w:sz w:val="22"/>
        </w:rPr>
        <w:tab/>
      </w:r>
      <w:r>
        <w:rPr>
          <w:rFonts w:asciiTheme="minorHAnsi" w:hAnsiTheme="minorHAnsi"/>
          <w:sz w:val="22"/>
        </w:rPr>
        <w:tab/>
      </w:r>
      <w:r w:rsidRPr="007F570F">
        <w:rPr>
          <w:rFonts w:asciiTheme="minorHAnsi" w:hAnsiTheme="minorHAnsi"/>
          <w:sz w:val="22"/>
        </w:rPr>
        <w:t>Student Signature</w:t>
      </w:r>
      <w:r w:rsidRPr="007F570F">
        <w:rPr>
          <w:rFonts w:asciiTheme="minorHAnsi" w:hAnsiTheme="minorHAnsi"/>
          <w:sz w:val="22"/>
        </w:rPr>
        <w:tab/>
        <w:t xml:space="preserve">             </w:t>
      </w:r>
      <w:r w:rsidRPr="007F570F">
        <w:rPr>
          <w:rFonts w:asciiTheme="minorHAnsi" w:hAnsiTheme="minorHAnsi"/>
          <w:sz w:val="22"/>
        </w:rPr>
        <w:tab/>
        <w:t xml:space="preserve">Date </w:t>
      </w:r>
    </w:p>
    <w:p w:rsidR="007F570F" w:rsidRPr="007F570F" w:rsidRDefault="007F570F" w:rsidP="007F570F">
      <w:pPr>
        <w:rPr>
          <w:rFonts w:asciiTheme="minorHAnsi" w:hAnsiTheme="minorHAnsi"/>
          <w:sz w:val="18"/>
        </w:rPr>
      </w:pPr>
    </w:p>
    <w:p w:rsidR="007F570F" w:rsidRDefault="007F570F" w:rsidP="007F570F">
      <w:pPr>
        <w:rPr>
          <w:rFonts w:asciiTheme="minorHAnsi" w:hAnsiTheme="minorHAnsi"/>
          <w:sz w:val="18"/>
        </w:rPr>
      </w:pPr>
    </w:p>
    <w:p w:rsidR="007F570F" w:rsidRPr="007F570F" w:rsidRDefault="007F570F" w:rsidP="007F570F">
      <w:pPr>
        <w:rPr>
          <w:rFonts w:asciiTheme="minorHAnsi" w:hAnsiTheme="minorHAnsi"/>
          <w:sz w:val="18"/>
        </w:rPr>
      </w:pPr>
      <w:r w:rsidRPr="007F570F">
        <w:rPr>
          <w:rFonts w:asciiTheme="minorHAnsi" w:hAnsiTheme="minorHAnsi"/>
          <w:sz w:val="18"/>
        </w:rPr>
        <w:t>_____________________</w:t>
      </w:r>
      <w:r>
        <w:rPr>
          <w:rFonts w:asciiTheme="minorHAnsi" w:hAnsiTheme="minorHAnsi"/>
          <w:sz w:val="18"/>
        </w:rPr>
        <w:t>_____</w:t>
      </w:r>
      <w:r w:rsidRPr="007F570F">
        <w:rPr>
          <w:rFonts w:asciiTheme="minorHAnsi" w:hAnsiTheme="minorHAnsi"/>
          <w:sz w:val="18"/>
        </w:rPr>
        <w:t>_______________</w:t>
      </w:r>
      <w:r w:rsidRPr="007F570F">
        <w:rPr>
          <w:rFonts w:asciiTheme="minorHAnsi" w:hAnsiTheme="minorHAnsi"/>
          <w:sz w:val="18"/>
        </w:rPr>
        <w:tab/>
      </w:r>
      <w:r w:rsidRPr="007F570F">
        <w:rPr>
          <w:rFonts w:asciiTheme="minorHAnsi" w:hAnsiTheme="minorHAnsi"/>
          <w:sz w:val="18"/>
        </w:rPr>
        <w:tab/>
        <w:t>__________________</w:t>
      </w:r>
      <w:r>
        <w:rPr>
          <w:rFonts w:asciiTheme="minorHAnsi" w:hAnsiTheme="minorHAnsi"/>
          <w:sz w:val="18"/>
        </w:rPr>
        <w:t>_______</w:t>
      </w:r>
      <w:r w:rsidRPr="007F570F">
        <w:rPr>
          <w:rFonts w:asciiTheme="minorHAnsi" w:hAnsiTheme="minorHAnsi"/>
          <w:sz w:val="18"/>
        </w:rPr>
        <w:t>___________________</w:t>
      </w:r>
    </w:p>
    <w:p w:rsidR="007F570F" w:rsidRPr="007F570F" w:rsidRDefault="007F570F" w:rsidP="007F570F">
      <w:pPr>
        <w:rPr>
          <w:rFonts w:asciiTheme="minorHAnsi" w:hAnsiTheme="minorHAnsi"/>
          <w:sz w:val="22"/>
        </w:rPr>
      </w:pPr>
      <w:r w:rsidRPr="007F570F">
        <w:rPr>
          <w:rFonts w:asciiTheme="minorHAnsi" w:hAnsiTheme="minorHAnsi"/>
          <w:sz w:val="22"/>
        </w:rPr>
        <w:t>Primary Email Address</w:t>
      </w:r>
      <w:r w:rsidRPr="007F570F">
        <w:rPr>
          <w:rFonts w:asciiTheme="minorHAnsi" w:hAnsiTheme="minorHAnsi"/>
          <w:sz w:val="22"/>
        </w:rPr>
        <w:tab/>
      </w:r>
      <w:r w:rsidRPr="007F570F">
        <w:rPr>
          <w:rFonts w:asciiTheme="minorHAnsi" w:hAnsiTheme="minorHAnsi"/>
          <w:sz w:val="22"/>
        </w:rPr>
        <w:tab/>
      </w:r>
      <w:r w:rsidRPr="007F570F">
        <w:rPr>
          <w:rFonts w:asciiTheme="minorHAnsi" w:hAnsiTheme="minorHAnsi"/>
          <w:sz w:val="22"/>
        </w:rPr>
        <w:tab/>
      </w:r>
      <w:r w:rsidRPr="007F570F">
        <w:rPr>
          <w:rFonts w:asciiTheme="minorHAnsi" w:hAnsiTheme="minorHAnsi"/>
          <w:sz w:val="22"/>
        </w:rPr>
        <w:tab/>
      </w:r>
      <w:r w:rsidRPr="007F570F">
        <w:rPr>
          <w:rFonts w:asciiTheme="minorHAnsi" w:hAnsiTheme="minorHAnsi"/>
          <w:sz w:val="22"/>
        </w:rPr>
        <w:tab/>
        <w:t>Secondary Email Address</w:t>
      </w:r>
    </w:p>
    <w:p w:rsidR="007F570F" w:rsidRDefault="007F570F" w:rsidP="007F570F">
      <w:pPr>
        <w:jc w:val="center"/>
        <w:rPr>
          <w:rFonts w:asciiTheme="minorHAnsi" w:hAnsiTheme="minorHAnsi"/>
          <w:sz w:val="18"/>
        </w:rPr>
      </w:pPr>
    </w:p>
    <w:p w:rsidR="001273B8" w:rsidRDefault="001273B8" w:rsidP="007F570F">
      <w:pPr>
        <w:jc w:val="center"/>
        <w:rPr>
          <w:rFonts w:asciiTheme="minorHAnsi" w:hAnsiTheme="minorHAnsi"/>
          <w:sz w:val="18"/>
        </w:rPr>
      </w:pPr>
    </w:p>
    <w:p w:rsidR="007F570F" w:rsidRPr="007F570F" w:rsidRDefault="007F570F" w:rsidP="007F570F">
      <w:pPr>
        <w:jc w:val="center"/>
        <w:rPr>
          <w:rFonts w:asciiTheme="minorHAnsi" w:hAnsiTheme="minorHAnsi"/>
          <w:sz w:val="24"/>
        </w:rPr>
      </w:pPr>
      <w:r w:rsidRPr="007F570F">
        <w:rPr>
          <w:rFonts w:asciiTheme="minorHAnsi" w:hAnsiTheme="minorHAnsi"/>
          <w:sz w:val="24"/>
        </w:rPr>
        <w:t xml:space="preserve">*Signatures represent receipt of the </w:t>
      </w:r>
      <w:r w:rsidR="008A0B7E">
        <w:rPr>
          <w:rFonts w:asciiTheme="minorHAnsi" w:hAnsiTheme="minorHAnsi"/>
          <w:sz w:val="24"/>
        </w:rPr>
        <w:t xml:space="preserve">Student and </w:t>
      </w:r>
      <w:r w:rsidR="00CA3D99">
        <w:rPr>
          <w:rFonts w:asciiTheme="minorHAnsi" w:hAnsiTheme="minorHAnsi"/>
          <w:sz w:val="24"/>
        </w:rPr>
        <w:t>Parent</w:t>
      </w:r>
      <w:r w:rsidRPr="007F570F">
        <w:rPr>
          <w:rFonts w:asciiTheme="minorHAnsi" w:hAnsiTheme="minorHAnsi"/>
          <w:sz w:val="24"/>
        </w:rPr>
        <w:t xml:space="preserve"> Handbook and awareness of school policies and</w:t>
      </w:r>
      <w:r w:rsidR="002032EE">
        <w:rPr>
          <w:rFonts w:asciiTheme="minorHAnsi" w:hAnsiTheme="minorHAnsi"/>
          <w:sz w:val="24"/>
        </w:rPr>
        <w:t xml:space="preserve"> procedures for School Year 2012/2013</w:t>
      </w:r>
    </w:p>
    <w:p w:rsidR="007F570F" w:rsidRPr="003D2659" w:rsidRDefault="007F570F" w:rsidP="002C7818">
      <w:pPr>
        <w:pStyle w:val="TOCBase"/>
        <w:rPr>
          <w:kern w:val="28"/>
        </w:rPr>
        <w:sectPr w:rsidR="007F570F" w:rsidRPr="003D2659" w:rsidSect="00AB6CD5">
          <w:type w:val="continuous"/>
          <w:pgSz w:w="12240" w:h="15840" w:code="1"/>
          <w:pgMar w:top="1800" w:right="1710" w:bottom="1440" w:left="1440" w:header="450" w:footer="960" w:gutter="0"/>
          <w:pgNumType w:start="1"/>
          <w:cols w:space="720"/>
        </w:sectPr>
      </w:pPr>
    </w:p>
    <w:p w:rsidR="005F6105" w:rsidRPr="007F570F" w:rsidRDefault="007F570F" w:rsidP="007F570F">
      <w:pPr>
        <w:pStyle w:val="PartTitle"/>
        <w:framePr w:w="2070" w:h="1604" w:hRule="exact" w:wrap="notBeside"/>
        <w:shd w:val="clear" w:color="auto" w:fill="FFFF66"/>
        <w:rPr>
          <w:color w:val="0E0E94"/>
        </w:rPr>
      </w:pPr>
      <w:r w:rsidRPr="007F570F">
        <w:rPr>
          <w:color w:val="0E0E94"/>
        </w:rPr>
        <w:lastRenderedPageBreak/>
        <w:t>Section</w:t>
      </w:r>
    </w:p>
    <w:p w:rsidR="005F6105" w:rsidRPr="007F570F" w:rsidRDefault="005F6105" w:rsidP="007F570F">
      <w:pPr>
        <w:pStyle w:val="PartLabel"/>
        <w:framePr w:w="2070" w:h="1604" w:hRule="exact" w:wrap="notBeside"/>
        <w:shd w:val="clear" w:color="auto" w:fill="FFFF66"/>
        <w:spacing w:before="0" w:line="240" w:lineRule="auto"/>
        <w:rPr>
          <w:sz w:val="72"/>
          <w:szCs w:val="72"/>
        </w:rPr>
      </w:pPr>
      <w:r w:rsidRPr="007F570F">
        <w:rPr>
          <w:sz w:val="72"/>
          <w:szCs w:val="72"/>
        </w:rPr>
        <w:t>1</w:t>
      </w:r>
    </w:p>
    <w:p w:rsidR="005F6105" w:rsidRDefault="005F6105">
      <w:pPr>
        <w:sectPr w:rsidR="005F6105" w:rsidSect="00AB6CD5">
          <w:headerReference w:type="default" r:id="rId12"/>
          <w:footerReference w:type="default" r:id="rId13"/>
          <w:headerReference w:type="first" r:id="rId14"/>
          <w:footerReference w:type="first" r:id="rId15"/>
          <w:pgSz w:w="12240" w:h="15840" w:code="1"/>
          <w:pgMar w:top="1800" w:right="1200" w:bottom="1440" w:left="1200" w:header="540" w:footer="960" w:gutter="0"/>
          <w:cols w:space="360"/>
        </w:sectPr>
      </w:pPr>
    </w:p>
    <w:p w:rsidR="005F6105" w:rsidRDefault="007F570F" w:rsidP="002C7818">
      <w:pPr>
        <w:pStyle w:val="Heading1"/>
        <w:tabs>
          <w:tab w:val="left" w:pos="-630"/>
        </w:tabs>
      </w:pPr>
      <w:bookmarkStart w:id="4" w:name="_How_to_Customize"/>
      <w:bookmarkStart w:id="5" w:name="_Section_Breaks_Are"/>
      <w:bookmarkStart w:id="6" w:name="_Introduction"/>
      <w:bookmarkStart w:id="7" w:name="_Toc35154380"/>
      <w:bookmarkStart w:id="8" w:name="_Toc35154903"/>
      <w:bookmarkStart w:id="9" w:name="_Toc36023002"/>
      <w:bookmarkEnd w:id="4"/>
      <w:bookmarkEnd w:id="5"/>
      <w:bookmarkEnd w:id="6"/>
      <w:r>
        <w:lastRenderedPageBreak/>
        <w:t>Introduction</w:t>
      </w:r>
      <w:bookmarkEnd w:id="7"/>
      <w:bookmarkEnd w:id="8"/>
      <w:bookmarkEnd w:id="9"/>
    </w:p>
    <w:p w:rsidR="007F570F" w:rsidRPr="007F570F" w:rsidRDefault="007F570F" w:rsidP="007F570F">
      <w:pPr>
        <w:pStyle w:val="BodyText"/>
        <w:sectPr w:rsidR="007F570F" w:rsidRPr="007F570F" w:rsidSect="002C7818">
          <w:footerReference w:type="default" r:id="rId16"/>
          <w:type w:val="continuous"/>
          <w:pgSz w:w="12240" w:h="15840" w:code="1"/>
          <w:pgMar w:top="1800" w:right="1195" w:bottom="1440" w:left="2250" w:header="540" w:footer="965" w:gutter="0"/>
          <w:cols w:space="360"/>
          <w:titlePg/>
        </w:sectPr>
      </w:pPr>
    </w:p>
    <w:p w:rsidR="007F570F" w:rsidRPr="002C7818" w:rsidRDefault="002C7818" w:rsidP="002C78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noProof/>
          <w:sz w:val="20"/>
        </w:rPr>
        <w:lastRenderedPageBreak/>
        <w:drawing>
          <wp:anchor distT="0" distB="0" distL="114300" distR="114300" simplePos="0" relativeHeight="251674624" behindDoc="0" locked="0" layoutInCell="0" allowOverlap="0">
            <wp:simplePos x="0" y="0"/>
            <wp:positionH relativeFrom="column">
              <wp:posOffset>4905375</wp:posOffset>
            </wp:positionH>
            <wp:positionV relativeFrom="paragraph">
              <wp:posOffset>20955</wp:posOffset>
            </wp:positionV>
            <wp:extent cx="1009650" cy="971550"/>
            <wp:effectExtent l="19050" t="0" r="0" b="0"/>
            <wp:wrapSquare wrapText="bothSides"/>
            <wp:docPr id="14" name="Picture 14" descr="dod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dds"/>
                    <pic:cNvPicPr>
                      <a:picLocks noChangeAspect="1" noChangeArrowheads="1"/>
                    </pic:cNvPicPr>
                  </pic:nvPicPr>
                  <pic:blipFill>
                    <a:blip r:embed="rId17" cstate="print"/>
                    <a:srcRect/>
                    <a:stretch>
                      <a:fillRect/>
                    </a:stretch>
                  </pic:blipFill>
                  <pic:spPr bwMode="auto">
                    <a:xfrm>
                      <a:off x="0" y="0"/>
                      <a:ext cx="1009650" cy="971550"/>
                    </a:xfrm>
                    <a:prstGeom prst="rect">
                      <a:avLst/>
                    </a:prstGeom>
                    <a:noFill/>
                    <a:ln w="9525">
                      <a:noFill/>
                      <a:miter lim="800000"/>
                      <a:headEnd/>
                      <a:tailEnd/>
                    </a:ln>
                  </pic:spPr>
                </pic:pic>
              </a:graphicData>
            </a:graphic>
          </wp:anchor>
        </w:drawing>
      </w:r>
      <w:r w:rsidRPr="002C7818">
        <w:rPr>
          <w:noProof/>
          <w:sz w:val="20"/>
        </w:rPr>
        <w:drawing>
          <wp:anchor distT="0" distB="0" distL="114300" distR="114300" simplePos="0" relativeHeight="251673600" behindDoc="0" locked="0" layoutInCell="0" allowOverlap="0">
            <wp:simplePos x="0" y="0"/>
            <wp:positionH relativeFrom="column">
              <wp:posOffset>419100</wp:posOffset>
            </wp:positionH>
            <wp:positionV relativeFrom="page">
              <wp:posOffset>2286000</wp:posOffset>
            </wp:positionV>
            <wp:extent cx="866775" cy="866775"/>
            <wp:effectExtent l="19050" t="0" r="9525" b="0"/>
            <wp:wrapSquare wrapText="bothSides"/>
            <wp:docPr id="11" name="Picture 11" descr="BAVARIADSOlogo4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VARIADSOlogo4sm"/>
                    <pic:cNvPicPr>
                      <a:picLocks noChangeAspect="1" noChangeArrowheads="1"/>
                    </pic:cNvPicPr>
                  </pic:nvPicPr>
                  <pic:blipFill>
                    <a:blip r:embed="rId18" cstate="print"/>
                    <a:srcRect/>
                    <a:stretch>
                      <a:fillRect/>
                    </a:stretch>
                  </pic:blipFill>
                  <pic:spPr bwMode="auto">
                    <a:xfrm>
                      <a:off x="0" y="0"/>
                      <a:ext cx="866775" cy="866775"/>
                    </a:xfrm>
                    <a:prstGeom prst="rect">
                      <a:avLst/>
                    </a:prstGeom>
                    <a:noFill/>
                    <a:ln w="9525">
                      <a:noFill/>
                      <a:miter lim="800000"/>
                      <a:headEnd/>
                      <a:tailEnd/>
                    </a:ln>
                  </pic:spPr>
                </pic:pic>
              </a:graphicData>
            </a:graphic>
          </wp:anchor>
        </w:drawing>
      </w:r>
      <w:r w:rsidR="007F570F" w:rsidRPr="002C7818">
        <w:rPr>
          <w:sz w:val="20"/>
        </w:rPr>
        <w:t>DEPARTMENT OF DEFENSE DEPENDENTS SCHOOLS</w:t>
      </w:r>
    </w:p>
    <w:p w:rsidR="007F570F" w:rsidRPr="002C7818" w:rsidRDefault="007F570F" w:rsidP="002C78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2C7818">
        <w:rPr>
          <w:sz w:val="20"/>
        </w:rPr>
        <w:t xml:space="preserve"> </w:t>
      </w:r>
      <w:r w:rsidR="00F14830">
        <w:rPr>
          <w:sz w:val="20"/>
        </w:rPr>
        <w:t xml:space="preserve"> SCHWEINFURT </w:t>
      </w:r>
      <w:r w:rsidRPr="002C7818">
        <w:rPr>
          <w:sz w:val="20"/>
        </w:rPr>
        <w:t>HIGH SCHOOL</w:t>
      </w:r>
    </w:p>
    <w:p w:rsidR="007F570F" w:rsidRPr="002C7818" w:rsidRDefault="007F570F" w:rsidP="002C78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2C7818">
        <w:rPr>
          <w:sz w:val="20"/>
        </w:rPr>
        <w:t>OFFICE OF THE PRINCIPAL</w:t>
      </w:r>
    </w:p>
    <w:p w:rsidR="008A0B7E" w:rsidRDefault="00F14830" w:rsidP="008A0B7E">
      <w:pPr>
        <w:tabs>
          <w:tab w:val="left" w:pos="720"/>
          <w:tab w:val="left" w:pos="1440"/>
          <w:tab w:val="left" w:pos="2160"/>
          <w:tab w:val="left" w:pos="2325"/>
          <w:tab w:val="left" w:pos="2880"/>
          <w:tab w:val="left" w:pos="3600"/>
          <w:tab w:val="left" w:pos="4320"/>
          <w:tab w:val="center" w:pos="4680"/>
          <w:tab w:val="left" w:pos="5040"/>
          <w:tab w:val="left" w:pos="5760"/>
          <w:tab w:val="left" w:pos="6480"/>
          <w:tab w:val="left" w:pos="7200"/>
          <w:tab w:val="left" w:pos="7920"/>
          <w:tab w:val="left" w:pos="8640"/>
          <w:tab w:val="left" w:pos="9360"/>
        </w:tabs>
        <w:jc w:val="center"/>
        <w:rPr>
          <w:sz w:val="20"/>
        </w:rPr>
      </w:pPr>
      <w:r>
        <w:rPr>
          <w:sz w:val="20"/>
        </w:rPr>
        <w:t>UNIT 25850</w:t>
      </w:r>
    </w:p>
    <w:p w:rsidR="007F570F" w:rsidRPr="002C7818" w:rsidRDefault="002C7818" w:rsidP="008A0B7E">
      <w:pPr>
        <w:tabs>
          <w:tab w:val="left" w:pos="720"/>
          <w:tab w:val="left" w:pos="1440"/>
          <w:tab w:val="left" w:pos="2160"/>
          <w:tab w:val="left" w:pos="2325"/>
          <w:tab w:val="left" w:pos="2880"/>
          <w:tab w:val="left" w:pos="3600"/>
          <w:tab w:val="left" w:pos="4320"/>
          <w:tab w:val="center" w:pos="4680"/>
          <w:tab w:val="left" w:pos="5040"/>
          <w:tab w:val="left" w:pos="5760"/>
          <w:tab w:val="left" w:pos="6480"/>
          <w:tab w:val="left" w:pos="7200"/>
          <w:tab w:val="left" w:pos="7920"/>
          <w:tab w:val="left" w:pos="8640"/>
          <w:tab w:val="left" w:pos="9360"/>
        </w:tabs>
        <w:jc w:val="center"/>
        <w:rPr>
          <w:sz w:val="20"/>
        </w:rPr>
      </w:pPr>
      <w:r w:rsidRPr="002C7818">
        <w:rPr>
          <w:sz w:val="20"/>
        </w:rPr>
        <w:t xml:space="preserve"> </w:t>
      </w:r>
      <w:r w:rsidR="007F570F" w:rsidRPr="002C7818">
        <w:rPr>
          <w:sz w:val="20"/>
        </w:rPr>
        <w:t xml:space="preserve"> </w:t>
      </w:r>
      <w:r w:rsidR="008A0B7E">
        <w:rPr>
          <w:sz w:val="20"/>
        </w:rPr>
        <w:t xml:space="preserve">APO AE </w:t>
      </w:r>
      <w:r w:rsidR="00F14830">
        <w:rPr>
          <w:sz w:val="20"/>
        </w:rPr>
        <w:t>09033</w:t>
      </w:r>
    </w:p>
    <w:p w:rsidR="007F570F" w:rsidRDefault="007F570F" w:rsidP="007F570F">
      <w:pPr>
        <w:tabs>
          <w:tab w:val="left" w:pos="720"/>
          <w:tab w:val="left" w:pos="1440"/>
          <w:tab w:val="left" w:pos="2160"/>
          <w:tab w:val="left" w:pos="2325"/>
          <w:tab w:val="left" w:pos="2880"/>
          <w:tab w:val="left" w:pos="3600"/>
          <w:tab w:val="left" w:pos="4320"/>
          <w:tab w:val="center" w:pos="4680"/>
          <w:tab w:val="left" w:pos="5040"/>
          <w:tab w:val="left" w:pos="5760"/>
          <w:tab w:val="left" w:pos="6480"/>
          <w:tab w:val="left" w:pos="7200"/>
          <w:tab w:val="left" w:pos="7920"/>
          <w:tab w:val="left" w:pos="8640"/>
          <w:tab w:val="left" w:pos="9360"/>
        </w:tabs>
        <w:jc w:val="center"/>
        <w:rPr>
          <w:sz w:val="22"/>
        </w:rPr>
      </w:pPr>
    </w:p>
    <w:p w:rsidR="00F14830" w:rsidRDefault="00F14830" w:rsidP="00F14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p>
    <w:p w:rsidR="007F570F" w:rsidRPr="00F14830" w:rsidRDefault="007F570F" w:rsidP="00F14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4"/>
          <w:szCs w:val="24"/>
        </w:rPr>
      </w:pPr>
      <w:r w:rsidRPr="00F14830">
        <w:rPr>
          <w:rFonts w:ascii="Times New Roman" w:hAnsi="Times New Roman"/>
          <w:i/>
          <w:sz w:val="24"/>
          <w:szCs w:val="24"/>
        </w:rPr>
        <w:t>Dear Students and Parents,</w:t>
      </w:r>
    </w:p>
    <w:p w:rsidR="00F14830" w:rsidRDefault="00F14830" w:rsidP="00F14830">
      <w:pPr>
        <w:rPr>
          <w:rFonts w:asciiTheme="minorHAnsi" w:hAnsiTheme="minorHAnsi"/>
          <w:sz w:val="21"/>
          <w:szCs w:val="21"/>
        </w:rPr>
      </w:pPr>
    </w:p>
    <w:p w:rsidR="00F14830" w:rsidRDefault="00F14830" w:rsidP="00F14830">
      <w:pPr>
        <w:rPr>
          <w:rFonts w:ascii="Times New Roman" w:hAnsi="Times New Roman"/>
          <w:i/>
          <w:sz w:val="24"/>
          <w:szCs w:val="24"/>
        </w:rPr>
      </w:pPr>
      <w:r w:rsidRPr="00F14830">
        <w:rPr>
          <w:rFonts w:ascii="Times New Roman" w:hAnsi="Times New Roman"/>
          <w:i/>
          <w:sz w:val="24"/>
          <w:szCs w:val="24"/>
        </w:rPr>
        <w:t>Welcome to Sch</w:t>
      </w:r>
      <w:r>
        <w:rPr>
          <w:rFonts w:ascii="Times New Roman" w:hAnsi="Times New Roman"/>
          <w:i/>
          <w:sz w:val="24"/>
          <w:szCs w:val="24"/>
        </w:rPr>
        <w:t>weinfurt High School’s second</w:t>
      </w:r>
      <w:r w:rsidRPr="00F14830">
        <w:rPr>
          <w:rFonts w:ascii="Times New Roman" w:hAnsi="Times New Roman"/>
          <w:i/>
          <w:sz w:val="24"/>
          <w:szCs w:val="24"/>
        </w:rPr>
        <w:t xml:space="preserve"> year! </w:t>
      </w:r>
    </w:p>
    <w:p w:rsidR="00F14830" w:rsidRDefault="00F14830" w:rsidP="00F14830">
      <w:pPr>
        <w:rPr>
          <w:rFonts w:ascii="Times New Roman" w:hAnsi="Times New Roman"/>
          <w:i/>
          <w:sz w:val="24"/>
          <w:szCs w:val="24"/>
        </w:rPr>
      </w:pPr>
    </w:p>
    <w:p w:rsidR="00F14830" w:rsidRDefault="00F14830" w:rsidP="00F14830">
      <w:pPr>
        <w:rPr>
          <w:rFonts w:ascii="Times New Roman" w:hAnsi="Times New Roman"/>
          <w:i/>
          <w:sz w:val="24"/>
          <w:szCs w:val="24"/>
        </w:rPr>
      </w:pPr>
      <w:r w:rsidRPr="00F14830">
        <w:rPr>
          <w:rFonts w:ascii="Times New Roman" w:hAnsi="Times New Roman"/>
          <w:i/>
          <w:sz w:val="24"/>
          <w:szCs w:val="24"/>
        </w:rPr>
        <w:t>On beh</w:t>
      </w:r>
      <w:r>
        <w:rPr>
          <w:rFonts w:ascii="Times New Roman" w:hAnsi="Times New Roman"/>
          <w:i/>
          <w:sz w:val="24"/>
          <w:szCs w:val="24"/>
        </w:rPr>
        <w:t xml:space="preserve">alf of the entire school staff, </w:t>
      </w:r>
      <w:r w:rsidRPr="00F14830">
        <w:rPr>
          <w:rFonts w:ascii="Times New Roman" w:hAnsi="Times New Roman"/>
          <w:i/>
          <w:sz w:val="24"/>
          <w:szCs w:val="24"/>
        </w:rPr>
        <w:t>we would like to welcome you to an exciting school year. We are looking forward to working with you in our collaborative efforts to provide your son/daughter</w:t>
      </w:r>
      <w:r w:rsidR="007728A1">
        <w:rPr>
          <w:rFonts w:ascii="Times New Roman" w:hAnsi="Times New Roman"/>
          <w:i/>
          <w:sz w:val="24"/>
          <w:szCs w:val="24"/>
        </w:rPr>
        <w:t xml:space="preserve"> with a successful, productive, </w:t>
      </w:r>
      <w:r w:rsidRPr="00F14830">
        <w:rPr>
          <w:rFonts w:ascii="Times New Roman" w:hAnsi="Times New Roman"/>
          <w:i/>
          <w:sz w:val="24"/>
          <w:szCs w:val="24"/>
        </w:rPr>
        <w:t>and rewarding educational experience. Your full participation and active involvement in the educational program will produce a vital impact to our overall success in achieving academic excellence.</w:t>
      </w:r>
    </w:p>
    <w:p w:rsidR="00F14830" w:rsidRPr="00F14830" w:rsidRDefault="00F14830" w:rsidP="00F14830">
      <w:pPr>
        <w:rPr>
          <w:rFonts w:ascii="Times New Roman" w:hAnsi="Times New Roman"/>
          <w:i/>
          <w:sz w:val="24"/>
          <w:szCs w:val="24"/>
        </w:rPr>
      </w:pPr>
    </w:p>
    <w:p w:rsidR="00F14830" w:rsidRDefault="00F14830" w:rsidP="00F14830">
      <w:pPr>
        <w:rPr>
          <w:rFonts w:ascii="Times New Roman" w:hAnsi="Times New Roman"/>
          <w:i/>
          <w:sz w:val="24"/>
          <w:szCs w:val="24"/>
        </w:rPr>
      </w:pPr>
      <w:r w:rsidRPr="00F14830">
        <w:rPr>
          <w:rFonts w:ascii="Times New Roman" w:hAnsi="Times New Roman"/>
          <w:i/>
          <w:sz w:val="24"/>
          <w:szCs w:val="24"/>
        </w:rPr>
        <w:t>Parents are highly encouraged to visit our school, join the School Advisory Coun</w:t>
      </w:r>
      <w:r>
        <w:rPr>
          <w:rFonts w:ascii="Times New Roman" w:hAnsi="Times New Roman"/>
          <w:i/>
          <w:sz w:val="24"/>
          <w:szCs w:val="24"/>
        </w:rPr>
        <w:t>cil, Athletic Booster Club, IAC</w:t>
      </w:r>
      <w:r w:rsidRPr="00F14830">
        <w:rPr>
          <w:rFonts w:ascii="Times New Roman" w:hAnsi="Times New Roman"/>
          <w:i/>
          <w:sz w:val="24"/>
          <w:szCs w:val="24"/>
        </w:rPr>
        <w:t xml:space="preserve">, and other parent organizations. Please become fully engaged in your student’s educational journey at Schweinfurt High School. We are fortunate to partner with       </w:t>
      </w:r>
      <w:r>
        <w:rPr>
          <w:rFonts w:ascii="Times New Roman" w:hAnsi="Times New Roman"/>
          <w:i/>
          <w:sz w:val="24"/>
          <w:szCs w:val="24"/>
        </w:rPr>
        <w:t>our community and continue</w:t>
      </w:r>
      <w:r w:rsidRPr="00F14830">
        <w:rPr>
          <w:rFonts w:ascii="Times New Roman" w:hAnsi="Times New Roman"/>
          <w:i/>
          <w:sz w:val="24"/>
          <w:szCs w:val="24"/>
        </w:rPr>
        <w:t xml:space="preserve"> new traditions as we prepare a generation of </w:t>
      </w:r>
      <w:r w:rsidR="00BD016A" w:rsidRPr="00F14830">
        <w:rPr>
          <w:rFonts w:ascii="Times New Roman" w:hAnsi="Times New Roman"/>
          <w:i/>
          <w:sz w:val="24"/>
          <w:szCs w:val="24"/>
        </w:rPr>
        <w:t>DODEA</w:t>
      </w:r>
      <w:r w:rsidRPr="00F14830">
        <w:rPr>
          <w:rFonts w:ascii="Times New Roman" w:hAnsi="Times New Roman"/>
          <w:i/>
          <w:sz w:val="24"/>
          <w:szCs w:val="24"/>
        </w:rPr>
        <w:t xml:space="preserve"> students for    their successful futures. </w:t>
      </w:r>
    </w:p>
    <w:p w:rsidR="00F14830" w:rsidRPr="00F14830" w:rsidRDefault="00F14830" w:rsidP="00F14830">
      <w:pPr>
        <w:rPr>
          <w:rFonts w:ascii="Times New Roman" w:hAnsi="Times New Roman"/>
          <w:i/>
          <w:sz w:val="24"/>
          <w:szCs w:val="24"/>
        </w:rPr>
      </w:pPr>
    </w:p>
    <w:p w:rsidR="00F14830" w:rsidRDefault="00F14830" w:rsidP="00F14830">
      <w:pPr>
        <w:rPr>
          <w:rFonts w:ascii="Times New Roman" w:hAnsi="Times New Roman"/>
          <w:i/>
          <w:sz w:val="24"/>
          <w:szCs w:val="24"/>
        </w:rPr>
      </w:pPr>
      <w:r w:rsidRPr="00F14830">
        <w:rPr>
          <w:rFonts w:ascii="Times New Roman" w:hAnsi="Times New Roman"/>
          <w:i/>
          <w:sz w:val="24"/>
          <w:szCs w:val="24"/>
        </w:rPr>
        <w:t xml:space="preserve">This handbook has been prepared to identify school policies and procedures that have been established to protect the health, safety, and welfare of our students and staff. The overall imperative is to foster the best possible learning environment in which students may grow,     exhibit personal responsibility, and exercise positive citizenship. </w:t>
      </w:r>
    </w:p>
    <w:p w:rsidR="007728A1" w:rsidRPr="00F14830" w:rsidRDefault="007728A1" w:rsidP="00F14830">
      <w:pPr>
        <w:rPr>
          <w:rFonts w:ascii="Times New Roman" w:hAnsi="Times New Roman"/>
          <w:i/>
          <w:sz w:val="24"/>
          <w:szCs w:val="24"/>
        </w:rPr>
      </w:pPr>
    </w:p>
    <w:p w:rsidR="00F14830" w:rsidRPr="00F14830" w:rsidRDefault="00F14830" w:rsidP="00F14830">
      <w:pPr>
        <w:rPr>
          <w:rFonts w:ascii="Times New Roman" w:hAnsi="Times New Roman"/>
          <w:i/>
          <w:sz w:val="24"/>
          <w:szCs w:val="24"/>
        </w:rPr>
      </w:pPr>
      <w:r w:rsidRPr="00F14830">
        <w:rPr>
          <w:rFonts w:ascii="Times New Roman" w:hAnsi="Times New Roman"/>
          <w:i/>
          <w:sz w:val="24"/>
          <w:szCs w:val="24"/>
        </w:rPr>
        <w:t xml:space="preserve">Schweinfurt High School is always open to your suggestions, questions, and concerns, please inform us of your particular concerns as soon as they arise. Our intent is to respond to your concerns and collaborate together towards positive resolutions. You may call or send an email requesting an appointment with the school administration and school staff members. This is        an exciting year for the Schweinfurt Military Community as we partner together in providing     each of your students an exemplary </w:t>
      </w:r>
      <w:r w:rsidR="00BD016A" w:rsidRPr="00F14830">
        <w:rPr>
          <w:rFonts w:ascii="Times New Roman" w:hAnsi="Times New Roman"/>
          <w:i/>
          <w:sz w:val="24"/>
          <w:szCs w:val="24"/>
        </w:rPr>
        <w:t>DODEA</w:t>
      </w:r>
      <w:r w:rsidRPr="00F14830">
        <w:rPr>
          <w:rFonts w:ascii="Times New Roman" w:hAnsi="Times New Roman"/>
          <w:i/>
          <w:sz w:val="24"/>
          <w:szCs w:val="24"/>
        </w:rPr>
        <w:t xml:space="preserve"> educational experience!</w:t>
      </w:r>
    </w:p>
    <w:p w:rsidR="007728A1" w:rsidRDefault="007728A1" w:rsidP="00F14830">
      <w:pPr>
        <w:rPr>
          <w:rFonts w:ascii="Times New Roman" w:hAnsi="Times New Roman"/>
          <w:i/>
          <w:sz w:val="24"/>
          <w:szCs w:val="24"/>
        </w:rPr>
      </w:pPr>
    </w:p>
    <w:p w:rsidR="00F14830" w:rsidRPr="00F14830" w:rsidRDefault="00F14830" w:rsidP="00F14830">
      <w:pPr>
        <w:rPr>
          <w:rFonts w:ascii="Times New Roman" w:hAnsi="Times New Roman"/>
          <w:i/>
          <w:sz w:val="24"/>
          <w:szCs w:val="24"/>
        </w:rPr>
      </w:pPr>
      <w:r w:rsidRPr="00F14830">
        <w:rPr>
          <w:rFonts w:ascii="Times New Roman" w:hAnsi="Times New Roman"/>
          <w:i/>
          <w:sz w:val="24"/>
          <w:szCs w:val="24"/>
        </w:rPr>
        <w:t>Best regards,</w:t>
      </w:r>
    </w:p>
    <w:p w:rsidR="007F570F" w:rsidRPr="007728A1" w:rsidRDefault="007F570F" w:rsidP="007F57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4"/>
          <w:szCs w:val="24"/>
        </w:rPr>
      </w:pP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p>
    <w:p w:rsidR="007F570F" w:rsidRPr="007728A1" w:rsidRDefault="007F570F" w:rsidP="00127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i/>
          <w:sz w:val="24"/>
          <w:szCs w:val="24"/>
        </w:rPr>
      </w:pPr>
    </w:p>
    <w:p w:rsidR="007F570F" w:rsidRDefault="007F570F" w:rsidP="007F570F">
      <w:pPr>
        <w:tabs>
          <w:tab w:val="left" w:pos="720"/>
          <w:tab w:val="left" w:pos="1440"/>
          <w:tab w:val="left" w:pos="2160"/>
          <w:tab w:val="left" w:pos="2325"/>
          <w:tab w:val="left" w:pos="2880"/>
          <w:tab w:val="left" w:pos="3600"/>
          <w:tab w:val="left" w:pos="4320"/>
          <w:tab w:val="center" w:pos="5040"/>
          <w:tab w:val="left" w:pos="5760"/>
          <w:tab w:val="left" w:pos="6480"/>
          <w:tab w:val="left" w:pos="7200"/>
          <w:tab w:val="left" w:pos="7920"/>
          <w:tab w:val="left" w:pos="8640"/>
          <w:tab w:val="left" w:pos="9360"/>
        </w:tabs>
        <w:jc w:val="center"/>
        <w:rPr>
          <w:rFonts w:ascii="Times New Roman" w:hAnsi="Times New Roman"/>
          <w:i/>
          <w:sz w:val="24"/>
          <w:szCs w:val="24"/>
        </w:rPr>
      </w:pPr>
      <w:r w:rsidRPr="007728A1">
        <w:rPr>
          <w:rFonts w:ascii="Times New Roman" w:hAnsi="Times New Roman"/>
          <w:i/>
          <w:sz w:val="24"/>
          <w:szCs w:val="24"/>
        </w:rPr>
        <w:tab/>
      </w:r>
      <w:r w:rsidRPr="007728A1">
        <w:rPr>
          <w:rFonts w:ascii="Times New Roman" w:hAnsi="Times New Roman"/>
          <w:i/>
          <w:sz w:val="24"/>
          <w:szCs w:val="24"/>
        </w:rPr>
        <w:tab/>
      </w:r>
      <w:r w:rsidRPr="007728A1">
        <w:rPr>
          <w:rFonts w:ascii="Times New Roman" w:hAnsi="Times New Roman"/>
          <w:i/>
          <w:sz w:val="24"/>
          <w:szCs w:val="24"/>
        </w:rPr>
        <w:tab/>
      </w:r>
      <w:r w:rsidRPr="007728A1">
        <w:rPr>
          <w:rFonts w:ascii="Times New Roman" w:hAnsi="Times New Roman"/>
          <w:i/>
          <w:sz w:val="24"/>
          <w:szCs w:val="24"/>
        </w:rPr>
        <w:tab/>
      </w:r>
      <w:r w:rsidRPr="007728A1">
        <w:rPr>
          <w:rFonts w:ascii="Times New Roman" w:hAnsi="Times New Roman"/>
          <w:i/>
          <w:sz w:val="24"/>
          <w:szCs w:val="24"/>
        </w:rPr>
        <w:tab/>
      </w:r>
      <w:r w:rsidRPr="007728A1">
        <w:rPr>
          <w:rFonts w:ascii="Times New Roman" w:hAnsi="Times New Roman"/>
          <w:i/>
          <w:sz w:val="24"/>
          <w:szCs w:val="24"/>
        </w:rPr>
        <w:tab/>
      </w:r>
      <w:r w:rsidRPr="007728A1">
        <w:rPr>
          <w:rFonts w:ascii="Times New Roman" w:hAnsi="Times New Roman"/>
          <w:i/>
          <w:sz w:val="24"/>
          <w:szCs w:val="24"/>
        </w:rPr>
        <w:tab/>
      </w:r>
      <w:r w:rsidR="007728A1">
        <w:rPr>
          <w:rFonts w:ascii="Times New Roman" w:hAnsi="Times New Roman"/>
          <w:i/>
          <w:sz w:val="24"/>
          <w:szCs w:val="24"/>
        </w:rPr>
        <w:t>Dr. Vince Diaz</w:t>
      </w:r>
      <w:r w:rsidRPr="007728A1">
        <w:rPr>
          <w:rFonts w:ascii="Times New Roman" w:hAnsi="Times New Roman"/>
          <w:i/>
          <w:sz w:val="24"/>
          <w:szCs w:val="24"/>
        </w:rPr>
        <w:t>, Principal</w:t>
      </w:r>
    </w:p>
    <w:p w:rsidR="007728A1" w:rsidRPr="007728A1" w:rsidRDefault="007728A1" w:rsidP="007728A1">
      <w:pPr>
        <w:tabs>
          <w:tab w:val="left" w:pos="720"/>
          <w:tab w:val="left" w:pos="1440"/>
          <w:tab w:val="left" w:pos="2160"/>
          <w:tab w:val="left" w:pos="2325"/>
          <w:tab w:val="left" w:pos="2880"/>
          <w:tab w:val="left" w:pos="3600"/>
          <w:tab w:val="left" w:pos="4320"/>
          <w:tab w:val="center" w:pos="5040"/>
          <w:tab w:val="left" w:pos="5760"/>
          <w:tab w:val="left" w:pos="6480"/>
          <w:tab w:val="left" w:pos="7200"/>
          <w:tab w:val="left" w:pos="7920"/>
          <w:tab w:val="left" w:pos="8640"/>
          <w:tab w:val="left" w:pos="9360"/>
        </w:tabs>
        <w:jc w:val="right"/>
        <w:rPr>
          <w:rFonts w:ascii="Times New Roman" w:hAnsi="Times New Roman"/>
          <w:i/>
          <w:sz w:val="24"/>
          <w:szCs w:val="24"/>
        </w:rPr>
      </w:pPr>
      <w:r>
        <w:rPr>
          <w:rFonts w:ascii="Times New Roman" w:hAnsi="Times New Roman"/>
          <w:i/>
          <w:sz w:val="24"/>
          <w:szCs w:val="24"/>
        </w:rPr>
        <w:t>Mr. Marc Villarreal, Assistant Principal</w:t>
      </w:r>
    </w:p>
    <w:p w:rsidR="00AB6CD5" w:rsidRPr="00AB6CD5" w:rsidRDefault="00AB6CD5" w:rsidP="001273B8">
      <w:pPr>
        <w:pStyle w:val="Heading1"/>
        <w:spacing w:before="0" w:after="0"/>
        <w:ind w:left="720"/>
        <w:rPr>
          <w:u w:val="single"/>
        </w:rPr>
      </w:pPr>
      <w:bookmarkStart w:id="10" w:name="_Toc35154381"/>
      <w:bookmarkStart w:id="11" w:name="_Toc35154904"/>
      <w:bookmarkStart w:id="12" w:name="_Toc36023003"/>
      <w:r w:rsidRPr="00AB6CD5">
        <w:rPr>
          <w:u w:val="single"/>
        </w:rPr>
        <w:lastRenderedPageBreak/>
        <w:t xml:space="preserve">Department of </w:t>
      </w:r>
      <w:r w:rsidR="00C567EF">
        <w:rPr>
          <w:u w:val="single"/>
        </w:rPr>
        <w:t>Defense Education</w:t>
      </w:r>
      <w:r w:rsidRPr="00AB6CD5">
        <w:rPr>
          <w:u w:val="single"/>
        </w:rPr>
        <w:t xml:space="preserve"> Activity</w:t>
      </w:r>
    </w:p>
    <w:p w:rsidR="005F6105" w:rsidRDefault="00AB6CD5" w:rsidP="001273B8">
      <w:pPr>
        <w:pStyle w:val="Heading1"/>
        <w:spacing w:before="0" w:after="0"/>
        <w:ind w:left="720"/>
      </w:pPr>
      <w:bookmarkStart w:id="13" w:name="_Organization_Vision,_District"/>
      <w:bookmarkEnd w:id="13"/>
      <w:r>
        <w:t>Organization Vision, District Mission, School Goals</w:t>
      </w:r>
      <w:bookmarkEnd w:id="10"/>
      <w:bookmarkEnd w:id="11"/>
      <w:bookmarkEnd w:id="12"/>
    </w:p>
    <w:p w:rsidR="00AB6CD5" w:rsidRPr="00AB6CD5" w:rsidRDefault="00AB6CD5" w:rsidP="007728A1">
      <w:pPr>
        <w:pStyle w:val="BodyText"/>
      </w:pPr>
    </w:p>
    <w:p w:rsidR="007728A1" w:rsidRPr="00A7038E" w:rsidRDefault="007728A1" w:rsidP="00A7038E">
      <w:pPr>
        <w:widowControl w:val="0"/>
        <w:rPr>
          <w:sz w:val="40"/>
          <w:szCs w:val="40"/>
        </w:rPr>
      </w:pPr>
      <w:r w:rsidRPr="00A7038E">
        <w:rPr>
          <w:rFonts w:asciiTheme="majorHAnsi" w:hAnsiTheme="majorHAnsi"/>
          <w:b/>
          <w:bCs/>
          <w:sz w:val="40"/>
          <w:szCs w:val="40"/>
        </w:rPr>
        <w:t>DoDEA’s Vision:</w:t>
      </w:r>
      <w:r w:rsidRPr="00A7038E">
        <w:rPr>
          <w:b/>
          <w:bCs/>
          <w:sz w:val="40"/>
          <w:szCs w:val="40"/>
        </w:rPr>
        <w:t xml:space="preserve"> </w:t>
      </w:r>
    </w:p>
    <w:p w:rsidR="00A7038E" w:rsidRPr="00A7038E" w:rsidRDefault="00A7038E" w:rsidP="00A7038E">
      <w:pPr>
        <w:widowControl w:val="0"/>
        <w:rPr>
          <w:sz w:val="40"/>
          <w:szCs w:val="40"/>
        </w:rPr>
      </w:pPr>
    </w:p>
    <w:p w:rsidR="00A7038E" w:rsidRPr="00A7038E" w:rsidRDefault="00A7038E" w:rsidP="00A7038E">
      <w:pPr>
        <w:widowControl w:val="0"/>
        <w:rPr>
          <w:rFonts w:asciiTheme="minorHAnsi" w:eastAsiaTheme="minorHAnsi" w:hAnsiTheme="minorHAnsi" w:cstheme="minorBidi"/>
          <w:sz w:val="40"/>
          <w:szCs w:val="40"/>
        </w:rPr>
      </w:pPr>
      <w:r w:rsidRPr="00A7038E">
        <w:rPr>
          <w:rFonts w:ascii="Arial" w:hAnsi="Arial" w:cs="Arial"/>
          <w:sz w:val="40"/>
          <w:szCs w:val="40"/>
        </w:rPr>
        <w:t>DoDEA’s mission is to “Educate, Engage, and Empower Each student to succeed in a dynamic world.” The C</w:t>
      </w:r>
      <w:r>
        <w:rPr>
          <w:rFonts w:ascii="Arial" w:hAnsi="Arial" w:cs="Arial"/>
          <w:sz w:val="40"/>
          <w:szCs w:val="40"/>
        </w:rPr>
        <w:t xml:space="preserve">ommunity </w:t>
      </w:r>
      <w:r w:rsidRPr="00A7038E">
        <w:rPr>
          <w:rFonts w:ascii="Arial" w:hAnsi="Arial" w:cs="Arial"/>
          <w:sz w:val="40"/>
          <w:szCs w:val="40"/>
        </w:rPr>
        <w:t>S</w:t>
      </w:r>
      <w:r>
        <w:rPr>
          <w:rFonts w:ascii="Arial" w:hAnsi="Arial" w:cs="Arial"/>
          <w:sz w:val="40"/>
          <w:szCs w:val="40"/>
        </w:rPr>
        <w:t xml:space="preserve">trategic </w:t>
      </w:r>
      <w:r w:rsidRPr="00A7038E">
        <w:rPr>
          <w:rFonts w:ascii="Arial" w:hAnsi="Arial" w:cs="Arial"/>
          <w:sz w:val="40"/>
          <w:szCs w:val="40"/>
        </w:rPr>
        <w:t>P</w:t>
      </w:r>
      <w:r>
        <w:rPr>
          <w:rFonts w:ascii="Arial" w:hAnsi="Arial" w:cs="Arial"/>
          <w:sz w:val="40"/>
          <w:szCs w:val="40"/>
        </w:rPr>
        <w:t>lan (CSP)</w:t>
      </w:r>
      <w:r w:rsidRPr="00A7038E">
        <w:rPr>
          <w:rFonts w:ascii="Arial" w:hAnsi="Arial" w:cs="Arial"/>
          <w:sz w:val="40"/>
          <w:szCs w:val="40"/>
        </w:rPr>
        <w:t xml:space="preserve"> outlines five goals aimed at achieving that mission: Student Excellence, School Excellence, Talent Excellence, Organizational Excellence and Outreach Excellence.</w:t>
      </w:r>
    </w:p>
    <w:p w:rsidR="007728A1" w:rsidRPr="00A7038E" w:rsidRDefault="007728A1" w:rsidP="007728A1">
      <w:pPr>
        <w:widowControl w:val="0"/>
        <w:rPr>
          <w:rFonts w:asciiTheme="majorHAnsi" w:hAnsiTheme="majorHAnsi"/>
          <w:b/>
          <w:bCs/>
          <w:sz w:val="40"/>
          <w:szCs w:val="40"/>
        </w:rPr>
      </w:pPr>
    </w:p>
    <w:p w:rsidR="007728A1" w:rsidRPr="00A7038E" w:rsidRDefault="007728A1" w:rsidP="007728A1">
      <w:pPr>
        <w:widowControl w:val="0"/>
        <w:rPr>
          <w:b/>
          <w:bCs/>
          <w:color w:val="1F497D" w:themeColor="text2"/>
          <w:sz w:val="40"/>
          <w:szCs w:val="40"/>
        </w:rPr>
      </w:pPr>
      <w:r w:rsidRPr="00A7038E">
        <w:rPr>
          <w:rFonts w:asciiTheme="majorHAnsi" w:hAnsiTheme="majorHAnsi"/>
          <w:b/>
          <w:bCs/>
          <w:color w:val="1F497D" w:themeColor="text2"/>
          <w:sz w:val="40"/>
          <w:szCs w:val="40"/>
        </w:rPr>
        <w:t>Bavaria District’s Mission:</w:t>
      </w:r>
      <w:r w:rsidRPr="00A7038E">
        <w:rPr>
          <w:b/>
          <w:bCs/>
          <w:color w:val="1F497D" w:themeColor="text2"/>
          <w:sz w:val="40"/>
          <w:szCs w:val="40"/>
        </w:rPr>
        <w:t xml:space="preserve"> </w:t>
      </w:r>
    </w:p>
    <w:p w:rsidR="007728A1" w:rsidRPr="00A7038E" w:rsidRDefault="007728A1" w:rsidP="007728A1">
      <w:pPr>
        <w:spacing w:before="100" w:beforeAutospacing="1" w:after="100" w:afterAutospacing="1"/>
        <w:rPr>
          <w:color w:val="1F497D" w:themeColor="text2"/>
          <w:sz w:val="40"/>
          <w:szCs w:val="40"/>
        </w:rPr>
      </w:pPr>
      <w:r w:rsidRPr="00A7038E">
        <w:rPr>
          <w:color w:val="1F497D" w:themeColor="text2"/>
          <w:sz w:val="40"/>
          <w:szCs w:val="40"/>
        </w:rPr>
        <w:t xml:space="preserve">To Provide an Exemplary Education that Inspires and Prepares All DODEA Students for Success in a Dynamic, Global Environment. </w:t>
      </w:r>
    </w:p>
    <w:p w:rsidR="007728A1" w:rsidRPr="00A7038E" w:rsidRDefault="007728A1" w:rsidP="007728A1">
      <w:pPr>
        <w:widowControl w:val="0"/>
        <w:rPr>
          <w:rFonts w:asciiTheme="majorHAnsi" w:hAnsiTheme="majorHAnsi"/>
          <w:b/>
          <w:bCs/>
          <w:sz w:val="40"/>
          <w:szCs w:val="40"/>
        </w:rPr>
      </w:pPr>
    </w:p>
    <w:p w:rsidR="007728A1" w:rsidRPr="00A7038E" w:rsidRDefault="007728A1" w:rsidP="007728A1">
      <w:pPr>
        <w:widowControl w:val="0"/>
        <w:rPr>
          <w:color w:val="C00000"/>
          <w:sz w:val="40"/>
          <w:szCs w:val="40"/>
        </w:rPr>
      </w:pPr>
      <w:r w:rsidRPr="00A7038E">
        <w:rPr>
          <w:rFonts w:asciiTheme="majorHAnsi" w:hAnsiTheme="majorHAnsi"/>
          <w:b/>
          <w:bCs/>
          <w:color w:val="C00000"/>
          <w:sz w:val="40"/>
          <w:szCs w:val="40"/>
        </w:rPr>
        <w:t>Schweinfurt High School Vision:</w:t>
      </w:r>
      <w:r w:rsidRPr="00A7038E">
        <w:rPr>
          <w:color w:val="C00000"/>
          <w:sz w:val="40"/>
          <w:szCs w:val="40"/>
        </w:rPr>
        <w:t xml:space="preserve"> </w:t>
      </w:r>
    </w:p>
    <w:p w:rsidR="007728A1" w:rsidRPr="00A7038E" w:rsidRDefault="007728A1" w:rsidP="007728A1">
      <w:pPr>
        <w:rPr>
          <w:color w:val="C00000"/>
          <w:sz w:val="40"/>
          <w:szCs w:val="40"/>
        </w:rPr>
      </w:pPr>
      <w:r w:rsidRPr="00A7038E">
        <w:rPr>
          <w:color w:val="C00000"/>
          <w:sz w:val="40"/>
          <w:szCs w:val="40"/>
        </w:rPr>
        <w:t>Schweinfurt High School fosters academic rigor, preparing each student to become a successful, contributing citizen in a global society.</w:t>
      </w:r>
    </w:p>
    <w:p w:rsidR="00AB6CD5" w:rsidRDefault="00AB6CD5">
      <w:pPr>
        <w:pStyle w:val="Caption"/>
        <w:rPr>
          <w:rStyle w:val="Lead-inEmphasis"/>
        </w:rPr>
      </w:pPr>
    </w:p>
    <w:p w:rsidR="00A7038E" w:rsidRDefault="00A7038E" w:rsidP="00A7038E">
      <w:pPr>
        <w:pStyle w:val="BodyText"/>
      </w:pPr>
    </w:p>
    <w:p w:rsidR="00A7038E" w:rsidRDefault="00A7038E" w:rsidP="00A7038E">
      <w:pPr>
        <w:pStyle w:val="BodyText"/>
      </w:pPr>
    </w:p>
    <w:p w:rsidR="00A7038E" w:rsidRDefault="00A7038E" w:rsidP="00A7038E">
      <w:pPr>
        <w:pStyle w:val="BodyText"/>
      </w:pPr>
    </w:p>
    <w:p w:rsidR="00A7038E" w:rsidRPr="00A7038E" w:rsidRDefault="00A7038E" w:rsidP="00A7038E">
      <w:pPr>
        <w:pStyle w:val="BodyText"/>
      </w:pPr>
    </w:p>
    <w:p w:rsidR="00C567EF" w:rsidRDefault="00C567EF" w:rsidP="00C567EF">
      <w:pPr>
        <w:pStyle w:val="Heading1"/>
        <w:ind w:left="630"/>
        <w:rPr>
          <w:sz w:val="44"/>
        </w:rPr>
      </w:pPr>
      <w:bookmarkStart w:id="14" w:name="_Accreditation"/>
      <w:bookmarkEnd w:id="14"/>
      <w:r>
        <w:rPr>
          <w:sz w:val="44"/>
        </w:rPr>
        <w:t>Accreditation</w:t>
      </w:r>
    </w:p>
    <w:p w:rsidR="00C567EF" w:rsidRPr="00C567EF" w:rsidRDefault="00111EC3" w:rsidP="00C567EF">
      <w:pPr>
        <w:pStyle w:val="BodyText"/>
        <w:ind w:left="720"/>
        <w:rPr>
          <w:rFonts w:asciiTheme="minorHAnsi" w:hAnsiTheme="minorHAnsi"/>
          <w:sz w:val="21"/>
          <w:szCs w:val="21"/>
        </w:rPr>
      </w:pPr>
      <w:r>
        <w:rPr>
          <w:rFonts w:asciiTheme="minorHAnsi" w:hAnsiTheme="minorHAnsi"/>
          <w:sz w:val="21"/>
          <w:szCs w:val="21"/>
        </w:rPr>
        <w:t xml:space="preserve">Schweinfurt </w:t>
      </w:r>
      <w:r w:rsidR="00C567EF" w:rsidRPr="00C567EF">
        <w:rPr>
          <w:rFonts w:asciiTheme="minorHAnsi" w:hAnsiTheme="minorHAnsi"/>
          <w:sz w:val="21"/>
          <w:szCs w:val="21"/>
        </w:rPr>
        <w:t xml:space="preserve">High School is </w:t>
      </w:r>
      <w:r w:rsidR="00C567EF">
        <w:rPr>
          <w:rFonts w:asciiTheme="minorHAnsi" w:hAnsiTheme="minorHAnsi"/>
          <w:sz w:val="21"/>
          <w:szCs w:val="21"/>
        </w:rPr>
        <w:t xml:space="preserve">fully </w:t>
      </w:r>
      <w:r w:rsidR="00C567EF" w:rsidRPr="00C567EF">
        <w:rPr>
          <w:rFonts w:asciiTheme="minorHAnsi" w:hAnsiTheme="minorHAnsi"/>
          <w:sz w:val="21"/>
          <w:szCs w:val="21"/>
        </w:rPr>
        <w:t xml:space="preserve">accredited by </w:t>
      </w:r>
      <w:r w:rsidR="00C567EF">
        <w:rPr>
          <w:rFonts w:asciiTheme="minorHAnsi" w:hAnsiTheme="minorHAnsi"/>
          <w:sz w:val="21"/>
          <w:szCs w:val="21"/>
        </w:rPr>
        <w:t>AdvancED</w:t>
      </w:r>
      <w:r w:rsidR="00C567EF" w:rsidRPr="00C567EF">
        <w:rPr>
          <w:rFonts w:asciiTheme="minorHAnsi" w:hAnsiTheme="minorHAnsi"/>
          <w:sz w:val="21"/>
          <w:szCs w:val="21"/>
        </w:rPr>
        <w:t>, the accreditation agency that supervises most of the schools</w:t>
      </w:r>
      <w:r w:rsidR="008A0B7E">
        <w:rPr>
          <w:rFonts w:asciiTheme="minorHAnsi" w:hAnsiTheme="minorHAnsi"/>
          <w:sz w:val="21"/>
          <w:szCs w:val="21"/>
        </w:rPr>
        <w:t xml:space="preserve"> and colleges through-out the</w:t>
      </w:r>
      <w:r w:rsidR="00C567EF" w:rsidRPr="00C567EF">
        <w:rPr>
          <w:rFonts w:asciiTheme="minorHAnsi" w:hAnsiTheme="minorHAnsi"/>
          <w:sz w:val="21"/>
          <w:szCs w:val="21"/>
        </w:rPr>
        <w:t xml:space="preserve"> United States.</w:t>
      </w:r>
    </w:p>
    <w:p w:rsidR="00C567EF" w:rsidRDefault="00C567EF" w:rsidP="00C567EF">
      <w:pPr>
        <w:pStyle w:val="BodyText"/>
        <w:ind w:left="720"/>
        <w:rPr>
          <w:rFonts w:asciiTheme="minorHAnsi" w:hAnsiTheme="minorHAnsi"/>
          <w:sz w:val="21"/>
          <w:szCs w:val="21"/>
        </w:rPr>
      </w:pPr>
      <w:r w:rsidRPr="00C567EF">
        <w:rPr>
          <w:rFonts w:asciiTheme="minorHAnsi" w:hAnsiTheme="minorHAnsi"/>
          <w:sz w:val="21"/>
          <w:szCs w:val="21"/>
        </w:rPr>
        <w:t>Every five years site visit team reviews school records and observes the operation of the school as part of the accred</w:t>
      </w:r>
      <w:r w:rsidR="00111EC3">
        <w:rPr>
          <w:rFonts w:asciiTheme="minorHAnsi" w:hAnsiTheme="minorHAnsi"/>
          <w:sz w:val="21"/>
          <w:szCs w:val="21"/>
        </w:rPr>
        <w:t>itation process.  The first visit for our new school</w:t>
      </w:r>
      <w:r w:rsidR="002B7318">
        <w:rPr>
          <w:rFonts w:asciiTheme="minorHAnsi" w:hAnsiTheme="minorHAnsi"/>
          <w:sz w:val="21"/>
          <w:szCs w:val="21"/>
        </w:rPr>
        <w:t xml:space="preserve"> will be conducted in April 2013</w:t>
      </w:r>
      <w:r w:rsidRPr="00C567EF">
        <w:rPr>
          <w:rFonts w:asciiTheme="minorHAnsi" w:hAnsiTheme="minorHAnsi"/>
          <w:sz w:val="21"/>
          <w:szCs w:val="21"/>
        </w:rPr>
        <w:t xml:space="preserve">.  A copy of the site </w:t>
      </w:r>
      <w:r w:rsidR="00111EC3">
        <w:rPr>
          <w:rFonts w:asciiTheme="minorHAnsi" w:hAnsiTheme="minorHAnsi"/>
          <w:sz w:val="21"/>
          <w:szCs w:val="21"/>
        </w:rPr>
        <w:t>report will be available</w:t>
      </w:r>
      <w:r w:rsidRPr="00C567EF">
        <w:rPr>
          <w:rFonts w:asciiTheme="minorHAnsi" w:hAnsiTheme="minorHAnsi"/>
          <w:sz w:val="21"/>
          <w:szCs w:val="21"/>
        </w:rPr>
        <w:t xml:space="preserve"> </w:t>
      </w:r>
      <w:r w:rsidR="00111EC3">
        <w:rPr>
          <w:rFonts w:asciiTheme="minorHAnsi" w:hAnsiTheme="minorHAnsi"/>
          <w:sz w:val="21"/>
          <w:szCs w:val="21"/>
        </w:rPr>
        <w:t>for</w:t>
      </w:r>
      <w:r w:rsidR="002B7318">
        <w:rPr>
          <w:rFonts w:asciiTheme="minorHAnsi" w:hAnsiTheme="minorHAnsi"/>
          <w:sz w:val="21"/>
          <w:szCs w:val="21"/>
        </w:rPr>
        <w:t xml:space="preserve"> review following the April 2013</w:t>
      </w:r>
      <w:r w:rsidRPr="00C567EF">
        <w:rPr>
          <w:rFonts w:asciiTheme="minorHAnsi" w:hAnsiTheme="minorHAnsi"/>
          <w:sz w:val="21"/>
          <w:szCs w:val="21"/>
        </w:rPr>
        <w:t>.</w:t>
      </w:r>
    </w:p>
    <w:p w:rsidR="00C567EF" w:rsidRPr="00C567EF" w:rsidRDefault="00C567EF" w:rsidP="00C567EF">
      <w:pPr>
        <w:pStyle w:val="BodyText"/>
        <w:ind w:left="720"/>
        <w:rPr>
          <w:rFonts w:asciiTheme="minorHAnsi" w:hAnsiTheme="minorHAnsi"/>
          <w:sz w:val="21"/>
          <w:szCs w:val="21"/>
        </w:rPr>
      </w:pPr>
    </w:p>
    <w:p w:rsidR="00AB6CD5" w:rsidRPr="00A77069" w:rsidRDefault="00CB6EA0" w:rsidP="00A77069">
      <w:pPr>
        <w:pStyle w:val="Heading1"/>
        <w:ind w:left="630"/>
        <w:rPr>
          <w:sz w:val="44"/>
          <w:szCs w:val="40"/>
        </w:rPr>
      </w:pPr>
      <w:hyperlink w:anchor="_Organization_Vision,_District" w:history="1">
        <w:r w:rsidR="00AB6CD5" w:rsidRPr="00A77069">
          <w:rPr>
            <w:sz w:val="44"/>
            <w:szCs w:val="40"/>
          </w:rPr>
          <w:t>School Advisory Committee (SAC)</w:t>
        </w:r>
      </w:hyperlink>
    </w:p>
    <w:p w:rsidR="00AB6CD5" w:rsidRPr="00AB6CD5" w:rsidRDefault="00AB6CD5" w:rsidP="00A77069">
      <w:pPr>
        <w:pStyle w:val="BodyText"/>
        <w:keepNext/>
        <w:framePr w:dropCap="drop" w:lines="3" w:wrap="around" w:vAnchor="text" w:hAnchor="page" w:x="1426" w:y="45"/>
        <w:tabs>
          <w:tab w:val="left" w:pos="0"/>
          <w:tab w:val="left" w:pos="630"/>
          <w:tab w:val="left" w:pos="9180"/>
        </w:tabs>
        <w:spacing w:after="0" w:line="805" w:lineRule="exact"/>
        <w:ind w:left="720"/>
        <w:textAlignment w:val="baseline"/>
        <w:rPr>
          <w:rFonts w:asciiTheme="minorHAnsi" w:hAnsiTheme="minorHAnsi"/>
          <w:position w:val="-10"/>
          <w:sz w:val="21"/>
          <w:szCs w:val="21"/>
        </w:rPr>
      </w:pPr>
      <w:r w:rsidRPr="00AB6CD5">
        <w:rPr>
          <w:position w:val="-10"/>
          <w:sz w:val="94"/>
        </w:rPr>
        <w:t>T</w:t>
      </w:r>
    </w:p>
    <w:p w:rsidR="00A77069" w:rsidRDefault="00A77069" w:rsidP="00AB6CD5">
      <w:pPr>
        <w:pStyle w:val="BodyText"/>
        <w:tabs>
          <w:tab w:val="left" w:pos="0"/>
          <w:tab w:val="left" w:pos="630"/>
          <w:tab w:val="left" w:pos="9180"/>
        </w:tabs>
        <w:ind w:left="720"/>
        <w:rPr>
          <w:rFonts w:asciiTheme="minorHAnsi" w:hAnsiTheme="minorHAnsi"/>
          <w:sz w:val="21"/>
          <w:szCs w:val="21"/>
        </w:rPr>
      </w:pPr>
    </w:p>
    <w:p w:rsidR="00AB6CD5" w:rsidRPr="00AB6CD5" w:rsidRDefault="00CA3D99" w:rsidP="00AB6CD5">
      <w:pPr>
        <w:pStyle w:val="BodyText"/>
        <w:tabs>
          <w:tab w:val="left" w:pos="0"/>
          <w:tab w:val="left" w:pos="630"/>
          <w:tab w:val="left" w:pos="9180"/>
        </w:tabs>
        <w:ind w:left="720"/>
        <w:rPr>
          <w:rFonts w:asciiTheme="minorHAnsi" w:hAnsiTheme="minorHAnsi"/>
          <w:b/>
          <w:sz w:val="21"/>
          <w:szCs w:val="21"/>
        </w:rPr>
      </w:pPr>
      <w:r>
        <w:rPr>
          <w:rFonts w:asciiTheme="minorHAnsi" w:hAnsiTheme="minorHAnsi"/>
          <w:sz w:val="21"/>
          <w:szCs w:val="21"/>
        </w:rPr>
        <w:t>T</w:t>
      </w:r>
      <w:r w:rsidRPr="00AB6CD5">
        <w:rPr>
          <w:rFonts w:asciiTheme="minorHAnsi" w:hAnsiTheme="minorHAnsi"/>
          <w:sz w:val="21"/>
          <w:szCs w:val="21"/>
        </w:rPr>
        <w:t>he purpose of the School Advisory Committee (SAC) is to act as a liaison and to provide two-way communic</w:t>
      </w:r>
      <w:r>
        <w:rPr>
          <w:rFonts w:asciiTheme="minorHAnsi" w:hAnsiTheme="minorHAnsi"/>
          <w:sz w:val="21"/>
          <w:szCs w:val="21"/>
        </w:rPr>
        <w:t>ation between the school and</w:t>
      </w:r>
      <w:r w:rsidRPr="00AB6CD5">
        <w:rPr>
          <w:rFonts w:asciiTheme="minorHAnsi" w:hAnsiTheme="minorHAnsi"/>
          <w:sz w:val="21"/>
          <w:szCs w:val="21"/>
        </w:rPr>
        <w:t xml:space="preserve"> community to assure a positi</w:t>
      </w:r>
      <w:r>
        <w:rPr>
          <w:rFonts w:asciiTheme="minorHAnsi" w:hAnsiTheme="minorHAnsi"/>
          <w:sz w:val="21"/>
          <w:szCs w:val="21"/>
        </w:rPr>
        <w:t>ve school environment for students</w:t>
      </w:r>
      <w:r w:rsidRPr="00AB6CD5">
        <w:rPr>
          <w:rFonts w:asciiTheme="minorHAnsi" w:hAnsiTheme="minorHAnsi"/>
          <w:sz w:val="21"/>
          <w:szCs w:val="21"/>
        </w:rPr>
        <w:t xml:space="preserve">.  </w:t>
      </w:r>
      <w:r w:rsidR="00AB6CD5" w:rsidRPr="00AB6CD5">
        <w:rPr>
          <w:rFonts w:asciiTheme="minorHAnsi" w:hAnsiTheme="minorHAnsi"/>
          <w:sz w:val="21"/>
          <w:szCs w:val="21"/>
        </w:rPr>
        <w:t xml:space="preserve">The committee advises the principal on matters affecting the operation of the school.  Committee concerns include school policy, instructional programs, staffing, budget, facilities, maintenance, administrative procedures, pupil personnel services, educational resources, program evaluation, student standards of conduct and other </w:t>
      </w:r>
      <w:r w:rsidR="008A0B7E">
        <w:rPr>
          <w:rFonts w:asciiTheme="minorHAnsi" w:hAnsiTheme="minorHAnsi"/>
          <w:sz w:val="21"/>
          <w:szCs w:val="21"/>
        </w:rPr>
        <w:t>matters educationally related</w:t>
      </w:r>
      <w:r w:rsidR="00AB6CD5" w:rsidRPr="00AB6CD5">
        <w:rPr>
          <w:rFonts w:asciiTheme="minorHAnsi" w:hAnsiTheme="minorHAnsi"/>
          <w:sz w:val="21"/>
          <w:szCs w:val="21"/>
        </w:rPr>
        <w:t xml:space="preserve">.  </w:t>
      </w:r>
      <w:r w:rsidR="00AB6CD5" w:rsidRPr="00AB6CD5">
        <w:rPr>
          <w:rFonts w:asciiTheme="minorHAnsi" w:hAnsiTheme="minorHAnsi"/>
          <w:b/>
          <w:sz w:val="21"/>
          <w:szCs w:val="21"/>
        </w:rPr>
        <w:t>This is an important vehicle for parent input into school matters.  Often when a parent perspective is particularly desired, the Principal looks to the SAC for guidance.</w:t>
      </w:r>
    </w:p>
    <w:p w:rsidR="00AB6CD5" w:rsidRPr="00AB6CD5" w:rsidRDefault="00AB6CD5" w:rsidP="00AB6CD5">
      <w:pPr>
        <w:pStyle w:val="BodyText"/>
        <w:tabs>
          <w:tab w:val="left" w:pos="0"/>
          <w:tab w:val="left" w:pos="630"/>
          <w:tab w:val="left" w:pos="9180"/>
        </w:tabs>
        <w:ind w:left="720"/>
        <w:rPr>
          <w:rFonts w:asciiTheme="minorHAnsi" w:hAnsiTheme="minorHAnsi"/>
          <w:sz w:val="21"/>
          <w:szCs w:val="21"/>
        </w:rPr>
      </w:pPr>
      <w:r w:rsidRPr="00AB6CD5">
        <w:rPr>
          <w:rFonts w:asciiTheme="minorHAnsi" w:hAnsiTheme="minorHAnsi"/>
          <w:sz w:val="21"/>
          <w:szCs w:val="21"/>
        </w:rPr>
        <w:t xml:space="preserve">The SAC advises the Installation Commander on improvements for dependents’ education, including matters related to administrative and logistical support and any other school matter that falls within the jurisdiction of the Installation Commander.  The SAC provides comments and recommendations on matters that are decided at higher levels but which impact upon the school.  Such matters include DODEA policy matters and budget plans and priorities for local schools.  </w:t>
      </w:r>
    </w:p>
    <w:p w:rsidR="00AB6CD5" w:rsidRPr="00AB6CD5" w:rsidRDefault="00AB6CD5" w:rsidP="00AB6CD5">
      <w:pPr>
        <w:pStyle w:val="BodyText"/>
        <w:tabs>
          <w:tab w:val="left" w:pos="0"/>
          <w:tab w:val="left" w:pos="630"/>
          <w:tab w:val="left" w:pos="9180"/>
        </w:tabs>
        <w:ind w:left="720"/>
        <w:rPr>
          <w:rFonts w:asciiTheme="minorHAnsi" w:hAnsiTheme="minorHAnsi"/>
          <w:sz w:val="21"/>
          <w:szCs w:val="21"/>
        </w:rPr>
      </w:pPr>
      <w:r w:rsidRPr="00AB6CD5">
        <w:rPr>
          <w:rFonts w:asciiTheme="minorHAnsi" w:hAnsiTheme="minorHAnsi"/>
          <w:b/>
          <w:bCs/>
          <w:sz w:val="21"/>
          <w:szCs w:val="21"/>
        </w:rPr>
        <w:t>SAC meetings</w:t>
      </w:r>
      <w:r w:rsidR="008A0B7E">
        <w:rPr>
          <w:rFonts w:asciiTheme="minorHAnsi" w:hAnsiTheme="minorHAnsi"/>
          <w:sz w:val="21"/>
          <w:szCs w:val="21"/>
        </w:rPr>
        <w:t xml:space="preserve"> occur</w:t>
      </w:r>
      <w:r w:rsidR="00111EC3">
        <w:rPr>
          <w:rFonts w:asciiTheme="minorHAnsi" w:hAnsiTheme="minorHAnsi"/>
          <w:sz w:val="21"/>
          <w:szCs w:val="21"/>
        </w:rPr>
        <w:t xml:space="preserve"> at least 5 times during the school year</w:t>
      </w:r>
      <w:r w:rsidRPr="00AB6CD5">
        <w:rPr>
          <w:rFonts w:asciiTheme="minorHAnsi" w:hAnsiTheme="minorHAnsi"/>
          <w:sz w:val="21"/>
          <w:szCs w:val="21"/>
        </w:rPr>
        <w:t xml:space="preserve"> in the sc</w:t>
      </w:r>
      <w:r w:rsidR="008A0B7E">
        <w:rPr>
          <w:rFonts w:asciiTheme="minorHAnsi" w:hAnsiTheme="minorHAnsi"/>
          <w:sz w:val="21"/>
          <w:szCs w:val="21"/>
        </w:rPr>
        <w:t>hool’s Information C</w:t>
      </w:r>
      <w:r w:rsidR="00111EC3">
        <w:rPr>
          <w:rFonts w:asciiTheme="minorHAnsi" w:hAnsiTheme="minorHAnsi"/>
          <w:sz w:val="21"/>
          <w:szCs w:val="21"/>
        </w:rPr>
        <w:t>enter at 1530</w:t>
      </w:r>
      <w:r w:rsidRPr="00AB6CD5">
        <w:rPr>
          <w:rFonts w:asciiTheme="minorHAnsi" w:hAnsiTheme="minorHAnsi"/>
          <w:sz w:val="21"/>
          <w:szCs w:val="21"/>
        </w:rPr>
        <w:t>.  This year’s SAC meeting times will</w:t>
      </w:r>
      <w:r w:rsidR="00111EC3">
        <w:rPr>
          <w:rFonts w:asciiTheme="minorHAnsi" w:hAnsiTheme="minorHAnsi"/>
          <w:sz w:val="21"/>
          <w:szCs w:val="21"/>
        </w:rPr>
        <w:t xml:space="preserve"> appear in the school daily bulletin</w:t>
      </w:r>
      <w:r w:rsidRPr="00AB6CD5">
        <w:rPr>
          <w:rFonts w:asciiTheme="minorHAnsi" w:hAnsiTheme="minorHAnsi"/>
          <w:sz w:val="21"/>
          <w:szCs w:val="21"/>
        </w:rPr>
        <w:t>.  Any community member is welcome to attend the SAC meetings.  Membership of the SAC comes from the parents, the staff and the student body.  Election procedures are outlined in the SAC Constitution and By-Laws.</w:t>
      </w:r>
    </w:p>
    <w:p w:rsidR="00AB6CD5" w:rsidRPr="00AB6CD5" w:rsidRDefault="00AB6CD5" w:rsidP="00AB6CD5">
      <w:pPr>
        <w:pStyle w:val="BodyText"/>
        <w:tabs>
          <w:tab w:val="left" w:pos="0"/>
          <w:tab w:val="left" w:pos="630"/>
          <w:tab w:val="left" w:pos="9180"/>
        </w:tabs>
        <w:rPr>
          <w:rFonts w:asciiTheme="minorHAnsi" w:hAnsiTheme="minorHAnsi"/>
          <w:sz w:val="21"/>
          <w:szCs w:val="21"/>
        </w:rPr>
      </w:pPr>
    </w:p>
    <w:p w:rsidR="00AB6CD5" w:rsidRDefault="00AB6CD5" w:rsidP="00AB6CD5">
      <w:pPr>
        <w:pStyle w:val="BodyText"/>
        <w:tabs>
          <w:tab w:val="left" w:pos="0"/>
          <w:tab w:val="left" w:pos="630"/>
          <w:tab w:val="left" w:pos="9180"/>
        </w:tabs>
        <w:rPr>
          <w:sz w:val="22"/>
        </w:rPr>
      </w:pPr>
    </w:p>
    <w:p w:rsidR="00AB6CD5" w:rsidRDefault="00AB6CD5" w:rsidP="00AB6CD5">
      <w:pPr>
        <w:pStyle w:val="BodyText"/>
        <w:tabs>
          <w:tab w:val="left" w:pos="0"/>
          <w:tab w:val="left" w:pos="630"/>
          <w:tab w:val="left" w:pos="9180"/>
        </w:tabs>
        <w:rPr>
          <w:sz w:val="22"/>
        </w:rPr>
      </w:pPr>
    </w:p>
    <w:p w:rsidR="00AB6CD5" w:rsidRDefault="00AB6CD5" w:rsidP="00AB6CD5">
      <w:pPr>
        <w:pStyle w:val="BodyText"/>
        <w:tabs>
          <w:tab w:val="left" w:pos="0"/>
          <w:tab w:val="left" w:pos="630"/>
          <w:tab w:val="left" w:pos="9180"/>
        </w:tabs>
        <w:rPr>
          <w:sz w:val="22"/>
        </w:rPr>
      </w:pPr>
    </w:p>
    <w:p w:rsidR="00AB6CD5" w:rsidRDefault="00AB6CD5" w:rsidP="00AB6CD5">
      <w:pPr>
        <w:pStyle w:val="BodyText"/>
        <w:tabs>
          <w:tab w:val="left" w:pos="0"/>
          <w:tab w:val="left" w:pos="630"/>
          <w:tab w:val="left" w:pos="9180"/>
        </w:tabs>
        <w:rPr>
          <w:sz w:val="22"/>
        </w:rPr>
      </w:pPr>
    </w:p>
    <w:p w:rsidR="00AB6CD5" w:rsidRPr="007F570F" w:rsidRDefault="00AB6CD5" w:rsidP="00AB6CD5">
      <w:pPr>
        <w:pStyle w:val="PartTitle"/>
        <w:framePr w:w="2070" w:h="1604" w:hRule="exact" w:wrap="notBeside" w:hAnchor="page" w:x="9101" w:y="1183"/>
        <w:shd w:val="clear" w:color="auto" w:fill="FFFF66"/>
        <w:rPr>
          <w:color w:val="0E0E94"/>
        </w:rPr>
      </w:pPr>
      <w:r w:rsidRPr="007F570F">
        <w:rPr>
          <w:color w:val="0E0E94"/>
        </w:rPr>
        <w:lastRenderedPageBreak/>
        <w:t>Section</w:t>
      </w:r>
    </w:p>
    <w:p w:rsidR="00AB6CD5" w:rsidRPr="007F570F" w:rsidRDefault="00AB6CD5" w:rsidP="00AB6CD5">
      <w:pPr>
        <w:pStyle w:val="PartLabel"/>
        <w:framePr w:w="2070" w:h="1604" w:hRule="exact" w:wrap="notBeside" w:hAnchor="page" w:x="9101" w:y="1183"/>
        <w:shd w:val="clear" w:color="auto" w:fill="FFFF66"/>
        <w:spacing w:before="0" w:line="240" w:lineRule="auto"/>
        <w:rPr>
          <w:sz w:val="72"/>
          <w:szCs w:val="72"/>
        </w:rPr>
      </w:pPr>
      <w:r>
        <w:rPr>
          <w:sz w:val="72"/>
          <w:szCs w:val="72"/>
        </w:rPr>
        <w:t>2</w:t>
      </w:r>
    </w:p>
    <w:p w:rsidR="005F6105" w:rsidRPr="00AB6CD5" w:rsidRDefault="00AB6CD5" w:rsidP="001273B8">
      <w:pPr>
        <w:pStyle w:val="Heading1"/>
        <w:ind w:left="720"/>
        <w:rPr>
          <w:sz w:val="44"/>
          <w:szCs w:val="44"/>
        </w:rPr>
      </w:pPr>
      <w:bookmarkStart w:id="15" w:name="_Framed_text,_like"/>
      <w:bookmarkStart w:id="16" w:name="_Logistics"/>
      <w:bookmarkEnd w:id="15"/>
      <w:bookmarkEnd w:id="16"/>
      <w:r w:rsidRPr="00AB6CD5">
        <w:rPr>
          <w:sz w:val="44"/>
          <w:szCs w:val="44"/>
        </w:rPr>
        <w:t>Logistics</w:t>
      </w:r>
      <w:r w:rsidR="00CB6EA0" w:rsidRPr="00AB6CD5">
        <w:rPr>
          <w:sz w:val="44"/>
          <w:szCs w:val="44"/>
        </w:rPr>
        <w:fldChar w:fldCharType="begin"/>
      </w:r>
      <w:r w:rsidR="005D168B" w:rsidRPr="00AB6CD5">
        <w:rPr>
          <w:sz w:val="44"/>
          <w:szCs w:val="44"/>
        </w:rPr>
        <w:instrText xml:space="preserve"> XE "border" </w:instrText>
      </w:r>
      <w:r w:rsidR="00CB6EA0" w:rsidRPr="00AB6CD5">
        <w:rPr>
          <w:sz w:val="44"/>
          <w:szCs w:val="44"/>
        </w:rPr>
        <w:fldChar w:fldCharType="end"/>
      </w:r>
      <w:r w:rsidR="00CB6EA0" w:rsidRPr="00AB6CD5">
        <w:rPr>
          <w:sz w:val="44"/>
          <w:szCs w:val="44"/>
        </w:rPr>
        <w:fldChar w:fldCharType="begin"/>
      </w:r>
      <w:r w:rsidR="008E4DF6" w:rsidRPr="00AB6CD5">
        <w:rPr>
          <w:sz w:val="44"/>
          <w:szCs w:val="44"/>
        </w:rPr>
        <w:instrText xml:space="preserve"> XE "frame" </w:instrText>
      </w:r>
      <w:r w:rsidR="00CB6EA0" w:rsidRPr="00AB6CD5">
        <w:rPr>
          <w:sz w:val="44"/>
          <w:szCs w:val="44"/>
        </w:rPr>
        <w:fldChar w:fldCharType="end"/>
      </w:r>
      <w:r w:rsidR="00CB6EA0" w:rsidRPr="00AB6CD5">
        <w:rPr>
          <w:sz w:val="44"/>
          <w:szCs w:val="44"/>
        </w:rPr>
        <w:fldChar w:fldCharType="begin"/>
      </w:r>
      <w:r w:rsidR="008629BC" w:rsidRPr="00AB6CD5">
        <w:rPr>
          <w:sz w:val="44"/>
          <w:szCs w:val="44"/>
        </w:rPr>
        <w:instrText xml:space="preserve"> XE "frame" </w:instrText>
      </w:r>
      <w:r w:rsidR="00CB6EA0" w:rsidRPr="00AB6CD5">
        <w:rPr>
          <w:sz w:val="44"/>
          <w:szCs w:val="44"/>
        </w:rPr>
        <w:fldChar w:fldCharType="end"/>
      </w:r>
    </w:p>
    <w:p w:rsidR="00AB6CD5" w:rsidRPr="00AB6CD5" w:rsidRDefault="00AB6CD5" w:rsidP="00AB6CD5">
      <w:pPr>
        <w:pStyle w:val="BodyText"/>
        <w:spacing w:after="0"/>
        <w:ind w:left="720"/>
        <w:rPr>
          <w:rFonts w:asciiTheme="minorHAnsi" w:hAnsiTheme="minorHAnsi"/>
          <w:b/>
          <w:caps/>
          <w:sz w:val="21"/>
          <w:szCs w:val="21"/>
        </w:rPr>
      </w:pPr>
      <w:bookmarkStart w:id="17" w:name="_How_to_Generate"/>
      <w:bookmarkStart w:id="18" w:name="_Toc35154382"/>
      <w:bookmarkStart w:id="19" w:name="_Toc35154905"/>
      <w:bookmarkStart w:id="20" w:name="_Toc36023004"/>
      <w:bookmarkEnd w:id="17"/>
      <w:r w:rsidRPr="00AB6CD5">
        <w:rPr>
          <w:rFonts w:asciiTheme="minorHAnsi" w:hAnsiTheme="minorHAnsi"/>
          <w:b/>
          <w:caps/>
          <w:sz w:val="21"/>
          <w:szCs w:val="21"/>
        </w:rPr>
        <w:t>AdDRESS</w:t>
      </w:r>
      <w:r w:rsidRPr="00AB6CD5">
        <w:rPr>
          <w:rFonts w:asciiTheme="minorHAnsi" w:hAnsiTheme="minorHAnsi"/>
          <w:b/>
          <w:caps/>
          <w:sz w:val="21"/>
          <w:szCs w:val="21"/>
        </w:rPr>
        <w:tab/>
      </w:r>
      <w:r w:rsidRPr="00AB6CD5">
        <w:rPr>
          <w:rFonts w:asciiTheme="minorHAnsi" w:hAnsiTheme="minorHAnsi"/>
          <w:b/>
          <w:caps/>
          <w:sz w:val="21"/>
          <w:szCs w:val="21"/>
        </w:rPr>
        <w:tab/>
      </w:r>
      <w:r w:rsidRPr="00AB6CD5">
        <w:rPr>
          <w:rFonts w:asciiTheme="minorHAnsi" w:hAnsiTheme="minorHAnsi"/>
          <w:b/>
          <w:caps/>
          <w:sz w:val="21"/>
          <w:szCs w:val="21"/>
        </w:rPr>
        <w:tab/>
      </w:r>
      <w:r w:rsidRPr="00AB6CD5">
        <w:rPr>
          <w:rFonts w:asciiTheme="minorHAnsi" w:hAnsiTheme="minorHAnsi"/>
          <w:b/>
          <w:caps/>
          <w:sz w:val="21"/>
          <w:szCs w:val="21"/>
        </w:rPr>
        <w:tab/>
      </w:r>
      <w:r w:rsidRPr="00AB6CD5">
        <w:rPr>
          <w:rFonts w:asciiTheme="minorHAnsi" w:hAnsiTheme="minorHAnsi"/>
          <w:b/>
          <w:caps/>
          <w:sz w:val="21"/>
          <w:szCs w:val="21"/>
        </w:rPr>
        <w:tab/>
      </w:r>
      <w:r w:rsidRPr="00AB6CD5">
        <w:rPr>
          <w:rFonts w:asciiTheme="minorHAnsi" w:hAnsiTheme="minorHAnsi"/>
          <w:b/>
          <w:caps/>
          <w:sz w:val="21"/>
          <w:szCs w:val="21"/>
        </w:rPr>
        <w:tab/>
        <w:t>TeLEPHONE NUMBERS</w:t>
      </w:r>
      <w:r w:rsidR="00CB6EA0" w:rsidRPr="00AB6CD5">
        <w:rPr>
          <w:rFonts w:asciiTheme="minorHAnsi" w:hAnsiTheme="minorHAnsi"/>
          <w:b/>
          <w:caps/>
          <w:sz w:val="21"/>
          <w:szCs w:val="21"/>
        </w:rPr>
        <w:fldChar w:fldCharType="begin"/>
      </w:r>
      <w:r w:rsidRPr="00AB6CD5">
        <w:rPr>
          <w:rFonts w:asciiTheme="minorHAnsi" w:hAnsiTheme="minorHAnsi"/>
          <w:sz w:val="21"/>
          <w:szCs w:val="21"/>
        </w:rPr>
        <w:instrText xml:space="preserve"> XE "</w:instrText>
      </w:r>
      <w:r w:rsidRPr="00AB6CD5">
        <w:rPr>
          <w:rFonts w:asciiTheme="minorHAnsi" w:hAnsiTheme="minorHAnsi"/>
          <w:b/>
          <w:caps/>
          <w:sz w:val="21"/>
          <w:szCs w:val="21"/>
        </w:rPr>
        <w:instrText>Administration</w:instrText>
      </w:r>
      <w:r w:rsidRPr="00AB6CD5">
        <w:rPr>
          <w:rFonts w:asciiTheme="minorHAnsi" w:hAnsiTheme="minorHAnsi"/>
          <w:sz w:val="21"/>
          <w:szCs w:val="21"/>
        </w:rPr>
        <w:instrText xml:space="preserve">" </w:instrText>
      </w:r>
      <w:r w:rsidR="00CB6EA0" w:rsidRPr="00AB6CD5">
        <w:rPr>
          <w:rFonts w:asciiTheme="minorHAnsi" w:hAnsiTheme="minorHAnsi"/>
          <w:b/>
          <w:caps/>
          <w:sz w:val="21"/>
          <w:szCs w:val="21"/>
        </w:rPr>
        <w:fldChar w:fldCharType="end"/>
      </w:r>
    </w:p>
    <w:p w:rsidR="00AB6CD5" w:rsidRPr="00AB6CD5" w:rsidRDefault="00111EC3" w:rsidP="00AB6CD5">
      <w:pPr>
        <w:pStyle w:val="BodyText"/>
        <w:spacing w:after="0"/>
        <w:ind w:left="720"/>
        <w:rPr>
          <w:rFonts w:asciiTheme="minorHAnsi" w:hAnsiTheme="minorHAnsi"/>
          <w:sz w:val="21"/>
          <w:szCs w:val="21"/>
        </w:rPr>
      </w:pPr>
      <w:r>
        <w:rPr>
          <w:rFonts w:asciiTheme="minorHAnsi" w:hAnsiTheme="minorHAnsi"/>
          <w:sz w:val="21"/>
          <w:szCs w:val="21"/>
        </w:rPr>
        <w:t>Schweinfurt</w:t>
      </w:r>
      <w:r w:rsidR="00AB6CD5" w:rsidRPr="00AB6CD5">
        <w:rPr>
          <w:rFonts w:asciiTheme="minorHAnsi" w:hAnsiTheme="minorHAnsi"/>
          <w:sz w:val="21"/>
          <w:szCs w:val="21"/>
        </w:rPr>
        <w:t xml:space="preserve"> High School</w:t>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t xml:space="preserve"> DSN: 354-6813</w:t>
      </w:r>
      <w:r w:rsidR="00323E34">
        <w:rPr>
          <w:rFonts w:asciiTheme="minorHAnsi" w:hAnsiTheme="minorHAnsi"/>
          <w:sz w:val="21"/>
          <w:szCs w:val="21"/>
        </w:rPr>
        <w:t>/6812</w:t>
      </w:r>
    </w:p>
    <w:p w:rsidR="00AB6CD5" w:rsidRPr="00AB6CD5" w:rsidRDefault="00AB6CD5" w:rsidP="00AB6CD5">
      <w:pPr>
        <w:pStyle w:val="BodyText"/>
        <w:spacing w:after="0"/>
        <w:ind w:left="720"/>
        <w:rPr>
          <w:rFonts w:asciiTheme="minorHAnsi" w:hAnsiTheme="minorHAnsi"/>
          <w:sz w:val="21"/>
          <w:szCs w:val="21"/>
        </w:rPr>
      </w:pPr>
      <w:r w:rsidRPr="00AB6CD5">
        <w:rPr>
          <w:rFonts w:asciiTheme="minorHAnsi" w:hAnsiTheme="minorHAnsi"/>
          <w:sz w:val="21"/>
          <w:szCs w:val="21"/>
          <w:lang w:val="fr-FR"/>
        </w:rPr>
        <w:t>Attn: Principal</w:t>
      </w:r>
      <w:r w:rsidR="00111EC3">
        <w:rPr>
          <w:rFonts w:asciiTheme="minorHAnsi" w:hAnsiTheme="minorHAnsi"/>
          <w:sz w:val="21"/>
          <w:szCs w:val="21"/>
          <w:lang w:val="fr-FR"/>
        </w:rPr>
        <w:tab/>
      </w:r>
      <w:r w:rsidR="00111EC3">
        <w:rPr>
          <w:rFonts w:asciiTheme="minorHAnsi" w:hAnsiTheme="minorHAnsi"/>
          <w:sz w:val="21"/>
          <w:szCs w:val="21"/>
          <w:lang w:val="fr-FR"/>
        </w:rPr>
        <w:tab/>
      </w:r>
      <w:r w:rsidR="00111EC3">
        <w:rPr>
          <w:rFonts w:asciiTheme="minorHAnsi" w:hAnsiTheme="minorHAnsi"/>
          <w:sz w:val="21"/>
          <w:szCs w:val="21"/>
          <w:lang w:val="fr-FR"/>
        </w:rPr>
        <w:tab/>
      </w:r>
      <w:r w:rsidR="00111EC3">
        <w:rPr>
          <w:rFonts w:asciiTheme="minorHAnsi" w:hAnsiTheme="minorHAnsi"/>
          <w:sz w:val="21"/>
          <w:szCs w:val="21"/>
          <w:lang w:val="fr-FR"/>
        </w:rPr>
        <w:tab/>
      </w:r>
      <w:r w:rsidR="00111EC3">
        <w:rPr>
          <w:rFonts w:asciiTheme="minorHAnsi" w:hAnsiTheme="minorHAnsi"/>
          <w:sz w:val="21"/>
          <w:szCs w:val="21"/>
          <w:lang w:val="fr-FR"/>
        </w:rPr>
        <w:tab/>
      </w:r>
      <w:r w:rsidR="00111EC3">
        <w:rPr>
          <w:rFonts w:asciiTheme="minorHAnsi" w:hAnsiTheme="minorHAnsi"/>
          <w:sz w:val="21"/>
          <w:szCs w:val="21"/>
          <w:lang w:val="fr-FR"/>
        </w:rPr>
        <w:tab/>
        <w:t xml:space="preserve"> CIV: 09721-804-301</w:t>
      </w:r>
      <w:r w:rsidRPr="00AB6CD5">
        <w:rPr>
          <w:rFonts w:asciiTheme="minorHAnsi" w:hAnsiTheme="minorHAnsi"/>
          <w:sz w:val="21"/>
          <w:szCs w:val="21"/>
        </w:rPr>
        <w:tab/>
      </w:r>
    </w:p>
    <w:p w:rsidR="00AB6CD5" w:rsidRPr="00AB6CD5" w:rsidRDefault="00AB6CD5" w:rsidP="00AB6CD5">
      <w:pPr>
        <w:pStyle w:val="BodyText"/>
        <w:spacing w:after="0"/>
        <w:rPr>
          <w:rFonts w:asciiTheme="minorHAnsi" w:hAnsiTheme="minorHAnsi"/>
          <w:sz w:val="21"/>
          <w:szCs w:val="21"/>
        </w:rPr>
      </w:pPr>
      <w:r w:rsidRPr="00AB6CD5">
        <w:rPr>
          <w:rFonts w:asciiTheme="minorHAnsi" w:hAnsiTheme="minorHAnsi"/>
          <w:sz w:val="21"/>
          <w:szCs w:val="21"/>
        </w:rPr>
        <w:t xml:space="preserve">          </w:t>
      </w:r>
      <w:r w:rsidRPr="00AB6CD5">
        <w:rPr>
          <w:rFonts w:asciiTheme="minorHAnsi" w:hAnsiTheme="minorHAnsi"/>
          <w:sz w:val="21"/>
          <w:szCs w:val="21"/>
        </w:rPr>
        <w:tab/>
        <w:t>U</w:t>
      </w:r>
      <w:r w:rsidR="00111EC3">
        <w:rPr>
          <w:rFonts w:asciiTheme="minorHAnsi" w:hAnsiTheme="minorHAnsi"/>
          <w:sz w:val="21"/>
          <w:szCs w:val="21"/>
        </w:rPr>
        <w:t>nit 25850 Box 2</w:t>
      </w:r>
      <w:r w:rsidR="00111EC3">
        <w:rPr>
          <w:rFonts w:asciiTheme="minorHAnsi" w:hAnsiTheme="minorHAnsi"/>
          <w:sz w:val="21"/>
          <w:szCs w:val="21"/>
        </w:rPr>
        <w:tab/>
      </w:r>
      <w:r w:rsidR="00111EC3">
        <w:rPr>
          <w:rFonts w:asciiTheme="minorHAnsi" w:hAnsiTheme="minorHAnsi"/>
          <w:sz w:val="21"/>
          <w:szCs w:val="21"/>
        </w:rPr>
        <w:tab/>
      </w:r>
      <w:r w:rsidR="00111EC3">
        <w:rPr>
          <w:rFonts w:asciiTheme="minorHAnsi" w:hAnsiTheme="minorHAnsi"/>
          <w:sz w:val="21"/>
          <w:szCs w:val="21"/>
        </w:rPr>
        <w:tab/>
      </w:r>
      <w:r w:rsidR="00111EC3">
        <w:rPr>
          <w:rFonts w:asciiTheme="minorHAnsi" w:hAnsiTheme="minorHAnsi"/>
          <w:sz w:val="21"/>
          <w:szCs w:val="21"/>
        </w:rPr>
        <w:tab/>
      </w:r>
      <w:r w:rsidR="00111EC3">
        <w:rPr>
          <w:rFonts w:asciiTheme="minorHAnsi" w:hAnsiTheme="minorHAnsi"/>
          <w:sz w:val="21"/>
          <w:szCs w:val="21"/>
        </w:rPr>
        <w:tab/>
      </w:r>
      <w:r w:rsidR="00111EC3">
        <w:rPr>
          <w:rFonts w:asciiTheme="minorHAnsi" w:hAnsiTheme="minorHAnsi"/>
          <w:sz w:val="21"/>
          <w:szCs w:val="21"/>
        </w:rPr>
        <w:tab/>
        <w:t xml:space="preserve"> Fax:  09721-843-63</w:t>
      </w:r>
    </w:p>
    <w:p w:rsidR="00AB6CD5" w:rsidRPr="00AB6CD5" w:rsidRDefault="00323E34" w:rsidP="00AB6CD5">
      <w:pPr>
        <w:jc w:val="both"/>
        <w:rPr>
          <w:rFonts w:asciiTheme="minorHAnsi" w:hAnsiTheme="minorHAnsi"/>
          <w:sz w:val="21"/>
          <w:szCs w:val="21"/>
        </w:rPr>
      </w:pPr>
      <w:r>
        <w:rPr>
          <w:rFonts w:asciiTheme="minorHAnsi" w:hAnsiTheme="minorHAnsi"/>
          <w:sz w:val="21"/>
          <w:szCs w:val="21"/>
        </w:rPr>
        <w:tab/>
        <w:t>APO AE 09033</w:t>
      </w:r>
    </w:p>
    <w:p w:rsidR="00AB6CD5" w:rsidRPr="00AB6CD5" w:rsidRDefault="00AB6CD5" w:rsidP="00AB6CD5">
      <w:pPr>
        <w:ind w:left="720" w:firstLine="720"/>
        <w:jc w:val="both"/>
        <w:rPr>
          <w:rFonts w:asciiTheme="minorHAnsi" w:hAnsiTheme="minorHAnsi"/>
          <w:sz w:val="21"/>
          <w:szCs w:val="21"/>
        </w:rPr>
      </w:pPr>
    </w:p>
    <w:p w:rsidR="00AB6CD5" w:rsidRPr="00AB6CD5" w:rsidRDefault="00AB6CD5" w:rsidP="00AB6CD5">
      <w:pPr>
        <w:ind w:left="720" w:firstLine="720"/>
        <w:jc w:val="both"/>
        <w:rPr>
          <w:rFonts w:asciiTheme="minorHAnsi" w:hAnsiTheme="minorHAnsi"/>
          <w:sz w:val="21"/>
          <w:szCs w:val="21"/>
        </w:rPr>
      </w:pPr>
      <w:r w:rsidRPr="00AB6CD5">
        <w:rPr>
          <w:rFonts w:asciiTheme="minorHAnsi" w:hAnsiTheme="minorHAnsi"/>
          <w:b/>
          <w:sz w:val="21"/>
          <w:szCs w:val="21"/>
        </w:rPr>
        <w:t>GPS Address</w:t>
      </w:r>
      <w:r w:rsidR="00111EC3">
        <w:rPr>
          <w:rFonts w:asciiTheme="minorHAnsi" w:hAnsiTheme="minorHAnsi"/>
          <w:sz w:val="21"/>
          <w:szCs w:val="21"/>
        </w:rPr>
        <w:t>: Heeresstrasse GB No. 458</w:t>
      </w:r>
      <w:r w:rsidRPr="00AB6CD5">
        <w:rPr>
          <w:rFonts w:asciiTheme="minorHAnsi" w:hAnsiTheme="minorHAnsi"/>
          <w:sz w:val="21"/>
          <w:szCs w:val="21"/>
        </w:rPr>
        <w:t xml:space="preserve">, </w:t>
      </w:r>
      <w:r w:rsidR="00111EC3">
        <w:rPr>
          <w:rFonts w:asciiTheme="minorHAnsi" w:hAnsiTheme="minorHAnsi"/>
          <w:sz w:val="21"/>
          <w:szCs w:val="21"/>
        </w:rPr>
        <w:t>Schweinfurt, Germany 97424</w:t>
      </w:r>
    </w:p>
    <w:p w:rsidR="00AB6CD5" w:rsidRPr="00AB6CD5" w:rsidRDefault="00AB6CD5" w:rsidP="00AB6CD5">
      <w:pPr>
        <w:ind w:left="720" w:firstLine="720"/>
        <w:jc w:val="both"/>
        <w:rPr>
          <w:rFonts w:asciiTheme="minorHAnsi" w:hAnsiTheme="minorHAnsi"/>
          <w:sz w:val="21"/>
          <w:szCs w:val="21"/>
        </w:rPr>
      </w:pPr>
      <w:r w:rsidRPr="00AB6CD5">
        <w:rPr>
          <w:rFonts w:asciiTheme="minorHAnsi" w:hAnsiTheme="minorHAnsi"/>
          <w:b/>
          <w:sz w:val="21"/>
          <w:szCs w:val="21"/>
        </w:rPr>
        <w:t>School Web Site</w:t>
      </w:r>
      <w:r w:rsidRPr="00AB6CD5">
        <w:rPr>
          <w:rFonts w:asciiTheme="minorHAnsi" w:hAnsiTheme="minorHAnsi"/>
          <w:sz w:val="21"/>
          <w:szCs w:val="21"/>
        </w:rPr>
        <w:t xml:space="preserve">: </w:t>
      </w:r>
      <w:hyperlink r:id="rId19" w:history="1">
        <w:r w:rsidR="00111EC3" w:rsidRPr="006721E5">
          <w:rPr>
            <w:rStyle w:val="Hyperlink"/>
            <w:rFonts w:asciiTheme="minorHAnsi" w:hAnsiTheme="minorHAnsi"/>
            <w:sz w:val="21"/>
            <w:szCs w:val="21"/>
          </w:rPr>
          <w:t>www.Schw-hs.eu.dodea.edu</w:t>
        </w:r>
      </w:hyperlink>
    </w:p>
    <w:p w:rsidR="00AB6CD5" w:rsidRPr="00AB6CD5" w:rsidRDefault="00AB6CD5" w:rsidP="00AB6CD5">
      <w:pPr>
        <w:ind w:left="720" w:firstLine="720"/>
        <w:jc w:val="both"/>
        <w:rPr>
          <w:rFonts w:asciiTheme="minorHAnsi" w:hAnsiTheme="minorHAnsi"/>
          <w:sz w:val="21"/>
          <w:szCs w:val="21"/>
        </w:rPr>
      </w:pPr>
      <w:r w:rsidRPr="00AB6CD5">
        <w:rPr>
          <w:rFonts w:asciiTheme="minorHAnsi" w:hAnsiTheme="minorHAnsi"/>
          <w:b/>
          <w:sz w:val="21"/>
          <w:szCs w:val="21"/>
        </w:rPr>
        <w:t>School e-mail</w:t>
      </w:r>
      <w:r w:rsidRPr="00AB6CD5">
        <w:rPr>
          <w:rFonts w:asciiTheme="minorHAnsi" w:hAnsiTheme="minorHAnsi"/>
          <w:sz w:val="21"/>
          <w:szCs w:val="21"/>
        </w:rPr>
        <w:t>:</w:t>
      </w:r>
      <w:r w:rsidRPr="00AB6CD5">
        <w:rPr>
          <w:rFonts w:asciiTheme="minorHAnsi" w:hAnsiTheme="minorHAnsi"/>
          <w:b/>
          <w:sz w:val="21"/>
          <w:szCs w:val="21"/>
        </w:rPr>
        <w:t xml:space="preserve"> </w:t>
      </w:r>
      <w:hyperlink r:id="rId20" w:history="1">
        <w:r w:rsidR="00111EC3" w:rsidRPr="006721E5">
          <w:rPr>
            <w:rStyle w:val="Hyperlink"/>
            <w:rFonts w:asciiTheme="minorHAnsi" w:hAnsiTheme="minorHAnsi"/>
            <w:sz w:val="21"/>
            <w:szCs w:val="21"/>
          </w:rPr>
          <w:t xml:space="preserve"> SchwHS.Principal@eu.dodea.edu</w:t>
        </w:r>
      </w:hyperlink>
    </w:p>
    <w:p w:rsidR="00AB6CD5" w:rsidRPr="00AB6CD5" w:rsidRDefault="00AB6CD5" w:rsidP="00AB6CD5">
      <w:pPr>
        <w:ind w:left="720" w:firstLine="720"/>
        <w:jc w:val="both"/>
        <w:rPr>
          <w:rFonts w:asciiTheme="minorHAnsi" w:hAnsiTheme="minorHAnsi"/>
          <w:b/>
          <w:sz w:val="21"/>
          <w:szCs w:val="21"/>
        </w:rPr>
      </w:pPr>
    </w:p>
    <w:p w:rsidR="00AB6CD5" w:rsidRPr="00AB6CD5" w:rsidRDefault="00AB6CD5" w:rsidP="00AB6CD5">
      <w:pPr>
        <w:pStyle w:val="BodyText"/>
        <w:spacing w:after="0"/>
        <w:ind w:left="720"/>
        <w:rPr>
          <w:rFonts w:asciiTheme="minorHAnsi" w:hAnsiTheme="minorHAnsi"/>
          <w:sz w:val="21"/>
          <w:szCs w:val="21"/>
          <w:lang w:val="fr-FR"/>
        </w:rPr>
      </w:pPr>
      <w:r w:rsidRPr="00AB6CD5">
        <w:rPr>
          <w:rFonts w:asciiTheme="minorHAnsi" w:hAnsiTheme="minorHAnsi"/>
          <w:b/>
          <w:sz w:val="21"/>
          <w:szCs w:val="21"/>
          <w:lang w:val="fr-FR"/>
        </w:rPr>
        <w:t>Principal</w:t>
      </w:r>
      <w:r w:rsidRPr="00AB6CD5">
        <w:rPr>
          <w:rFonts w:asciiTheme="minorHAnsi" w:hAnsiTheme="minorHAnsi"/>
          <w:b/>
          <w:sz w:val="21"/>
          <w:szCs w:val="21"/>
          <w:lang w:val="fr-FR"/>
        </w:rPr>
        <w:tab/>
      </w:r>
      <w:r w:rsidRPr="00AB6CD5">
        <w:rPr>
          <w:rFonts w:asciiTheme="minorHAnsi" w:hAnsiTheme="minorHAnsi"/>
          <w:b/>
          <w:sz w:val="21"/>
          <w:szCs w:val="21"/>
          <w:lang w:val="fr-FR"/>
        </w:rPr>
        <w:tab/>
      </w:r>
      <w:r w:rsidRPr="00AB6CD5">
        <w:rPr>
          <w:rFonts w:asciiTheme="minorHAnsi" w:hAnsiTheme="minorHAnsi"/>
          <w:b/>
          <w:sz w:val="21"/>
          <w:szCs w:val="21"/>
          <w:lang w:val="fr-FR"/>
        </w:rPr>
        <w:tab/>
      </w:r>
      <w:r w:rsidR="00111EC3">
        <w:rPr>
          <w:rFonts w:asciiTheme="minorHAnsi" w:hAnsiTheme="minorHAnsi"/>
          <w:b/>
          <w:sz w:val="21"/>
          <w:szCs w:val="21"/>
          <w:lang w:val="fr-FR"/>
        </w:rPr>
        <w:t xml:space="preserve"> </w:t>
      </w:r>
      <w:r w:rsidR="00111EC3">
        <w:rPr>
          <w:rFonts w:asciiTheme="minorHAnsi" w:hAnsiTheme="minorHAnsi"/>
          <w:sz w:val="21"/>
          <w:szCs w:val="21"/>
          <w:lang w:val="fr-FR"/>
        </w:rPr>
        <w:t>Vince Diaz</w:t>
      </w:r>
      <w:r w:rsidRPr="00AB6CD5">
        <w:rPr>
          <w:rFonts w:asciiTheme="minorHAnsi" w:hAnsiTheme="minorHAnsi"/>
          <w:sz w:val="21"/>
          <w:szCs w:val="21"/>
          <w:lang w:val="fr-FR"/>
        </w:rPr>
        <w:tab/>
      </w:r>
      <w:r w:rsidRPr="00AB6CD5">
        <w:rPr>
          <w:rFonts w:asciiTheme="minorHAnsi" w:hAnsiTheme="minorHAnsi"/>
          <w:sz w:val="21"/>
          <w:szCs w:val="21"/>
          <w:lang w:val="fr-FR"/>
        </w:rPr>
        <w:tab/>
      </w:r>
    </w:p>
    <w:p w:rsidR="00AB6CD5" w:rsidRPr="00AB6CD5" w:rsidRDefault="00AB6CD5" w:rsidP="00AB6CD5">
      <w:pPr>
        <w:pStyle w:val="BodyText"/>
        <w:spacing w:after="0"/>
        <w:ind w:left="720"/>
        <w:rPr>
          <w:rFonts w:asciiTheme="minorHAnsi" w:hAnsiTheme="minorHAnsi"/>
          <w:sz w:val="21"/>
          <w:szCs w:val="21"/>
        </w:rPr>
      </w:pPr>
      <w:r w:rsidRPr="00AB6CD5">
        <w:rPr>
          <w:rFonts w:asciiTheme="minorHAnsi" w:hAnsiTheme="minorHAnsi"/>
          <w:b/>
          <w:sz w:val="21"/>
          <w:szCs w:val="21"/>
        </w:rPr>
        <w:t>Assistant Principal</w:t>
      </w:r>
      <w:r>
        <w:rPr>
          <w:rFonts w:asciiTheme="minorHAnsi" w:hAnsiTheme="minorHAnsi"/>
          <w:sz w:val="21"/>
          <w:szCs w:val="21"/>
        </w:rPr>
        <w:tab/>
      </w:r>
      <w:r w:rsidR="00111EC3">
        <w:rPr>
          <w:rFonts w:asciiTheme="minorHAnsi" w:hAnsiTheme="minorHAnsi"/>
          <w:sz w:val="21"/>
          <w:szCs w:val="21"/>
        </w:rPr>
        <w:t xml:space="preserve"> Marc Villarreal</w:t>
      </w:r>
    </w:p>
    <w:p w:rsidR="00AB6CD5" w:rsidRPr="00AB6CD5" w:rsidRDefault="00AB6CD5" w:rsidP="00AB6CD5">
      <w:pPr>
        <w:pStyle w:val="BodyText"/>
        <w:spacing w:after="0"/>
        <w:ind w:left="720"/>
        <w:rPr>
          <w:rFonts w:asciiTheme="minorHAnsi" w:hAnsiTheme="minorHAnsi"/>
          <w:sz w:val="21"/>
          <w:szCs w:val="21"/>
        </w:rPr>
      </w:pPr>
      <w:r w:rsidRPr="00AB6CD5">
        <w:rPr>
          <w:rFonts w:asciiTheme="minorHAnsi" w:hAnsiTheme="minorHAnsi"/>
          <w:b/>
          <w:sz w:val="21"/>
          <w:szCs w:val="21"/>
        </w:rPr>
        <w:t>Secretaries</w:t>
      </w:r>
      <w:r w:rsidRPr="00AB6CD5">
        <w:rPr>
          <w:rFonts w:asciiTheme="minorHAnsi" w:hAnsiTheme="minorHAnsi"/>
          <w:b/>
          <w:sz w:val="21"/>
          <w:szCs w:val="21"/>
        </w:rPr>
        <w:tab/>
      </w:r>
      <w:r w:rsidRPr="00AB6CD5">
        <w:rPr>
          <w:rFonts w:asciiTheme="minorHAnsi" w:hAnsiTheme="minorHAnsi"/>
          <w:b/>
          <w:sz w:val="21"/>
          <w:szCs w:val="21"/>
        </w:rPr>
        <w:tab/>
      </w:r>
      <w:r w:rsidR="00111EC3">
        <w:rPr>
          <w:rFonts w:asciiTheme="minorHAnsi" w:hAnsiTheme="minorHAnsi"/>
          <w:b/>
          <w:sz w:val="21"/>
          <w:szCs w:val="21"/>
        </w:rPr>
        <w:t xml:space="preserve"> </w:t>
      </w:r>
      <w:r w:rsidR="00E8426F">
        <w:rPr>
          <w:rFonts w:asciiTheme="minorHAnsi" w:hAnsiTheme="minorHAnsi"/>
          <w:sz w:val="21"/>
          <w:szCs w:val="21"/>
        </w:rPr>
        <w:t>LaReesha Sias</w:t>
      </w:r>
      <w:r w:rsidR="00111EC3">
        <w:rPr>
          <w:rFonts w:asciiTheme="minorHAnsi" w:hAnsiTheme="minorHAnsi"/>
          <w:sz w:val="21"/>
          <w:szCs w:val="21"/>
        </w:rPr>
        <w:t>, Secretary</w:t>
      </w:r>
    </w:p>
    <w:p w:rsidR="00AB6CD5" w:rsidRPr="00AB6CD5" w:rsidRDefault="00AB6CD5" w:rsidP="00111EC3">
      <w:pPr>
        <w:pStyle w:val="BodyText"/>
        <w:spacing w:after="0"/>
        <w:ind w:left="720"/>
        <w:rPr>
          <w:rFonts w:asciiTheme="minorHAnsi" w:hAnsiTheme="minorHAnsi"/>
          <w:bCs/>
          <w:sz w:val="21"/>
          <w:szCs w:val="21"/>
        </w:rPr>
      </w:pPr>
      <w:r w:rsidRPr="00AB6CD5">
        <w:rPr>
          <w:rFonts w:asciiTheme="minorHAnsi" w:hAnsiTheme="minorHAnsi"/>
          <w:b/>
          <w:sz w:val="21"/>
          <w:szCs w:val="21"/>
        </w:rPr>
        <w:tab/>
      </w:r>
      <w:r w:rsidRPr="00AB6CD5">
        <w:rPr>
          <w:rFonts w:asciiTheme="minorHAnsi" w:hAnsiTheme="minorHAnsi"/>
          <w:b/>
          <w:sz w:val="21"/>
          <w:szCs w:val="21"/>
        </w:rPr>
        <w:tab/>
      </w:r>
      <w:r w:rsidRPr="00AB6CD5">
        <w:rPr>
          <w:rFonts w:asciiTheme="minorHAnsi" w:hAnsiTheme="minorHAnsi"/>
          <w:b/>
          <w:sz w:val="21"/>
          <w:szCs w:val="21"/>
        </w:rPr>
        <w:tab/>
      </w:r>
      <w:r w:rsidR="00111EC3">
        <w:rPr>
          <w:rFonts w:asciiTheme="minorHAnsi" w:hAnsiTheme="minorHAnsi"/>
          <w:b/>
          <w:sz w:val="21"/>
          <w:szCs w:val="21"/>
        </w:rPr>
        <w:t xml:space="preserve"> </w:t>
      </w:r>
      <w:r w:rsidR="00E8426F">
        <w:rPr>
          <w:rFonts w:asciiTheme="minorHAnsi" w:hAnsiTheme="minorHAnsi"/>
          <w:bCs/>
          <w:sz w:val="21"/>
          <w:szCs w:val="21"/>
        </w:rPr>
        <w:t>Vacancy</w:t>
      </w:r>
      <w:r w:rsidRPr="00AB6CD5">
        <w:rPr>
          <w:rFonts w:asciiTheme="minorHAnsi" w:hAnsiTheme="minorHAnsi"/>
          <w:bCs/>
          <w:sz w:val="21"/>
          <w:szCs w:val="21"/>
        </w:rPr>
        <w:t>, School Registrar</w:t>
      </w:r>
    </w:p>
    <w:p w:rsidR="00AB6CD5" w:rsidRPr="00AB6CD5" w:rsidRDefault="00AB6CD5" w:rsidP="00AB6CD5">
      <w:pPr>
        <w:pStyle w:val="BodyText"/>
        <w:spacing w:after="0"/>
        <w:ind w:left="720"/>
        <w:rPr>
          <w:rFonts w:asciiTheme="minorHAnsi" w:hAnsiTheme="minorHAnsi"/>
          <w:bCs/>
          <w:sz w:val="21"/>
          <w:szCs w:val="21"/>
        </w:rPr>
      </w:pPr>
      <w:r w:rsidRPr="00AB6CD5">
        <w:rPr>
          <w:rFonts w:asciiTheme="minorHAnsi" w:hAnsiTheme="minorHAnsi"/>
          <w:b/>
          <w:sz w:val="21"/>
          <w:szCs w:val="21"/>
        </w:rPr>
        <w:t>Counselor</w:t>
      </w:r>
      <w:r>
        <w:rPr>
          <w:rFonts w:asciiTheme="minorHAnsi" w:hAnsiTheme="minorHAnsi"/>
          <w:sz w:val="21"/>
          <w:szCs w:val="21"/>
        </w:rPr>
        <w:tab/>
      </w:r>
      <w:r>
        <w:rPr>
          <w:rFonts w:asciiTheme="minorHAnsi" w:hAnsiTheme="minorHAnsi"/>
          <w:sz w:val="21"/>
          <w:szCs w:val="21"/>
        </w:rPr>
        <w:tab/>
      </w:r>
      <w:r w:rsidR="00111EC3">
        <w:rPr>
          <w:rFonts w:asciiTheme="minorHAnsi" w:hAnsiTheme="minorHAnsi"/>
          <w:sz w:val="21"/>
          <w:szCs w:val="21"/>
        </w:rPr>
        <w:t xml:space="preserve"> </w:t>
      </w:r>
      <w:r w:rsidR="00111EC3">
        <w:rPr>
          <w:rFonts w:asciiTheme="minorHAnsi" w:hAnsiTheme="minorHAnsi"/>
          <w:bCs/>
          <w:sz w:val="21"/>
          <w:szCs w:val="21"/>
        </w:rPr>
        <w:t>Amy Matney (09</w:t>
      </w:r>
      <w:r w:rsidRPr="00AB6CD5">
        <w:rPr>
          <w:rFonts w:asciiTheme="minorHAnsi" w:hAnsiTheme="minorHAnsi"/>
          <w:bCs/>
          <w:sz w:val="21"/>
          <w:szCs w:val="21"/>
        </w:rPr>
        <w:t>-12)</w:t>
      </w:r>
    </w:p>
    <w:p w:rsidR="00AB6CD5" w:rsidRPr="00AB6CD5" w:rsidRDefault="00111EC3" w:rsidP="00AB6CD5">
      <w:pPr>
        <w:pStyle w:val="BodyText"/>
        <w:spacing w:after="0"/>
        <w:ind w:left="720"/>
        <w:rPr>
          <w:rFonts w:asciiTheme="minorHAnsi" w:hAnsiTheme="minorHAnsi"/>
          <w:sz w:val="21"/>
          <w:szCs w:val="21"/>
        </w:rPr>
      </w:pPr>
      <w:r>
        <w:rPr>
          <w:rFonts w:asciiTheme="minorHAnsi" w:hAnsiTheme="minorHAnsi"/>
          <w:b/>
          <w:sz w:val="21"/>
          <w:szCs w:val="21"/>
        </w:rPr>
        <w:t xml:space="preserve">Counselor Technician       </w:t>
      </w:r>
      <w:r w:rsidRPr="00111EC3">
        <w:rPr>
          <w:rFonts w:asciiTheme="minorHAnsi" w:hAnsiTheme="minorHAnsi"/>
          <w:sz w:val="21"/>
          <w:szCs w:val="21"/>
        </w:rPr>
        <w:t>Rosita Hall</w:t>
      </w:r>
      <w:r w:rsidR="00AB6CD5" w:rsidRPr="00AB6CD5">
        <w:rPr>
          <w:rFonts w:asciiTheme="minorHAnsi" w:hAnsiTheme="minorHAnsi"/>
          <w:b/>
          <w:sz w:val="21"/>
          <w:szCs w:val="21"/>
        </w:rPr>
        <w:tab/>
      </w:r>
      <w:r w:rsidR="00AB6CD5" w:rsidRPr="00AB6CD5">
        <w:rPr>
          <w:rFonts w:asciiTheme="minorHAnsi" w:hAnsiTheme="minorHAnsi"/>
          <w:b/>
          <w:sz w:val="21"/>
          <w:szCs w:val="21"/>
        </w:rPr>
        <w:tab/>
      </w:r>
      <w:r w:rsidR="00AB6CD5" w:rsidRPr="00AB6CD5">
        <w:rPr>
          <w:rFonts w:asciiTheme="minorHAnsi" w:hAnsiTheme="minorHAnsi"/>
          <w:b/>
          <w:sz w:val="21"/>
          <w:szCs w:val="21"/>
        </w:rPr>
        <w:tab/>
      </w:r>
      <w:r w:rsidR="00AB6CD5" w:rsidRPr="00AB6CD5">
        <w:rPr>
          <w:rFonts w:asciiTheme="minorHAnsi" w:hAnsiTheme="minorHAnsi"/>
          <w:sz w:val="21"/>
          <w:szCs w:val="21"/>
        </w:rPr>
        <w:tab/>
      </w:r>
    </w:p>
    <w:p w:rsidR="00AB6CD5" w:rsidRPr="00AB6CD5" w:rsidRDefault="00AB6CD5" w:rsidP="00AB6CD5">
      <w:pPr>
        <w:pStyle w:val="BodyText"/>
        <w:spacing w:after="0"/>
        <w:ind w:left="720"/>
        <w:rPr>
          <w:rFonts w:asciiTheme="minorHAnsi" w:hAnsiTheme="minorHAnsi"/>
          <w:sz w:val="21"/>
          <w:szCs w:val="21"/>
        </w:rPr>
      </w:pPr>
      <w:r w:rsidRPr="00AB6CD5">
        <w:rPr>
          <w:rFonts w:asciiTheme="minorHAnsi" w:hAnsiTheme="minorHAnsi"/>
          <w:b/>
          <w:sz w:val="21"/>
          <w:szCs w:val="21"/>
        </w:rPr>
        <w:t>Nurse</w:t>
      </w:r>
      <w:r w:rsidRPr="00AB6CD5">
        <w:rPr>
          <w:rFonts w:asciiTheme="minorHAnsi" w:hAnsiTheme="minorHAnsi"/>
          <w:b/>
          <w:sz w:val="21"/>
          <w:szCs w:val="21"/>
        </w:rPr>
        <w:tab/>
      </w:r>
      <w:r w:rsidRPr="00AB6CD5">
        <w:rPr>
          <w:rFonts w:asciiTheme="minorHAnsi" w:hAnsiTheme="minorHAnsi"/>
          <w:b/>
          <w:sz w:val="21"/>
          <w:szCs w:val="21"/>
        </w:rPr>
        <w:tab/>
      </w:r>
      <w:r w:rsidR="00111EC3">
        <w:rPr>
          <w:rFonts w:asciiTheme="minorHAnsi" w:hAnsiTheme="minorHAnsi"/>
          <w:b/>
          <w:sz w:val="21"/>
          <w:szCs w:val="21"/>
        </w:rPr>
        <w:t xml:space="preserve">  </w:t>
      </w:r>
      <w:r w:rsidRPr="00AB6CD5">
        <w:rPr>
          <w:rFonts w:asciiTheme="minorHAnsi" w:hAnsiTheme="minorHAnsi"/>
          <w:b/>
          <w:sz w:val="21"/>
          <w:szCs w:val="21"/>
        </w:rPr>
        <w:tab/>
      </w:r>
      <w:r w:rsidR="00111EC3">
        <w:rPr>
          <w:rFonts w:asciiTheme="minorHAnsi" w:hAnsiTheme="minorHAnsi"/>
          <w:b/>
          <w:sz w:val="21"/>
          <w:szCs w:val="21"/>
        </w:rPr>
        <w:t xml:space="preserve"> </w:t>
      </w:r>
      <w:r w:rsidR="00111EC3">
        <w:rPr>
          <w:rFonts w:asciiTheme="minorHAnsi" w:hAnsiTheme="minorHAnsi"/>
          <w:sz w:val="21"/>
          <w:szCs w:val="21"/>
        </w:rPr>
        <w:t>Robin Stworzydlak</w:t>
      </w:r>
    </w:p>
    <w:p w:rsidR="00AB6CD5" w:rsidRPr="00AB6CD5" w:rsidRDefault="00AB6CD5" w:rsidP="00AB6CD5">
      <w:pPr>
        <w:pStyle w:val="BodyText"/>
        <w:spacing w:after="0"/>
        <w:ind w:left="720"/>
        <w:rPr>
          <w:rFonts w:asciiTheme="minorHAnsi" w:hAnsiTheme="minorHAnsi"/>
          <w:sz w:val="21"/>
          <w:szCs w:val="21"/>
        </w:rPr>
      </w:pPr>
      <w:r w:rsidRPr="00AB6CD5">
        <w:rPr>
          <w:rFonts w:asciiTheme="minorHAnsi" w:hAnsiTheme="minorHAnsi"/>
          <w:b/>
          <w:sz w:val="21"/>
          <w:szCs w:val="21"/>
        </w:rPr>
        <w:t>Athletic Director</w:t>
      </w:r>
      <w:r w:rsidRPr="00AB6CD5">
        <w:rPr>
          <w:rFonts w:asciiTheme="minorHAnsi" w:hAnsiTheme="minorHAnsi"/>
          <w:sz w:val="21"/>
          <w:szCs w:val="21"/>
        </w:rPr>
        <w:tab/>
      </w:r>
      <w:r w:rsidRPr="00AB6CD5">
        <w:rPr>
          <w:rFonts w:asciiTheme="minorHAnsi" w:hAnsiTheme="minorHAnsi"/>
          <w:sz w:val="21"/>
          <w:szCs w:val="21"/>
        </w:rPr>
        <w:tab/>
      </w:r>
      <w:r w:rsidR="00111EC3">
        <w:rPr>
          <w:rFonts w:asciiTheme="minorHAnsi" w:hAnsiTheme="minorHAnsi"/>
          <w:sz w:val="21"/>
          <w:szCs w:val="21"/>
        </w:rPr>
        <w:t xml:space="preserve"> Dan Brickl</w:t>
      </w:r>
    </w:p>
    <w:p w:rsidR="00AB6CD5" w:rsidRPr="00AB6CD5" w:rsidRDefault="00AB6CD5" w:rsidP="00AB6CD5">
      <w:pPr>
        <w:pStyle w:val="BodyText"/>
        <w:spacing w:after="0"/>
        <w:ind w:left="720"/>
        <w:rPr>
          <w:rFonts w:asciiTheme="minorHAnsi" w:hAnsiTheme="minorHAnsi"/>
          <w:sz w:val="21"/>
          <w:szCs w:val="21"/>
        </w:rPr>
      </w:pPr>
      <w:r w:rsidRPr="00AB6CD5">
        <w:rPr>
          <w:rFonts w:asciiTheme="minorHAnsi" w:hAnsiTheme="minorHAnsi"/>
          <w:b/>
          <w:sz w:val="21"/>
          <w:szCs w:val="21"/>
        </w:rPr>
        <w:t>School Liaison Officer</w:t>
      </w:r>
      <w:r w:rsidRPr="00AB6CD5">
        <w:rPr>
          <w:rFonts w:asciiTheme="minorHAnsi" w:hAnsiTheme="minorHAnsi"/>
          <w:b/>
          <w:sz w:val="21"/>
          <w:szCs w:val="21"/>
        </w:rPr>
        <w:tab/>
      </w:r>
      <w:r w:rsidR="00111EC3">
        <w:rPr>
          <w:rFonts w:asciiTheme="minorHAnsi" w:hAnsiTheme="minorHAnsi"/>
          <w:b/>
          <w:sz w:val="21"/>
          <w:szCs w:val="21"/>
        </w:rPr>
        <w:t xml:space="preserve"> </w:t>
      </w:r>
      <w:r w:rsidR="00111EC3">
        <w:rPr>
          <w:rFonts w:asciiTheme="minorHAnsi" w:hAnsiTheme="minorHAnsi"/>
          <w:sz w:val="21"/>
          <w:szCs w:val="21"/>
        </w:rPr>
        <w:t>Beth Potter</w:t>
      </w:r>
    </w:p>
    <w:p w:rsidR="00AB6CD5" w:rsidRPr="00AB6CD5" w:rsidRDefault="00AB6CD5" w:rsidP="001273B8">
      <w:pPr>
        <w:pStyle w:val="ChapterTitle"/>
        <w:ind w:left="720"/>
        <w:rPr>
          <w:b/>
          <w:spacing w:val="0"/>
          <w:sz w:val="32"/>
          <w:szCs w:val="32"/>
        </w:rPr>
      </w:pPr>
      <w:r w:rsidRPr="00AB6CD5">
        <w:rPr>
          <w:b/>
          <w:spacing w:val="0"/>
          <w:sz w:val="32"/>
          <w:szCs w:val="32"/>
        </w:rPr>
        <w:t>Administration Contact Information</w:t>
      </w:r>
    </w:p>
    <w:tbl>
      <w:tblPr>
        <w:tblStyle w:val="LightShading-Accent11"/>
        <w:tblW w:w="4568" w:type="pct"/>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500"/>
        <w:gridCol w:w="4249"/>
      </w:tblGrid>
      <w:tr w:rsidR="00AB6CD5" w:rsidTr="00AB6CD5">
        <w:trPr>
          <w:cnfStyle w:val="100000000000"/>
        </w:trPr>
        <w:tc>
          <w:tcPr>
            <w:cnfStyle w:val="001000000000"/>
            <w:tcW w:w="2572" w:type="pct"/>
            <w:tcBorders>
              <w:top w:val="none" w:sz="0" w:space="0" w:color="auto"/>
              <w:left w:val="none" w:sz="0" w:space="0" w:color="auto"/>
              <w:bottom w:val="none" w:sz="0" w:space="0" w:color="auto"/>
              <w:right w:val="none" w:sz="0" w:space="0" w:color="auto"/>
            </w:tcBorders>
            <w:shd w:val="clear" w:color="auto" w:fill="auto"/>
          </w:tcPr>
          <w:p w:rsidR="00AB6CD5" w:rsidRPr="00AB6CD5" w:rsidRDefault="00C81D4F" w:rsidP="00AB6CD5">
            <w:pPr>
              <w:pStyle w:val="BodyText"/>
              <w:spacing w:after="0"/>
              <w:rPr>
                <w:color w:val="auto"/>
                <w:sz w:val="22"/>
              </w:rPr>
            </w:pPr>
            <w:r>
              <w:rPr>
                <w:color w:val="auto"/>
                <w:sz w:val="22"/>
              </w:rPr>
              <w:t>Schweinfurt</w:t>
            </w:r>
            <w:r w:rsidR="00AB6CD5" w:rsidRPr="00AB6CD5">
              <w:rPr>
                <w:color w:val="auto"/>
                <w:sz w:val="22"/>
              </w:rPr>
              <w:t xml:space="preserve"> High School</w:t>
            </w:r>
          </w:p>
          <w:p w:rsidR="00AB6CD5" w:rsidRPr="00AB6CD5" w:rsidRDefault="00AB6CD5" w:rsidP="00AB6CD5">
            <w:pPr>
              <w:pStyle w:val="BodyText"/>
              <w:spacing w:after="0"/>
              <w:rPr>
                <w:color w:val="auto"/>
                <w:sz w:val="22"/>
              </w:rPr>
            </w:pPr>
            <w:r w:rsidRPr="00AB6CD5">
              <w:rPr>
                <w:color w:val="auto"/>
                <w:sz w:val="22"/>
              </w:rPr>
              <w:t>Attention: Principal</w:t>
            </w:r>
          </w:p>
          <w:p w:rsidR="00AB6CD5" w:rsidRPr="00AB6CD5" w:rsidRDefault="00C81D4F" w:rsidP="00AB6CD5">
            <w:pPr>
              <w:pStyle w:val="BodyText"/>
              <w:spacing w:after="0"/>
              <w:rPr>
                <w:color w:val="auto"/>
                <w:sz w:val="22"/>
              </w:rPr>
            </w:pPr>
            <w:r>
              <w:rPr>
                <w:color w:val="auto"/>
                <w:sz w:val="22"/>
              </w:rPr>
              <w:t>Unit 25850 Box 2</w:t>
            </w:r>
            <w:r w:rsidR="00AB6CD5" w:rsidRPr="00AB6CD5">
              <w:rPr>
                <w:color w:val="auto"/>
                <w:sz w:val="22"/>
              </w:rPr>
              <w:t>, APO AE 09</w:t>
            </w:r>
            <w:r>
              <w:rPr>
                <w:color w:val="auto"/>
                <w:sz w:val="22"/>
              </w:rPr>
              <w:t>033</w:t>
            </w:r>
          </w:p>
        </w:tc>
        <w:tc>
          <w:tcPr>
            <w:tcW w:w="2428" w:type="pct"/>
            <w:tcBorders>
              <w:top w:val="none" w:sz="0" w:space="0" w:color="auto"/>
              <w:left w:val="none" w:sz="0" w:space="0" w:color="auto"/>
              <w:bottom w:val="none" w:sz="0" w:space="0" w:color="auto"/>
              <w:right w:val="none" w:sz="0" w:space="0" w:color="auto"/>
            </w:tcBorders>
            <w:shd w:val="clear" w:color="auto" w:fill="auto"/>
          </w:tcPr>
          <w:p w:rsidR="00AB6CD5" w:rsidRPr="00AB6CD5" w:rsidRDefault="00C81D4F" w:rsidP="00AB6CD5">
            <w:pPr>
              <w:pStyle w:val="BodyText"/>
              <w:spacing w:after="0"/>
              <w:cnfStyle w:val="100000000000"/>
              <w:rPr>
                <w:color w:val="auto"/>
                <w:sz w:val="22"/>
              </w:rPr>
            </w:pPr>
            <w:r>
              <w:rPr>
                <w:color w:val="auto"/>
                <w:sz w:val="22"/>
              </w:rPr>
              <w:t>DSN: 354-6813</w:t>
            </w:r>
          </w:p>
          <w:p w:rsidR="00AB6CD5" w:rsidRPr="00AB6CD5" w:rsidRDefault="00AB6CD5" w:rsidP="00AB6CD5">
            <w:pPr>
              <w:pStyle w:val="BodyText"/>
              <w:spacing w:after="0"/>
              <w:cnfStyle w:val="100000000000"/>
              <w:rPr>
                <w:color w:val="auto"/>
                <w:sz w:val="22"/>
              </w:rPr>
            </w:pPr>
            <w:r w:rsidRPr="00AB6CD5">
              <w:rPr>
                <w:color w:val="auto"/>
                <w:sz w:val="22"/>
              </w:rPr>
              <w:t>CIV: 09</w:t>
            </w:r>
            <w:r w:rsidR="00C81D4F">
              <w:rPr>
                <w:color w:val="auto"/>
                <w:sz w:val="22"/>
              </w:rPr>
              <w:t>721-804-301</w:t>
            </w:r>
          </w:p>
        </w:tc>
      </w:tr>
      <w:tr w:rsidR="00AB6CD5" w:rsidTr="00AB6CD5">
        <w:trPr>
          <w:cnfStyle w:val="000000100000"/>
        </w:trPr>
        <w:tc>
          <w:tcPr>
            <w:cnfStyle w:val="001000000000"/>
            <w:tcW w:w="2572" w:type="pct"/>
            <w:tcBorders>
              <w:left w:val="none" w:sz="0" w:space="0" w:color="auto"/>
              <w:right w:val="none" w:sz="0" w:space="0" w:color="auto"/>
            </w:tcBorders>
            <w:shd w:val="clear" w:color="auto" w:fill="auto"/>
          </w:tcPr>
          <w:p w:rsidR="00AB6CD5" w:rsidRPr="00AB6CD5" w:rsidRDefault="00AB6CD5" w:rsidP="00AB6CD5">
            <w:pPr>
              <w:pStyle w:val="BodyText"/>
              <w:spacing w:after="0"/>
              <w:rPr>
                <w:color w:val="auto"/>
                <w:sz w:val="22"/>
              </w:rPr>
            </w:pPr>
            <w:r w:rsidRPr="00AB6CD5">
              <w:rPr>
                <w:color w:val="auto"/>
                <w:sz w:val="22"/>
              </w:rPr>
              <w:t>DoDDS – Bavaria District</w:t>
            </w:r>
          </w:p>
          <w:p w:rsidR="00AB6CD5" w:rsidRPr="00AB6CD5" w:rsidRDefault="00AB6CD5" w:rsidP="00AB6CD5">
            <w:pPr>
              <w:pStyle w:val="BodyText"/>
              <w:spacing w:after="0"/>
              <w:rPr>
                <w:color w:val="auto"/>
                <w:sz w:val="22"/>
              </w:rPr>
            </w:pPr>
            <w:r w:rsidRPr="00AB6CD5">
              <w:rPr>
                <w:color w:val="auto"/>
                <w:sz w:val="22"/>
              </w:rPr>
              <w:t>Office of the Superintendent</w:t>
            </w:r>
          </w:p>
          <w:p w:rsidR="00AB6CD5" w:rsidRPr="00AB6CD5" w:rsidRDefault="00AB6CD5" w:rsidP="00AB6CD5">
            <w:pPr>
              <w:pStyle w:val="BodyText"/>
              <w:spacing w:after="0"/>
              <w:rPr>
                <w:color w:val="auto"/>
                <w:sz w:val="22"/>
              </w:rPr>
            </w:pPr>
            <w:r w:rsidRPr="00AB6CD5">
              <w:rPr>
                <w:color w:val="auto"/>
                <w:sz w:val="22"/>
              </w:rPr>
              <w:t>Unit 28614, APO AE 09177</w:t>
            </w:r>
          </w:p>
        </w:tc>
        <w:tc>
          <w:tcPr>
            <w:tcW w:w="2428" w:type="pct"/>
            <w:tcBorders>
              <w:left w:val="none" w:sz="0" w:space="0" w:color="auto"/>
              <w:right w:val="none" w:sz="0" w:space="0" w:color="auto"/>
            </w:tcBorders>
            <w:shd w:val="clear" w:color="auto" w:fill="auto"/>
          </w:tcPr>
          <w:p w:rsidR="00AB6CD5" w:rsidRPr="001212C4" w:rsidRDefault="00AB6CD5" w:rsidP="00AB6CD5">
            <w:pPr>
              <w:pStyle w:val="BodyText"/>
              <w:spacing w:after="0"/>
              <w:cnfStyle w:val="000000100000"/>
              <w:rPr>
                <w:b/>
                <w:color w:val="auto"/>
                <w:sz w:val="22"/>
              </w:rPr>
            </w:pPr>
            <w:r w:rsidRPr="001212C4">
              <w:rPr>
                <w:b/>
                <w:color w:val="auto"/>
                <w:sz w:val="22"/>
              </w:rPr>
              <w:t>DSN: 468-7429</w:t>
            </w:r>
          </w:p>
          <w:p w:rsidR="00AB6CD5" w:rsidRPr="001212C4" w:rsidRDefault="00AB6CD5" w:rsidP="00AB6CD5">
            <w:pPr>
              <w:pStyle w:val="BodyText"/>
              <w:spacing w:after="0"/>
              <w:cnfStyle w:val="000000100000"/>
              <w:rPr>
                <w:b/>
                <w:color w:val="auto"/>
                <w:sz w:val="22"/>
              </w:rPr>
            </w:pPr>
            <w:r w:rsidRPr="001212C4">
              <w:rPr>
                <w:b/>
                <w:color w:val="auto"/>
                <w:sz w:val="22"/>
              </w:rPr>
              <w:t>CIV: 0981-183-7429</w:t>
            </w:r>
          </w:p>
        </w:tc>
      </w:tr>
      <w:tr w:rsidR="00AB6CD5" w:rsidTr="00AB6CD5">
        <w:tc>
          <w:tcPr>
            <w:cnfStyle w:val="001000000000"/>
            <w:tcW w:w="2572" w:type="pct"/>
            <w:shd w:val="clear" w:color="auto" w:fill="auto"/>
          </w:tcPr>
          <w:p w:rsidR="00AB6CD5" w:rsidRPr="00AB6CD5" w:rsidRDefault="00AB6CD5" w:rsidP="00AB6CD5">
            <w:pPr>
              <w:pStyle w:val="BodyText"/>
              <w:spacing w:after="0"/>
              <w:rPr>
                <w:color w:val="auto"/>
                <w:sz w:val="22"/>
              </w:rPr>
            </w:pPr>
            <w:r w:rsidRPr="00AB6CD5">
              <w:rPr>
                <w:color w:val="auto"/>
                <w:sz w:val="22"/>
              </w:rPr>
              <w:t>DoDDS – Europe</w:t>
            </w:r>
          </w:p>
          <w:p w:rsidR="00AB6CD5" w:rsidRPr="00AB6CD5" w:rsidRDefault="00AB6CD5" w:rsidP="00AB6CD5">
            <w:pPr>
              <w:pStyle w:val="BodyText"/>
              <w:spacing w:after="0"/>
              <w:rPr>
                <w:color w:val="auto"/>
                <w:sz w:val="22"/>
              </w:rPr>
            </w:pPr>
            <w:r w:rsidRPr="00AB6CD5">
              <w:rPr>
                <w:color w:val="auto"/>
                <w:sz w:val="22"/>
              </w:rPr>
              <w:t>Office of the Associate Director</w:t>
            </w:r>
          </w:p>
          <w:p w:rsidR="00AB6CD5" w:rsidRPr="00AB6CD5" w:rsidRDefault="00AB6CD5" w:rsidP="00AB6CD5">
            <w:pPr>
              <w:pStyle w:val="BodyText"/>
              <w:spacing w:after="0"/>
              <w:rPr>
                <w:color w:val="auto"/>
                <w:sz w:val="22"/>
              </w:rPr>
            </w:pPr>
            <w:r w:rsidRPr="00AB6CD5">
              <w:rPr>
                <w:color w:val="auto"/>
                <w:sz w:val="22"/>
              </w:rPr>
              <w:t>Unit 29649, Box 285, APO AE 09096-0285</w:t>
            </w:r>
          </w:p>
        </w:tc>
        <w:tc>
          <w:tcPr>
            <w:tcW w:w="2428" w:type="pct"/>
            <w:shd w:val="clear" w:color="auto" w:fill="auto"/>
          </w:tcPr>
          <w:p w:rsidR="00AB6CD5" w:rsidRPr="001212C4" w:rsidRDefault="00AB6CD5" w:rsidP="00AB6CD5">
            <w:pPr>
              <w:pStyle w:val="BodyText"/>
              <w:spacing w:after="0"/>
              <w:cnfStyle w:val="000000000000"/>
              <w:rPr>
                <w:b/>
                <w:color w:val="auto"/>
                <w:sz w:val="22"/>
              </w:rPr>
            </w:pPr>
            <w:r w:rsidRPr="001212C4">
              <w:rPr>
                <w:b/>
                <w:color w:val="auto"/>
                <w:sz w:val="22"/>
              </w:rPr>
              <w:t>DSN: 338-7615</w:t>
            </w:r>
          </w:p>
          <w:p w:rsidR="00AB6CD5" w:rsidRPr="001212C4" w:rsidRDefault="00AB6CD5" w:rsidP="00AB6CD5">
            <w:pPr>
              <w:pStyle w:val="BodyText"/>
              <w:spacing w:after="0"/>
              <w:cnfStyle w:val="000000000000"/>
              <w:rPr>
                <w:b/>
                <w:color w:val="auto"/>
                <w:sz w:val="22"/>
              </w:rPr>
            </w:pPr>
            <w:r w:rsidRPr="001212C4">
              <w:rPr>
                <w:b/>
                <w:color w:val="auto"/>
                <w:sz w:val="22"/>
              </w:rPr>
              <w:t>CIV: 0611-380-7615</w:t>
            </w:r>
          </w:p>
        </w:tc>
      </w:tr>
      <w:tr w:rsidR="00AB6CD5" w:rsidTr="00AB6CD5">
        <w:trPr>
          <w:cnfStyle w:val="000000100000"/>
        </w:trPr>
        <w:tc>
          <w:tcPr>
            <w:cnfStyle w:val="001000000000"/>
            <w:tcW w:w="2572" w:type="pct"/>
            <w:tcBorders>
              <w:left w:val="none" w:sz="0" w:space="0" w:color="auto"/>
              <w:right w:val="none" w:sz="0" w:space="0" w:color="auto"/>
            </w:tcBorders>
            <w:shd w:val="clear" w:color="auto" w:fill="auto"/>
          </w:tcPr>
          <w:p w:rsidR="00AB6CD5" w:rsidRPr="00AB6CD5" w:rsidRDefault="00BD016A" w:rsidP="00AB6CD5">
            <w:pPr>
              <w:pStyle w:val="BodyText"/>
              <w:spacing w:after="0"/>
              <w:rPr>
                <w:color w:val="auto"/>
                <w:sz w:val="22"/>
              </w:rPr>
            </w:pPr>
            <w:r w:rsidRPr="00AB6CD5">
              <w:rPr>
                <w:color w:val="auto"/>
                <w:sz w:val="22"/>
              </w:rPr>
              <w:t>DODEA</w:t>
            </w:r>
            <w:r w:rsidR="00AB6CD5" w:rsidRPr="00AB6CD5">
              <w:rPr>
                <w:color w:val="auto"/>
                <w:sz w:val="22"/>
              </w:rPr>
              <w:t>/DoDDS</w:t>
            </w:r>
          </w:p>
          <w:p w:rsidR="00AB6CD5" w:rsidRPr="00AB6CD5" w:rsidRDefault="00AB6CD5" w:rsidP="00AB6CD5">
            <w:pPr>
              <w:pStyle w:val="BodyText"/>
              <w:spacing w:after="0"/>
              <w:rPr>
                <w:color w:val="auto"/>
                <w:sz w:val="22"/>
              </w:rPr>
            </w:pPr>
            <w:r w:rsidRPr="00AB6CD5">
              <w:rPr>
                <w:color w:val="auto"/>
                <w:sz w:val="22"/>
              </w:rPr>
              <w:t>Office of the Director</w:t>
            </w:r>
          </w:p>
          <w:p w:rsidR="00AB6CD5" w:rsidRPr="00AB6CD5" w:rsidRDefault="00AB6CD5" w:rsidP="00AB6CD5">
            <w:pPr>
              <w:pStyle w:val="BodyText"/>
              <w:spacing w:after="0"/>
              <w:rPr>
                <w:color w:val="auto"/>
                <w:sz w:val="22"/>
              </w:rPr>
            </w:pPr>
            <w:r w:rsidRPr="00AB6CD5">
              <w:rPr>
                <w:color w:val="auto"/>
                <w:sz w:val="22"/>
              </w:rPr>
              <w:t>4040 North Fairfax Drive</w:t>
            </w:r>
          </w:p>
          <w:p w:rsidR="00AB6CD5" w:rsidRPr="00AB6CD5" w:rsidRDefault="00AB6CD5" w:rsidP="00AB6CD5">
            <w:pPr>
              <w:pStyle w:val="BodyText"/>
              <w:spacing w:after="0"/>
              <w:rPr>
                <w:color w:val="auto"/>
                <w:sz w:val="22"/>
              </w:rPr>
            </w:pPr>
            <w:r w:rsidRPr="00AB6CD5">
              <w:rPr>
                <w:color w:val="auto"/>
                <w:sz w:val="22"/>
              </w:rPr>
              <w:t>Arlington, VA 22203</w:t>
            </w:r>
          </w:p>
        </w:tc>
        <w:tc>
          <w:tcPr>
            <w:tcW w:w="2428" w:type="pct"/>
            <w:tcBorders>
              <w:left w:val="none" w:sz="0" w:space="0" w:color="auto"/>
              <w:right w:val="none" w:sz="0" w:space="0" w:color="auto"/>
            </w:tcBorders>
            <w:shd w:val="clear" w:color="auto" w:fill="auto"/>
          </w:tcPr>
          <w:p w:rsidR="00AB6CD5" w:rsidRPr="001212C4" w:rsidRDefault="00AB6CD5" w:rsidP="00AB6CD5">
            <w:pPr>
              <w:pStyle w:val="BodyText"/>
              <w:spacing w:after="0"/>
              <w:cnfStyle w:val="000000100000"/>
              <w:rPr>
                <w:b/>
                <w:color w:val="auto"/>
                <w:sz w:val="22"/>
              </w:rPr>
            </w:pPr>
            <w:r w:rsidRPr="001212C4">
              <w:rPr>
                <w:b/>
                <w:color w:val="auto"/>
                <w:sz w:val="22"/>
              </w:rPr>
              <w:t>DSN: 226-4252</w:t>
            </w:r>
          </w:p>
          <w:p w:rsidR="00AB6CD5" w:rsidRPr="001212C4" w:rsidRDefault="00AB6CD5" w:rsidP="00AB6CD5">
            <w:pPr>
              <w:pStyle w:val="BodyText"/>
              <w:spacing w:after="0"/>
              <w:cnfStyle w:val="000000100000"/>
              <w:rPr>
                <w:b/>
                <w:color w:val="auto"/>
                <w:sz w:val="22"/>
              </w:rPr>
            </w:pPr>
            <w:r w:rsidRPr="001212C4">
              <w:rPr>
                <w:b/>
                <w:color w:val="auto"/>
                <w:sz w:val="22"/>
              </w:rPr>
              <w:t>CIV: 703-696-4252</w:t>
            </w:r>
          </w:p>
        </w:tc>
      </w:tr>
    </w:tbl>
    <w:p w:rsidR="00AB6CD5" w:rsidRDefault="00AB6CD5" w:rsidP="00AB6CD5">
      <w:pPr>
        <w:pStyle w:val="BodyText"/>
        <w:rPr>
          <w:sz w:val="22"/>
        </w:rPr>
      </w:pPr>
    </w:p>
    <w:p w:rsidR="00AB6CD5" w:rsidRDefault="00AB6CD5" w:rsidP="00AB6CD5">
      <w:pPr>
        <w:pStyle w:val="BodyText"/>
        <w:ind w:left="720"/>
        <w:rPr>
          <w:sz w:val="22"/>
        </w:rPr>
      </w:pPr>
    </w:p>
    <w:p w:rsidR="00AB6CD5" w:rsidRPr="00AB6CD5" w:rsidRDefault="00AB6CD5" w:rsidP="00AB6CD5">
      <w:pPr>
        <w:pStyle w:val="Heading9"/>
        <w:spacing w:after="100" w:afterAutospacing="1"/>
        <w:ind w:left="1260"/>
        <w:jc w:val="center"/>
        <w:rPr>
          <w:rStyle w:val="Lead-inEmphasis"/>
          <w:rFonts w:ascii="Arial Black" w:hAnsi="Arial Black"/>
          <w:b w:val="0"/>
          <w:i w:val="0"/>
          <w:caps w:val="0"/>
          <w:color w:val="808080"/>
          <w:spacing w:val="-35"/>
          <w:sz w:val="44"/>
        </w:rPr>
      </w:pPr>
      <w:bookmarkStart w:id="21" w:name="_CHAIN_OF_COMMAND"/>
      <w:bookmarkEnd w:id="21"/>
      <w:r w:rsidRPr="00AB6CD5">
        <w:rPr>
          <w:rStyle w:val="Lead-inEmphasis"/>
          <w:rFonts w:ascii="Arial Black" w:hAnsi="Arial Black"/>
          <w:b w:val="0"/>
          <w:i w:val="0"/>
          <w:caps w:val="0"/>
          <w:color w:val="808080"/>
          <w:spacing w:val="-35"/>
          <w:sz w:val="44"/>
        </w:rPr>
        <w:lastRenderedPageBreak/>
        <w:t>CHAIN OF COMMAND</w:t>
      </w:r>
      <w:r w:rsidR="00CB6EA0" w:rsidRPr="00AB6CD5">
        <w:rPr>
          <w:rStyle w:val="Lead-inEmphasis"/>
          <w:rFonts w:ascii="Arial Black" w:hAnsi="Arial Black"/>
          <w:b w:val="0"/>
          <w:i w:val="0"/>
          <w:caps w:val="0"/>
          <w:color w:val="808080"/>
          <w:spacing w:val="-35"/>
          <w:sz w:val="44"/>
        </w:rPr>
        <w:fldChar w:fldCharType="begin"/>
      </w:r>
      <w:r w:rsidRPr="00AB6CD5">
        <w:rPr>
          <w:rStyle w:val="Lead-inEmphasis"/>
          <w:rFonts w:ascii="Arial Black" w:hAnsi="Arial Black"/>
          <w:b w:val="0"/>
          <w:i w:val="0"/>
          <w:caps w:val="0"/>
          <w:color w:val="808080"/>
          <w:spacing w:val="-35"/>
          <w:sz w:val="44"/>
        </w:rPr>
        <w:instrText xml:space="preserve"> XE "CHAIN OF COMMAND" </w:instrText>
      </w:r>
      <w:r w:rsidR="00CB6EA0" w:rsidRPr="00AB6CD5">
        <w:rPr>
          <w:rStyle w:val="Lead-inEmphasis"/>
          <w:rFonts w:ascii="Arial Black" w:hAnsi="Arial Black"/>
          <w:b w:val="0"/>
          <w:i w:val="0"/>
          <w:caps w:val="0"/>
          <w:color w:val="808080"/>
          <w:spacing w:val="-35"/>
          <w:sz w:val="44"/>
        </w:rPr>
        <w:fldChar w:fldCharType="end"/>
      </w:r>
    </w:p>
    <w:p w:rsidR="00AB6CD5" w:rsidRDefault="00CB6EA0" w:rsidP="00AB6CD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1260"/>
        <w:rPr>
          <w:rFonts w:asciiTheme="minorHAnsi" w:hAnsiTheme="minorHAnsi"/>
          <w:sz w:val="21"/>
          <w:szCs w:val="21"/>
        </w:rPr>
      </w:pPr>
      <w:r>
        <w:rPr>
          <w:rFonts w:asciiTheme="minorHAnsi" w:hAnsiTheme="minorHAnsi"/>
          <w:sz w:val="21"/>
          <w:szCs w:val="21"/>
        </w:rPr>
      </w:r>
      <w:r>
        <w:rPr>
          <w:rFonts w:asciiTheme="minorHAnsi" w:hAnsiTheme="minorHAnsi"/>
          <w:sz w:val="21"/>
          <w:szCs w:val="21"/>
        </w:rPr>
        <w:pict>
          <v:rect id="_x0000_s1035" style="width:411.6pt;height:84.2pt;flip:x;mso-wrap-distance-top:7.2pt;mso-wrap-distance-bottom:36pt;mso-position-horizontal-relative:char;mso-position-vertical-relative:line" o:allowincell="f" fillcolor="#4f81bd [3204]" strokecolor="#f2f2f2 [3041]" strokeweight="3pt">
            <v:shadow on="t" color="#243f60 [1604]" opacity=".5" offset="-6pt,-6pt"/>
            <v:textbox style="mso-next-textbox:#_x0000_s1035" inset="36pt,18pt,18pt,7.2pt">
              <w:txbxContent>
                <w:p w:rsidR="00471485" w:rsidRPr="00AB6CD5" w:rsidRDefault="00471485" w:rsidP="00AB6CD5">
                  <w:pPr>
                    <w:pStyle w:val="Heading9"/>
                    <w:spacing w:after="100" w:afterAutospacing="1"/>
                    <w:jc w:val="both"/>
                    <w:rPr>
                      <w:sz w:val="21"/>
                      <w:szCs w:val="21"/>
                    </w:rPr>
                  </w:pPr>
                  <w:r w:rsidRPr="00AB6CD5">
                    <w:rPr>
                      <w:sz w:val="21"/>
                      <w:szCs w:val="21"/>
                    </w:rPr>
                    <w:t>Frequent and open communication between school and parent can only serve to reinforce the bond of mutual cooperation that is deemed essential for the students’ continued educational growth.</w:t>
                  </w:r>
                </w:p>
                <w:p w:rsidR="00471485" w:rsidRDefault="00471485">
                  <w:pPr>
                    <w:rPr>
                      <w:i/>
                      <w:iCs/>
                      <w:color w:val="D3DFEE" w:themeColor="accent1" w:themeTint="3F"/>
                      <w:sz w:val="28"/>
                      <w:szCs w:val="28"/>
                    </w:rPr>
                  </w:pPr>
                </w:p>
              </w:txbxContent>
            </v:textbox>
            <w10:wrap type="none" anchorx="page" anchory="page"/>
            <w10:anchorlock/>
          </v:rect>
        </w:pict>
      </w:r>
    </w:p>
    <w:p w:rsidR="00AB6CD5" w:rsidRPr="00AB6CD5" w:rsidRDefault="00AB6CD5" w:rsidP="00AB6CD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1260"/>
        <w:rPr>
          <w:rFonts w:asciiTheme="minorHAnsi" w:hAnsiTheme="minorHAnsi"/>
          <w:sz w:val="21"/>
          <w:szCs w:val="21"/>
        </w:rPr>
      </w:pPr>
      <w:r>
        <w:rPr>
          <w:rFonts w:asciiTheme="minorHAnsi" w:hAnsiTheme="minorHAnsi"/>
          <w:sz w:val="21"/>
          <w:szCs w:val="21"/>
        </w:rPr>
        <w:t xml:space="preserve">We </w:t>
      </w:r>
      <w:r w:rsidRPr="00AB6CD5">
        <w:rPr>
          <w:rFonts w:asciiTheme="minorHAnsi" w:hAnsiTheme="minorHAnsi"/>
          <w:sz w:val="21"/>
          <w:szCs w:val="21"/>
        </w:rPr>
        <w:t xml:space="preserve">urge parents to </w:t>
      </w:r>
      <w:r w:rsidR="00655545">
        <w:rPr>
          <w:rFonts w:asciiTheme="minorHAnsi" w:hAnsiTheme="minorHAnsi"/>
          <w:sz w:val="21"/>
          <w:szCs w:val="21"/>
        </w:rPr>
        <w:t>be actively involved in their student’s education.  Solutions to q</w:t>
      </w:r>
      <w:r w:rsidRPr="00AB6CD5">
        <w:rPr>
          <w:rFonts w:asciiTheme="minorHAnsi" w:hAnsiTheme="minorHAnsi"/>
          <w:sz w:val="21"/>
          <w:szCs w:val="21"/>
        </w:rPr>
        <w:t>uestion</w:t>
      </w:r>
      <w:r w:rsidR="00655545">
        <w:rPr>
          <w:rFonts w:asciiTheme="minorHAnsi" w:hAnsiTheme="minorHAnsi"/>
          <w:sz w:val="21"/>
          <w:szCs w:val="21"/>
        </w:rPr>
        <w:t>s</w:t>
      </w:r>
      <w:r w:rsidRPr="00AB6CD5">
        <w:rPr>
          <w:rFonts w:asciiTheme="minorHAnsi" w:hAnsiTheme="minorHAnsi"/>
          <w:sz w:val="21"/>
          <w:szCs w:val="21"/>
        </w:rPr>
        <w:t xml:space="preserve"> or concern</w:t>
      </w:r>
      <w:r w:rsidR="00072627">
        <w:rPr>
          <w:rFonts w:asciiTheme="minorHAnsi" w:hAnsiTheme="minorHAnsi"/>
          <w:sz w:val="21"/>
          <w:szCs w:val="21"/>
        </w:rPr>
        <w:t xml:space="preserve">s may be </w:t>
      </w:r>
      <w:r w:rsidRPr="00AB6CD5">
        <w:rPr>
          <w:rFonts w:asciiTheme="minorHAnsi" w:hAnsiTheme="minorHAnsi"/>
          <w:sz w:val="21"/>
          <w:szCs w:val="21"/>
        </w:rPr>
        <w:t>a phone call or visit.  Please avail yourself of the opportunity to become involved with our school and its programs.</w:t>
      </w:r>
    </w:p>
    <w:p w:rsidR="00AB6CD5" w:rsidRPr="00AB6CD5" w:rsidRDefault="00AB6CD5" w:rsidP="00AB6CD5">
      <w:pPr>
        <w:pStyle w:val="BodyText"/>
        <w:tabs>
          <w:tab w:val="left" w:pos="-90"/>
          <w:tab w:val="left" w:pos="720"/>
          <w:tab w:val="left" w:pos="9180"/>
        </w:tabs>
        <w:ind w:left="1260"/>
        <w:rPr>
          <w:rFonts w:asciiTheme="minorHAnsi" w:hAnsiTheme="minorHAnsi"/>
          <w:sz w:val="21"/>
          <w:szCs w:val="21"/>
        </w:rPr>
      </w:pPr>
      <w:r w:rsidRPr="00AB6CD5">
        <w:rPr>
          <w:rFonts w:asciiTheme="minorHAnsi" w:hAnsiTheme="minorHAnsi"/>
          <w:sz w:val="21"/>
          <w:szCs w:val="21"/>
        </w:rPr>
        <w:t>For any questions involving a particular class, parents are to first contact the teacher involved to arrange a conference.  Conferences should be held at any time a parent or teacher feels that a student’s academic, attendance or conduct performance necessitates such a meeting.  These conferences are normally scheduled during the teacher's preparation periods or a</w:t>
      </w:r>
      <w:r w:rsidR="003179E9">
        <w:rPr>
          <w:rFonts w:asciiTheme="minorHAnsi" w:hAnsiTheme="minorHAnsi"/>
          <w:sz w:val="21"/>
          <w:szCs w:val="21"/>
        </w:rPr>
        <w:t>fter the school day.  24-48</w:t>
      </w:r>
      <w:r w:rsidR="00C567EF">
        <w:rPr>
          <w:rFonts w:asciiTheme="minorHAnsi" w:hAnsiTheme="minorHAnsi"/>
          <w:sz w:val="21"/>
          <w:szCs w:val="21"/>
        </w:rPr>
        <w:t xml:space="preserve"> hours’ notice is necessary</w:t>
      </w:r>
      <w:r w:rsidRPr="00AB6CD5">
        <w:rPr>
          <w:rFonts w:asciiTheme="minorHAnsi" w:hAnsiTheme="minorHAnsi"/>
          <w:sz w:val="21"/>
          <w:szCs w:val="21"/>
        </w:rPr>
        <w:t xml:space="preserve"> to schedule a parent – teacher conference.  If additional assistance is needed, contact the Counselor or Principal.</w:t>
      </w:r>
    </w:p>
    <w:p w:rsidR="00AB6CD5" w:rsidRPr="00AB6CD5" w:rsidRDefault="00AB6CD5" w:rsidP="00AB6CD5">
      <w:pPr>
        <w:pStyle w:val="BodyText"/>
        <w:tabs>
          <w:tab w:val="left" w:pos="-90"/>
          <w:tab w:val="left" w:pos="720"/>
          <w:tab w:val="left" w:pos="9180"/>
        </w:tabs>
        <w:spacing w:after="100" w:afterAutospacing="1"/>
        <w:rPr>
          <w:rFonts w:asciiTheme="minorHAnsi" w:hAnsiTheme="minorHAnsi"/>
          <w:sz w:val="21"/>
          <w:szCs w:val="21"/>
        </w:rPr>
        <w:sectPr w:rsidR="00AB6CD5" w:rsidRPr="00AB6CD5" w:rsidSect="00AB6CD5">
          <w:footerReference w:type="default" r:id="rId21"/>
          <w:type w:val="continuous"/>
          <w:pgSz w:w="12240" w:h="15840" w:code="1"/>
          <w:pgMar w:top="1440" w:right="1440" w:bottom="720" w:left="1440" w:header="540" w:footer="1027" w:gutter="0"/>
          <w:cols w:space="720"/>
          <w:docGrid w:linePitch="218"/>
        </w:sectPr>
      </w:pPr>
    </w:p>
    <w:p w:rsidR="00AB6CD5" w:rsidRPr="00AB6CD5" w:rsidRDefault="00AB6CD5" w:rsidP="00AB6CD5">
      <w:pPr>
        <w:pStyle w:val="BodyText"/>
        <w:tabs>
          <w:tab w:val="left" w:pos="-90"/>
          <w:tab w:val="left" w:pos="1260"/>
          <w:tab w:val="left" w:pos="9180"/>
        </w:tabs>
        <w:spacing w:after="100" w:afterAutospacing="1"/>
        <w:ind w:left="1260"/>
        <w:rPr>
          <w:rFonts w:asciiTheme="minorHAnsi" w:hAnsiTheme="minorHAnsi"/>
          <w:sz w:val="21"/>
          <w:szCs w:val="21"/>
        </w:rPr>
      </w:pPr>
      <w:r w:rsidRPr="00AB6CD5">
        <w:rPr>
          <w:rFonts w:asciiTheme="minorHAnsi" w:hAnsiTheme="minorHAnsi"/>
          <w:sz w:val="21"/>
          <w:szCs w:val="21"/>
        </w:rPr>
        <w:lastRenderedPageBreak/>
        <w:t>Parent conferences with the teacher; teacher and student; and teacher, student and counselor is the most dependable way for solving problems with students before they develop into major difficulties.</w:t>
      </w:r>
    </w:p>
    <w:p w:rsidR="00AB6CD5" w:rsidRPr="00AB6CD5" w:rsidRDefault="00AB6CD5" w:rsidP="00AB6CD5">
      <w:pPr>
        <w:pStyle w:val="BodyText"/>
        <w:spacing w:after="100" w:afterAutospacing="1"/>
        <w:ind w:left="1260"/>
        <w:rPr>
          <w:rFonts w:asciiTheme="minorHAnsi" w:hAnsiTheme="minorHAnsi"/>
          <w:sz w:val="21"/>
          <w:szCs w:val="21"/>
        </w:rPr>
      </w:pPr>
      <w:r w:rsidRPr="00AB6CD5">
        <w:rPr>
          <w:rFonts w:asciiTheme="minorHAnsi" w:hAnsiTheme="minorHAnsi"/>
          <w:sz w:val="21"/>
          <w:szCs w:val="21"/>
        </w:rPr>
        <w:t>Parents may call the Ma</w:t>
      </w:r>
      <w:r w:rsidR="003179E9">
        <w:rPr>
          <w:rFonts w:asciiTheme="minorHAnsi" w:hAnsiTheme="minorHAnsi"/>
          <w:sz w:val="21"/>
          <w:szCs w:val="21"/>
        </w:rPr>
        <w:t xml:space="preserve">in Office </w:t>
      </w:r>
      <w:r w:rsidRPr="00AB6CD5">
        <w:rPr>
          <w:rFonts w:asciiTheme="minorHAnsi" w:hAnsiTheme="minorHAnsi"/>
          <w:sz w:val="21"/>
          <w:szCs w:val="21"/>
        </w:rPr>
        <w:t xml:space="preserve">to schedule a conference with all the student's teachers in attendance. </w:t>
      </w:r>
    </w:p>
    <w:p w:rsidR="00AB6CD5" w:rsidRPr="00AB6CD5" w:rsidRDefault="00AB6CD5" w:rsidP="00AB6CD5">
      <w:pPr>
        <w:pStyle w:val="BodyText"/>
        <w:ind w:left="1260"/>
        <w:rPr>
          <w:rFonts w:asciiTheme="minorHAnsi" w:hAnsiTheme="minorHAnsi"/>
          <w:sz w:val="21"/>
          <w:szCs w:val="21"/>
        </w:rPr>
      </w:pPr>
      <w:r w:rsidRPr="00AB6CD5">
        <w:rPr>
          <w:rFonts w:asciiTheme="minorHAnsi" w:hAnsiTheme="minorHAnsi"/>
          <w:sz w:val="21"/>
          <w:szCs w:val="21"/>
        </w:rPr>
        <w:t xml:space="preserve">The remaining </w:t>
      </w:r>
      <w:r w:rsidR="00BD016A" w:rsidRPr="00AB6CD5">
        <w:rPr>
          <w:rFonts w:asciiTheme="minorHAnsi" w:hAnsiTheme="minorHAnsi"/>
          <w:sz w:val="21"/>
          <w:szCs w:val="21"/>
        </w:rPr>
        <w:t>DODEA</w:t>
      </w:r>
      <w:r w:rsidRPr="00AB6CD5">
        <w:rPr>
          <w:rFonts w:asciiTheme="minorHAnsi" w:hAnsiTheme="minorHAnsi"/>
          <w:sz w:val="21"/>
          <w:szCs w:val="21"/>
        </w:rPr>
        <w:t xml:space="preserve"> chain of command, from </w:t>
      </w:r>
      <w:r w:rsidR="003179E9">
        <w:rPr>
          <w:rFonts w:asciiTheme="minorHAnsi" w:hAnsiTheme="minorHAnsi"/>
          <w:sz w:val="21"/>
          <w:szCs w:val="21"/>
        </w:rPr>
        <w:t xml:space="preserve">lowest to highest, is: Schweinfurt </w:t>
      </w:r>
      <w:r w:rsidR="00655545">
        <w:rPr>
          <w:rFonts w:asciiTheme="minorHAnsi" w:hAnsiTheme="minorHAnsi"/>
          <w:sz w:val="21"/>
          <w:szCs w:val="21"/>
        </w:rPr>
        <w:t>Administration</w:t>
      </w:r>
      <w:r w:rsidRPr="00AB6CD5">
        <w:rPr>
          <w:rFonts w:asciiTheme="minorHAnsi" w:hAnsiTheme="minorHAnsi"/>
          <w:sz w:val="21"/>
          <w:szCs w:val="21"/>
        </w:rPr>
        <w:t xml:space="preserve">, Assistant Superintendent, District Superintendent, </w:t>
      </w:r>
      <w:r w:rsidR="00BD016A" w:rsidRPr="00AB6CD5">
        <w:rPr>
          <w:rFonts w:asciiTheme="minorHAnsi" w:hAnsiTheme="minorHAnsi"/>
          <w:sz w:val="21"/>
          <w:szCs w:val="21"/>
        </w:rPr>
        <w:t>DODEA</w:t>
      </w:r>
      <w:r w:rsidRPr="00AB6CD5">
        <w:rPr>
          <w:rFonts w:asciiTheme="minorHAnsi" w:hAnsiTheme="minorHAnsi"/>
          <w:sz w:val="21"/>
          <w:szCs w:val="21"/>
        </w:rPr>
        <w:t xml:space="preserve"> Area Director, and Director of </w:t>
      </w:r>
      <w:r w:rsidR="00BD016A" w:rsidRPr="00AB6CD5">
        <w:rPr>
          <w:rFonts w:asciiTheme="minorHAnsi" w:hAnsiTheme="minorHAnsi"/>
          <w:sz w:val="21"/>
          <w:szCs w:val="21"/>
        </w:rPr>
        <w:t>DODEA</w:t>
      </w:r>
      <w:r w:rsidRPr="00AB6CD5">
        <w:rPr>
          <w:rFonts w:asciiTheme="minorHAnsi" w:hAnsiTheme="minorHAnsi"/>
          <w:sz w:val="21"/>
          <w:szCs w:val="21"/>
        </w:rPr>
        <w:t xml:space="preserve">.  </w:t>
      </w:r>
    </w:p>
    <w:p w:rsidR="00AB6CD5" w:rsidRDefault="00AB6CD5" w:rsidP="00AB6CD5">
      <w:pPr>
        <w:pStyle w:val="BodyText"/>
        <w:ind w:left="720"/>
        <w:rPr>
          <w:sz w:val="22"/>
        </w:rPr>
      </w:pPr>
    </w:p>
    <w:p w:rsidR="00AB6CD5" w:rsidRDefault="00AB6CD5" w:rsidP="00AB6CD5">
      <w:pPr>
        <w:pStyle w:val="BodyText"/>
        <w:ind w:left="720"/>
        <w:rPr>
          <w:sz w:val="22"/>
        </w:rPr>
      </w:pPr>
    </w:p>
    <w:p w:rsidR="00AB6CD5" w:rsidRDefault="00AB6CD5" w:rsidP="00AB6CD5">
      <w:pPr>
        <w:pStyle w:val="BodyText"/>
        <w:ind w:left="720"/>
        <w:rPr>
          <w:sz w:val="22"/>
        </w:rPr>
      </w:pPr>
    </w:p>
    <w:p w:rsidR="00AB6CD5" w:rsidRDefault="00AB6CD5" w:rsidP="00AB6CD5">
      <w:pPr>
        <w:pStyle w:val="BodyText"/>
        <w:ind w:left="720"/>
        <w:rPr>
          <w:sz w:val="22"/>
        </w:rPr>
      </w:pPr>
    </w:p>
    <w:p w:rsidR="00AB6CD5" w:rsidRDefault="00AB6CD5" w:rsidP="00AB6CD5">
      <w:pPr>
        <w:pStyle w:val="BodyText"/>
        <w:ind w:left="720"/>
        <w:rPr>
          <w:sz w:val="22"/>
        </w:rPr>
      </w:pPr>
    </w:p>
    <w:p w:rsidR="00AB6CD5" w:rsidRPr="002B4D4C" w:rsidRDefault="00AB6CD5" w:rsidP="00AB6CD5">
      <w:pPr>
        <w:pStyle w:val="BodyText"/>
        <w:ind w:left="720"/>
        <w:rPr>
          <w:sz w:val="22"/>
        </w:rPr>
      </w:pPr>
    </w:p>
    <w:p w:rsidR="00AB6CD5" w:rsidRDefault="00AB6CD5" w:rsidP="00AB6CD5">
      <w:pPr>
        <w:pStyle w:val="BodyText"/>
        <w:ind w:left="720"/>
        <w:rPr>
          <w:bCs/>
          <w:sz w:val="22"/>
        </w:rPr>
      </w:pPr>
    </w:p>
    <w:p w:rsidR="005F6105" w:rsidRDefault="00AB6CD5" w:rsidP="001D3151">
      <w:pPr>
        <w:pStyle w:val="Heading1"/>
        <w:jc w:val="center"/>
        <w:rPr>
          <w:sz w:val="48"/>
        </w:rPr>
      </w:pPr>
      <w:bookmarkStart w:id="22" w:name="_Daily_Schedule"/>
      <w:bookmarkEnd w:id="18"/>
      <w:bookmarkEnd w:id="19"/>
      <w:bookmarkEnd w:id="20"/>
      <w:bookmarkEnd w:id="22"/>
      <w:r w:rsidRPr="00AB6CD5">
        <w:rPr>
          <w:sz w:val="48"/>
        </w:rPr>
        <w:lastRenderedPageBreak/>
        <w:t>Daily Schedule</w:t>
      </w:r>
    </w:p>
    <w:p w:rsidR="007955B7" w:rsidRPr="007955B7" w:rsidRDefault="007955B7" w:rsidP="007955B7">
      <w:pPr>
        <w:pStyle w:val="BodyText"/>
      </w:pPr>
    </w:p>
    <w:tbl>
      <w:tblPr>
        <w:tblStyle w:val="MediumGrid1-Accent5"/>
        <w:tblW w:w="0" w:type="auto"/>
        <w:tblLook w:val="04A0"/>
      </w:tblPr>
      <w:tblGrid>
        <w:gridCol w:w="2837"/>
        <w:gridCol w:w="2599"/>
        <w:gridCol w:w="2470"/>
      </w:tblGrid>
      <w:tr w:rsidR="0080521B" w:rsidTr="0080521B">
        <w:trPr>
          <w:cnfStyle w:val="100000000000"/>
        </w:trPr>
        <w:tc>
          <w:tcPr>
            <w:cnfStyle w:val="001000000000"/>
            <w:tcW w:w="2837" w:type="dxa"/>
          </w:tcPr>
          <w:p w:rsidR="0080521B" w:rsidRPr="0080521B" w:rsidRDefault="0080521B" w:rsidP="001D3151">
            <w:pPr>
              <w:rPr>
                <w:i/>
                <w:sz w:val="24"/>
                <w:szCs w:val="24"/>
              </w:rPr>
            </w:pPr>
            <w:bookmarkStart w:id="23" w:name="_Toc36023007"/>
            <w:r w:rsidRPr="0080521B">
              <w:rPr>
                <w:i/>
                <w:sz w:val="24"/>
                <w:szCs w:val="24"/>
              </w:rPr>
              <w:t>A Day</w:t>
            </w:r>
          </w:p>
        </w:tc>
        <w:tc>
          <w:tcPr>
            <w:tcW w:w="2599" w:type="dxa"/>
          </w:tcPr>
          <w:p w:rsidR="0080521B" w:rsidRPr="0080521B" w:rsidRDefault="0080521B" w:rsidP="001D3151">
            <w:pPr>
              <w:cnfStyle w:val="100000000000"/>
              <w:rPr>
                <w:i/>
                <w:sz w:val="24"/>
                <w:szCs w:val="24"/>
              </w:rPr>
            </w:pPr>
            <w:r w:rsidRPr="0080521B">
              <w:rPr>
                <w:i/>
                <w:sz w:val="24"/>
                <w:szCs w:val="24"/>
              </w:rPr>
              <w:t>B Day</w:t>
            </w:r>
          </w:p>
        </w:tc>
        <w:tc>
          <w:tcPr>
            <w:tcW w:w="2470" w:type="dxa"/>
          </w:tcPr>
          <w:p w:rsidR="0080521B" w:rsidRPr="0080521B" w:rsidRDefault="0080521B" w:rsidP="001D3151">
            <w:pPr>
              <w:cnfStyle w:val="100000000000"/>
              <w:rPr>
                <w:i/>
                <w:sz w:val="24"/>
                <w:szCs w:val="24"/>
              </w:rPr>
            </w:pPr>
            <w:r>
              <w:rPr>
                <w:i/>
                <w:sz w:val="24"/>
                <w:szCs w:val="24"/>
              </w:rPr>
              <w:t>C Day</w:t>
            </w:r>
          </w:p>
        </w:tc>
      </w:tr>
      <w:tr w:rsidR="0080521B" w:rsidTr="0080521B">
        <w:trPr>
          <w:cnfStyle w:val="000000100000"/>
        </w:trPr>
        <w:tc>
          <w:tcPr>
            <w:cnfStyle w:val="001000000000"/>
            <w:tcW w:w="2837" w:type="dxa"/>
          </w:tcPr>
          <w:p w:rsidR="0080521B" w:rsidRPr="001D3151" w:rsidRDefault="0080521B" w:rsidP="00983158">
            <w:pPr>
              <w:rPr>
                <w:b w:val="0"/>
                <w:sz w:val="22"/>
              </w:rPr>
            </w:pPr>
            <w:r w:rsidRPr="001D3151">
              <w:rPr>
                <w:sz w:val="22"/>
              </w:rPr>
              <w:t>Warning Bell                                   0</w:t>
            </w:r>
            <w:r>
              <w:rPr>
                <w:sz w:val="22"/>
              </w:rPr>
              <w:t>755</w:t>
            </w:r>
          </w:p>
        </w:tc>
        <w:tc>
          <w:tcPr>
            <w:tcW w:w="2599" w:type="dxa"/>
          </w:tcPr>
          <w:p w:rsidR="0080521B" w:rsidRPr="0080521B" w:rsidRDefault="0080521B" w:rsidP="00050B44">
            <w:pPr>
              <w:cnfStyle w:val="000000100000"/>
              <w:rPr>
                <w:b/>
                <w:sz w:val="22"/>
              </w:rPr>
            </w:pPr>
            <w:r w:rsidRPr="0080521B">
              <w:rPr>
                <w:b/>
                <w:sz w:val="22"/>
              </w:rPr>
              <w:t>Warning Bell                                   0755</w:t>
            </w:r>
          </w:p>
        </w:tc>
        <w:tc>
          <w:tcPr>
            <w:tcW w:w="2470" w:type="dxa"/>
          </w:tcPr>
          <w:p w:rsidR="0080521B" w:rsidRPr="00983158" w:rsidRDefault="0080521B" w:rsidP="00983158">
            <w:pPr>
              <w:cnfStyle w:val="000000100000"/>
              <w:rPr>
                <w:b/>
                <w:sz w:val="22"/>
              </w:rPr>
            </w:pPr>
            <w:r w:rsidRPr="0080521B">
              <w:rPr>
                <w:b/>
                <w:sz w:val="22"/>
              </w:rPr>
              <w:t>Warning Bell                                   0755</w:t>
            </w:r>
          </w:p>
        </w:tc>
      </w:tr>
      <w:tr w:rsidR="0080521B" w:rsidTr="0080521B">
        <w:tc>
          <w:tcPr>
            <w:cnfStyle w:val="001000000000"/>
            <w:tcW w:w="2837" w:type="dxa"/>
          </w:tcPr>
          <w:p w:rsidR="0080521B" w:rsidRPr="001D3151" w:rsidRDefault="0080521B" w:rsidP="00983158">
            <w:pPr>
              <w:rPr>
                <w:b w:val="0"/>
                <w:sz w:val="22"/>
              </w:rPr>
            </w:pPr>
            <w:r w:rsidRPr="001D3151">
              <w:rPr>
                <w:sz w:val="22"/>
              </w:rPr>
              <w:t>(P1)                                     08</w:t>
            </w:r>
            <w:r>
              <w:rPr>
                <w:sz w:val="22"/>
              </w:rPr>
              <w:t>00-0930</w:t>
            </w:r>
          </w:p>
        </w:tc>
        <w:tc>
          <w:tcPr>
            <w:tcW w:w="2599" w:type="dxa"/>
          </w:tcPr>
          <w:p w:rsidR="0080521B" w:rsidRPr="0080521B" w:rsidRDefault="0080521B" w:rsidP="00050B44">
            <w:pPr>
              <w:cnfStyle w:val="000000000000"/>
              <w:rPr>
                <w:b/>
                <w:sz w:val="22"/>
              </w:rPr>
            </w:pPr>
            <w:r w:rsidRPr="0080521B">
              <w:rPr>
                <w:b/>
                <w:sz w:val="22"/>
              </w:rPr>
              <w:t>(P5)                                     0800-0930</w:t>
            </w:r>
          </w:p>
        </w:tc>
        <w:tc>
          <w:tcPr>
            <w:tcW w:w="2470" w:type="dxa"/>
          </w:tcPr>
          <w:p w:rsidR="0080521B" w:rsidRDefault="0080521B" w:rsidP="00983158">
            <w:pPr>
              <w:cnfStyle w:val="000000000000"/>
              <w:rPr>
                <w:b/>
                <w:sz w:val="22"/>
              </w:rPr>
            </w:pPr>
            <w:r>
              <w:rPr>
                <w:b/>
                <w:sz w:val="22"/>
              </w:rPr>
              <w:t>P1</w:t>
            </w:r>
          </w:p>
          <w:p w:rsidR="00446B41" w:rsidRDefault="00446B41" w:rsidP="00983158">
            <w:pPr>
              <w:cnfStyle w:val="000000000000"/>
              <w:rPr>
                <w:b/>
                <w:sz w:val="22"/>
              </w:rPr>
            </w:pPr>
            <w:r>
              <w:rPr>
                <w:b/>
                <w:sz w:val="22"/>
              </w:rPr>
              <w:t>0800-0850</w:t>
            </w:r>
          </w:p>
        </w:tc>
      </w:tr>
      <w:tr w:rsidR="0080521B" w:rsidTr="0080521B">
        <w:trPr>
          <w:cnfStyle w:val="000000100000"/>
          <w:trHeight w:val="412"/>
        </w:trPr>
        <w:tc>
          <w:tcPr>
            <w:cnfStyle w:val="001000000000"/>
            <w:tcW w:w="2837" w:type="dxa"/>
          </w:tcPr>
          <w:p w:rsidR="0080521B" w:rsidRPr="001D3151" w:rsidRDefault="0080521B" w:rsidP="00983158">
            <w:pPr>
              <w:rPr>
                <w:b w:val="0"/>
                <w:sz w:val="22"/>
              </w:rPr>
            </w:pPr>
            <w:r>
              <w:rPr>
                <w:sz w:val="22"/>
              </w:rPr>
              <w:t>AM Break</w:t>
            </w:r>
            <w:r w:rsidRPr="001D3151">
              <w:rPr>
                <w:sz w:val="22"/>
              </w:rPr>
              <w:t xml:space="preserve">                                        </w:t>
            </w:r>
            <w:r>
              <w:rPr>
                <w:sz w:val="22"/>
              </w:rPr>
              <w:t>0930-0940</w:t>
            </w:r>
            <w:r w:rsidRPr="001D3151">
              <w:rPr>
                <w:sz w:val="22"/>
              </w:rPr>
              <w:t xml:space="preserve">     </w:t>
            </w:r>
          </w:p>
        </w:tc>
        <w:tc>
          <w:tcPr>
            <w:tcW w:w="2599" w:type="dxa"/>
          </w:tcPr>
          <w:p w:rsidR="0080521B" w:rsidRPr="0080521B" w:rsidRDefault="0080521B" w:rsidP="00050B44">
            <w:pPr>
              <w:cnfStyle w:val="000000100000"/>
              <w:rPr>
                <w:b/>
                <w:sz w:val="22"/>
              </w:rPr>
            </w:pPr>
            <w:r w:rsidRPr="0080521B">
              <w:rPr>
                <w:b/>
                <w:sz w:val="22"/>
              </w:rPr>
              <w:t xml:space="preserve">AM Break                                        0930-0940     </w:t>
            </w:r>
          </w:p>
        </w:tc>
        <w:tc>
          <w:tcPr>
            <w:tcW w:w="2470" w:type="dxa"/>
          </w:tcPr>
          <w:p w:rsidR="00446B41" w:rsidRDefault="00446B41" w:rsidP="00983158">
            <w:pPr>
              <w:cnfStyle w:val="000000100000"/>
              <w:rPr>
                <w:b/>
                <w:sz w:val="22"/>
              </w:rPr>
            </w:pPr>
            <w:r>
              <w:rPr>
                <w:b/>
                <w:sz w:val="22"/>
              </w:rPr>
              <w:t>AM Break</w:t>
            </w:r>
          </w:p>
          <w:p w:rsidR="00446B41" w:rsidRPr="00983158" w:rsidRDefault="00446B41" w:rsidP="00983158">
            <w:pPr>
              <w:cnfStyle w:val="000000100000"/>
              <w:rPr>
                <w:b/>
                <w:sz w:val="22"/>
              </w:rPr>
            </w:pPr>
            <w:r>
              <w:rPr>
                <w:b/>
                <w:sz w:val="22"/>
              </w:rPr>
              <w:t>0850-0900</w:t>
            </w:r>
          </w:p>
        </w:tc>
      </w:tr>
      <w:tr w:rsidR="0080521B" w:rsidTr="0080521B">
        <w:tc>
          <w:tcPr>
            <w:cnfStyle w:val="001000000000"/>
            <w:tcW w:w="2837" w:type="dxa"/>
          </w:tcPr>
          <w:p w:rsidR="0080521B" w:rsidRPr="001D3151" w:rsidRDefault="0080521B" w:rsidP="00983158">
            <w:pPr>
              <w:rPr>
                <w:b w:val="0"/>
                <w:sz w:val="22"/>
              </w:rPr>
            </w:pPr>
            <w:r w:rsidRPr="001D3151">
              <w:rPr>
                <w:sz w:val="22"/>
              </w:rPr>
              <w:t>(P</w:t>
            </w:r>
            <w:r>
              <w:rPr>
                <w:sz w:val="22"/>
              </w:rPr>
              <w:t>2</w:t>
            </w:r>
            <w:r w:rsidRPr="001D3151">
              <w:rPr>
                <w:sz w:val="22"/>
              </w:rPr>
              <w:t>)                                    09</w:t>
            </w:r>
            <w:r>
              <w:rPr>
                <w:sz w:val="22"/>
              </w:rPr>
              <w:t>40-1110</w:t>
            </w:r>
          </w:p>
        </w:tc>
        <w:tc>
          <w:tcPr>
            <w:tcW w:w="2599" w:type="dxa"/>
          </w:tcPr>
          <w:p w:rsidR="0080521B" w:rsidRPr="0080521B" w:rsidRDefault="007961FD" w:rsidP="00050B44">
            <w:pPr>
              <w:cnfStyle w:val="000000000000"/>
              <w:rPr>
                <w:b/>
                <w:sz w:val="22"/>
              </w:rPr>
            </w:pPr>
            <w:r>
              <w:rPr>
                <w:b/>
                <w:sz w:val="22"/>
              </w:rPr>
              <w:t>(P6</w:t>
            </w:r>
            <w:r w:rsidR="0080521B" w:rsidRPr="0080521B">
              <w:rPr>
                <w:b/>
                <w:sz w:val="22"/>
              </w:rPr>
              <w:t>)                                    0940-1110</w:t>
            </w:r>
          </w:p>
        </w:tc>
        <w:tc>
          <w:tcPr>
            <w:tcW w:w="2470" w:type="dxa"/>
          </w:tcPr>
          <w:p w:rsidR="0080521B" w:rsidRDefault="00446B41" w:rsidP="00983158">
            <w:pPr>
              <w:cnfStyle w:val="000000000000"/>
              <w:rPr>
                <w:b/>
                <w:sz w:val="22"/>
              </w:rPr>
            </w:pPr>
            <w:r>
              <w:rPr>
                <w:b/>
                <w:sz w:val="22"/>
              </w:rPr>
              <w:t>P2</w:t>
            </w:r>
          </w:p>
          <w:p w:rsidR="00446B41" w:rsidRDefault="00446B41" w:rsidP="00983158">
            <w:pPr>
              <w:cnfStyle w:val="000000000000"/>
              <w:rPr>
                <w:b/>
                <w:sz w:val="22"/>
              </w:rPr>
            </w:pPr>
            <w:r>
              <w:rPr>
                <w:b/>
                <w:sz w:val="22"/>
              </w:rPr>
              <w:t>0900-0950</w:t>
            </w:r>
          </w:p>
        </w:tc>
      </w:tr>
      <w:tr w:rsidR="0080521B" w:rsidTr="0080521B">
        <w:trPr>
          <w:cnfStyle w:val="000000100000"/>
          <w:trHeight w:val="385"/>
        </w:trPr>
        <w:tc>
          <w:tcPr>
            <w:cnfStyle w:val="001000000000"/>
            <w:tcW w:w="2837" w:type="dxa"/>
          </w:tcPr>
          <w:p w:rsidR="0080521B" w:rsidRDefault="0080521B" w:rsidP="00983158">
            <w:pPr>
              <w:rPr>
                <w:sz w:val="22"/>
              </w:rPr>
            </w:pPr>
            <w:r>
              <w:rPr>
                <w:sz w:val="22"/>
              </w:rPr>
              <w:t xml:space="preserve"> 1st Lunch</w:t>
            </w:r>
            <w:r w:rsidRPr="001D3151">
              <w:rPr>
                <w:sz w:val="22"/>
              </w:rPr>
              <w:t xml:space="preserve">  </w:t>
            </w:r>
          </w:p>
          <w:p w:rsidR="0080521B" w:rsidRPr="001D3151" w:rsidRDefault="0080521B" w:rsidP="00983158">
            <w:pPr>
              <w:rPr>
                <w:b w:val="0"/>
                <w:sz w:val="22"/>
              </w:rPr>
            </w:pPr>
            <w:r>
              <w:rPr>
                <w:sz w:val="22"/>
              </w:rPr>
              <w:t>1115-1145</w:t>
            </w:r>
            <w:r w:rsidRPr="001D3151">
              <w:rPr>
                <w:sz w:val="22"/>
              </w:rPr>
              <w:t xml:space="preserve">                                        </w:t>
            </w:r>
          </w:p>
        </w:tc>
        <w:tc>
          <w:tcPr>
            <w:tcW w:w="2599" w:type="dxa"/>
          </w:tcPr>
          <w:p w:rsidR="0080521B" w:rsidRPr="0080521B" w:rsidRDefault="0080521B" w:rsidP="00050B44">
            <w:pPr>
              <w:cnfStyle w:val="000000100000"/>
              <w:rPr>
                <w:b/>
                <w:sz w:val="22"/>
              </w:rPr>
            </w:pPr>
            <w:r w:rsidRPr="0080521B">
              <w:rPr>
                <w:b/>
                <w:sz w:val="22"/>
              </w:rPr>
              <w:t xml:space="preserve"> 1st Lunch  </w:t>
            </w:r>
          </w:p>
          <w:p w:rsidR="0080521B" w:rsidRPr="0080521B" w:rsidRDefault="0080521B" w:rsidP="00050B44">
            <w:pPr>
              <w:cnfStyle w:val="000000100000"/>
              <w:rPr>
                <w:b/>
                <w:sz w:val="22"/>
              </w:rPr>
            </w:pPr>
            <w:r w:rsidRPr="0080521B">
              <w:rPr>
                <w:b/>
                <w:sz w:val="22"/>
              </w:rPr>
              <w:t xml:space="preserve">1115-1145                                        </w:t>
            </w:r>
          </w:p>
        </w:tc>
        <w:tc>
          <w:tcPr>
            <w:tcW w:w="2470" w:type="dxa"/>
          </w:tcPr>
          <w:p w:rsidR="0080521B" w:rsidRDefault="00446B41" w:rsidP="00983158">
            <w:pPr>
              <w:cnfStyle w:val="000000100000"/>
              <w:rPr>
                <w:b/>
                <w:sz w:val="22"/>
              </w:rPr>
            </w:pPr>
            <w:r>
              <w:rPr>
                <w:b/>
                <w:sz w:val="22"/>
              </w:rPr>
              <w:t>P4</w:t>
            </w:r>
          </w:p>
          <w:p w:rsidR="00446B41" w:rsidRPr="00983158" w:rsidRDefault="00446B41" w:rsidP="00983158">
            <w:pPr>
              <w:cnfStyle w:val="000000100000"/>
              <w:rPr>
                <w:b/>
                <w:sz w:val="22"/>
              </w:rPr>
            </w:pPr>
            <w:r>
              <w:rPr>
                <w:b/>
                <w:sz w:val="22"/>
              </w:rPr>
              <w:t>0955-1045</w:t>
            </w:r>
          </w:p>
        </w:tc>
      </w:tr>
      <w:tr w:rsidR="0080521B" w:rsidTr="0080521B">
        <w:tc>
          <w:tcPr>
            <w:cnfStyle w:val="001000000000"/>
            <w:tcW w:w="2837" w:type="dxa"/>
          </w:tcPr>
          <w:p w:rsidR="0080521B" w:rsidRDefault="0080521B" w:rsidP="00983158">
            <w:pPr>
              <w:rPr>
                <w:sz w:val="22"/>
              </w:rPr>
            </w:pPr>
            <w:r>
              <w:rPr>
                <w:sz w:val="22"/>
              </w:rPr>
              <w:t>(P3) B</w:t>
            </w:r>
          </w:p>
          <w:p w:rsidR="0080521B" w:rsidRPr="001D3151" w:rsidRDefault="0080521B" w:rsidP="00983158">
            <w:pPr>
              <w:rPr>
                <w:b w:val="0"/>
                <w:sz w:val="22"/>
              </w:rPr>
            </w:pPr>
            <w:r>
              <w:rPr>
                <w:sz w:val="22"/>
              </w:rPr>
              <w:t>1150-1320</w:t>
            </w:r>
            <w:r w:rsidRPr="001D3151">
              <w:rPr>
                <w:sz w:val="22"/>
              </w:rPr>
              <w:t xml:space="preserve">                                     </w:t>
            </w:r>
          </w:p>
        </w:tc>
        <w:tc>
          <w:tcPr>
            <w:tcW w:w="2599" w:type="dxa"/>
          </w:tcPr>
          <w:p w:rsidR="0080521B" w:rsidRPr="0080521B" w:rsidRDefault="007961FD" w:rsidP="00050B44">
            <w:pPr>
              <w:cnfStyle w:val="000000000000"/>
              <w:rPr>
                <w:b/>
                <w:sz w:val="22"/>
              </w:rPr>
            </w:pPr>
            <w:r>
              <w:rPr>
                <w:b/>
                <w:sz w:val="22"/>
              </w:rPr>
              <w:t>(P7</w:t>
            </w:r>
            <w:r w:rsidR="0080521B" w:rsidRPr="0080521B">
              <w:rPr>
                <w:b/>
                <w:sz w:val="22"/>
              </w:rPr>
              <w:t>) B</w:t>
            </w:r>
          </w:p>
          <w:p w:rsidR="0080521B" w:rsidRPr="0080521B" w:rsidRDefault="0080521B" w:rsidP="00050B44">
            <w:pPr>
              <w:cnfStyle w:val="000000000000"/>
              <w:rPr>
                <w:b/>
                <w:sz w:val="22"/>
              </w:rPr>
            </w:pPr>
            <w:r w:rsidRPr="0080521B">
              <w:rPr>
                <w:b/>
                <w:sz w:val="22"/>
              </w:rPr>
              <w:t xml:space="preserve">1150-1320                                     </w:t>
            </w:r>
          </w:p>
        </w:tc>
        <w:tc>
          <w:tcPr>
            <w:tcW w:w="2470" w:type="dxa"/>
          </w:tcPr>
          <w:p w:rsidR="0080521B" w:rsidRDefault="00446B41" w:rsidP="00983158">
            <w:pPr>
              <w:cnfStyle w:val="000000000000"/>
              <w:rPr>
                <w:b/>
                <w:sz w:val="22"/>
              </w:rPr>
            </w:pPr>
            <w:r>
              <w:rPr>
                <w:b/>
                <w:sz w:val="22"/>
              </w:rPr>
              <w:t>1</w:t>
            </w:r>
            <w:r w:rsidRPr="00446B41">
              <w:rPr>
                <w:b/>
                <w:sz w:val="22"/>
                <w:vertAlign w:val="superscript"/>
              </w:rPr>
              <w:t>st</w:t>
            </w:r>
            <w:r>
              <w:rPr>
                <w:b/>
                <w:sz w:val="22"/>
              </w:rPr>
              <w:t xml:space="preserve"> Lunch</w:t>
            </w:r>
          </w:p>
          <w:p w:rsidR="00446B41" w:rsidRPr="00983158" w:rsidRDefault="00446B41" w:rsidP="00983158">
            <w:pPr>
              <w:cnfStyle w:val="000000000000"/>
              <w:rPr>
                <w:b/>
                <w:sz w:val="22"/>
              </w:rPr>
            </w:pPr>
            <w:r>
              <w:rPr>
                <w:b/>
                <w:sz w:val="22"/>
              </w:rPr>
              <w:t>1050-1120</w:t>
            </w:r>
          </w:p>
        </w:tc>
      </w:tr>
      <w:tr w:rsidR="0080521B" w:rsidTr="0080521B">
        <w:trPr>
          <w:cnfStyle w:val="000000100000"/>
        </w:trPr>
        <w:tc>
          <w:tcPr>
            <w:cnfStyle w:val="001000000000"/>
            <w:tcW w:w="2837" w:type="dxa"/>
          </w:tcPr>
          <w:p w:rsidR="0080521B" w:rsidRDefault="0080521B" w:rsidP="000A6F2F">
            <w:pPr>
              <w:rPr>
                <w:sz w:val="22"/>
              </w:rPr>
            </w:pPr>
            <w:r>
              <w:rPr>
                <w:sz w:val="22"/>
              </w:rPr>
              <w:t>P3 A</w:t>
            </w:r>
          </w:p>
          <w:p w:rsidR="0080521B" w:rsidRPr="001D3151" w:rsidRDefault="0080521B" w:rsidP="000A6F2F">
            <w:pPr>
              <w:rPr>
                <w:b w:val="0"/>
                <w:sz w:val="22"/>
              </w:rPr>
            </w:pPr>
            <w:r>
              <w:rPr>
                <w:sz w:val="22"/>
              </w:rPr>
              <w:t>1115-1245</w:t>
            </w:r>
          </w:p>
        </w:tc>
        <w:tc>
          <w:tcPr>
            <w:tcW w:w="2599" w:type="dxa"/>
          </w:tcPr>
          <w:p w:rsidR="0080521B" w:rsidRPr="0080521B" w:rsidRDefault="007961FD" w:rsidP="00050B44">
            <w:pPr>
              <w:cnfStyle w:val="000000100000"/>
              <w:rPr>
                <w:b/>
                <w:sz w:val="22"/>
              </w:rPr>
            </w:pPr>
            <w:r>
              <w:rPr>
                <w:b/>
                <w:sz w:val="22"/>
              </w:rPr>
              <w:t>(P7)</w:t>
            </w:r>
            <w:r w:rsidR="0080521B" w:rsidRPr="0080521B">
              <w:rPr>
                <w:b/>
                <w:sz w:val="22"/>
              </w:rPr>
              <w:t xml:space="preserve"> A</w:t>
            </w:r>
          </w:p>
          <w:p w:rsidR="0080521B" w:rsidRPr="0080521B" w:rsidRDefault="0080521B" w:rsidP="00050B44">
            <w:pPr>
              <w:cnfStyle w:val="000000100000"/>
              <w:rPr>
                <w:b/>
                <w:sz w:val="22"/>
              </w:rPr>
            </w:pPr>
            <w:r w:rsidRPr="0080521B">
              <w:rPr>
                <w:b/>
                <w:sz w:val="22"/>
              </w:rPr>
              <w:t>1115-1245</w:t>
            </w:r>
          </w:p>
        </w:tc>
        <w:tc>
          <w:tcPr>
            <w:tcW w:w="2470" w:type="dxa"/>
          </w:tcPr>
          <w:p w:rsidR="0080521B" w:rsidRDefault="00446B41" w:rsidP="000A6F2F">
            <w:pPr>
              <w:cnfStyle w:val="000000100000"/>
              <w:rPr>
                <w:b/>
                <w:sz w:val="22"/>
              </w:rPr>
            </w:pPr>
            <w:r>
              <w:rPr>
                <w:b/>
                <w:sz w:val="22"/>
              </w:rPr>
              <w:t>P3B</w:t>
            </w:r>
          </w:p>
          <w:p w:rsidR="00446B41" w:rsidRDefault="00446B41" w:rsidP="000A6F2F">
            <w:pPr>
              <w:cnfStyle w:val="000000100000"/>
              <w:rPr>
                <w:b/>
                <w:sz w:val="22"/>
              </w:rPr>
            </w:pPr>
            <w:r>
              <w:rPr>
                <w:b/>
                <w:sz w:val="22"/>
              </w:rPr>
              <w:t>1120-1210</w:t>
            </w:r>
          </w:p>
        </w:tc>
      </w:tr>
      <w:tr w:rsidR="0080521B" w:rsidTr="0080521B">
        <w:tc>
          <w:tcPr>
            <w:cnfStyle w:val="001000000000"/>
            <w:tcW w:w="2837" w:type="dxa"/>
          </w:tcPr>
          <w:p w:rsidR="0080521B" w:rsidRPr="0080521B" w:rsidRDefault="0080521B" w:rsidP="00983158">
            <w:pPr>
              <w:rPr>
                <w:sz w:val="22"/>
              </w:rPr>
            </w:pPr>
            <w:r w:rsidRPr="0080521B">
              <w:rPr>
                <w:sz w:val="22"/>
              </w:rPr>
              <w:t>2</w:t>
            </w:r>
            <w:r w:rsidRPr="0080521B">
              <w:rPr>
                <w:sz w:val="22"/>
                <w:vertAlign w:val="superscript"/>
              </w:rPr>
              <w:t>nd</w:t>
            </w:r>
            <w:r w:rsidRPr="0080521B">
              <w:rPr>
                <w:sz w:val="22"/>
              </w:rPr>
              <w:t xml:space="preserve"> Lunch</w:t>
            </w:r>
          </w:p>
          <w:p w:rsidR="0080521B" w:rsidRPr="001D3151" w:rsidRDefault="0080521B" w:rsidP="00983158">
            <w:pPr>
              <w:rPr>
                <w:b w:val="0"/>
                <w:sz w:val="22"/>
              </w:rPr>
            </w:pPr>
            <w:r w:rsidRPr="0080521B">
              <w:rPr>
                <w:sz w:val="22"/>
              </w:rPr>
              <w:t>1250-1320</w:t>
            </w:r>
          </w:p>
        </w:tc>
        <w:tc>
          <w:tcPr>
            <w:tcW w:w="2599" w:type="dxa"/>
          </w:tcPr>
          <w:p w:rsidR="0080521B" w:rsidRPr="0080521B" w:rsidRDefault="0080521B" w:rsidP="00050B44">
            <w:pPr>
              <w:cnfStyle w:val="000000000000"/>
              <w:rPr>
                <w:b/>
                <w:sz w:val="22"/>
              </w:rPr>
            </w:pPr>
            <w:r w:rsidRPr="0080521B">
              <w:rPr>
                <w:b/>
                <w:sz w:val="22"/>
              </w:rPr>
              <w:t>2</w:t>
            </w:r>
            <w:r w:rsidRPr="0080521B">
              <w:rPr>
                <w:b/>
                <w:sz w:val="22"/>
                <w:vertAlign w:val="superscript"/>
              </w:rPr>
              <w:t>nd</w:t>
            </w:r>
            <w:r w:rsidRPr="0080521B">
              <w:rPr>
                <w:b/>
                <w:sz w:val="22"/>
              </w:rPr>
              <w:t xml:space="preserve"> Lunch</w:t>
            </w:r>
          </w:p>
          <w:p w:rsidR="0080521B" w:rsidRPr="0080521B" w:rsidRDefault="0080521B" w:rsidP="00050B44">
            <w:pPr>
              <w:cnfStyle w:val="000000000000"/>
              <w:rPr>
                <w:b/>
                <w:sz w:val="22"/>
              </w:rPr>
            </w:pPr>
            <w:r w:rsidRPr="0080521B">
              <w:rPr>
                <w:b/>
                <w:sz w:val="22"/>
              </w:rPr>
              <w:t>1250-1320</w:t>
            </w:r>
          </w:p>
        </w:tc>
        <w:tc>
          <w:tcPr>
            <w:tcW w:w="2470" w:type="dxa"/>
          </w:tcPr>
          <w:p w:rsidR="0080521B" w:rsidRDefault="00446B41" w:rsidP="00983158">
            <w:pPr>
              <w:cnfStyle w:val="000000000000"/>
              <w:rPr>
                <w:b/>
                <w:sz w:val="22"/>
              </w:rPr>
            </w:pPr>
            <w:r>
              <w:rPr>
                <w:b/>
                <w:sz w:val="22"/>
              </w:rPr>
              <w:t>P3A</w:t>
            </w:r>
          </w:p>
          <w:p w:rsidR="00446B41" w:rsidRPr="00983158" w:rsidRDefault="00446B41" w:rsidP="00983158">
            <w:pPr>
              <w:cnfStyle w:val="000000000000"/>
              <w:rPr>
                <w:b/>
                <w:sz w:val="22"/>
              </w:rPr>
            </w:pPr>
            <w:r>
              <w:rPr>
                <w:b/>
                <w:sz w:val="22"/>
              </w:rPr>
              <w:t>1050-1140</w:t>
            </w:r>
          </w:p>
        </w:tc>
      </w:tr>
      <w:tr w:rsidR="0080521B" w:rsidTr="0080521B">
        <w:trPr>
          <w:cnfStyle w:val="000000100000"/>
        </w:trPr>
        <w:tc>
          <w:tcPr>
            <w:cnfStyle w:val="001000000000"/>
            <w:tcW w:w="2837" w:type="dxa"/>
          </w:tcPr>
          <w:p w:rsidR="0080521B" w:rsidRDefault="0080521B" w:rsidP="00983158">
            <w:pPr>
              <w:rPr>
                <w:sz w:val="22"/>
              </w:rPr>
            </w:pPr>
            <w:r>
              <w:rPr>
                <w:sz w:val="22"/>
              </w:rPr>
              <w:t>P4</w:t>
            </w:r>
          </w:p>
          <w:p w:rsidR="0080521B" w:rsidRPr="001D3151" w:rsidRDefault="0080521B" w:rsidP="00983158">
            <w:pPr>
              <w:rPr>
                <w:b w:val="0"/>
                <w:sz w:val="22"/>
              </w:rPr>
            </w:pPr>
            <w:r>
              <w:rPr>
                <w:sz w:val="22"/>
              </w:rPr>
              <w:t>1325-1455</w:t>
            </w:r>
          </w:p>
        </w:tc>
        <w:tc>
          <w:tcPr>
            <w:tcW w:w="2599" w:type="dxa"/>
          </w:tcPr>
          <w:p w:rsidR="0080521B" w:rsidRPr="0080521B" w:rsidRDefault="0080521B" w:rsidP="00050B44">
            <w:pPr>
              <w:cnfStyle w:val="000000100000"/>
              <w:rPr>
                <w:b/>
                <w:sz w:val="22"/>
              </w:rPr>
            </w:pPr>
            <w:r w:rsidRPr="0080521B">
              <w:rPr>
                <w:b/>
                <w:sz w:val="22"/>
              </w:rPr>
              <w:t>P8  Seminar</w:t>
            </w:r>
          </w:p>
          <w:p w:rsidR="0080521B" w:rsidRPr="0080521B" w:rsidRDefault="0080521B" w:rsidP="00050B44">
            <w:pPr>
              <w:cnfStyle w:val="000000100000"/>
              <w:rPr>
                <w:b/>
                <w:sz w:val="22"/>
              </w:rPr>
            </w:pPr>
            <w:r w:rsidRPr="0080521B">
              <w:rPr>
                <w:b/>
                <w:sz w:val="22"/>
              </w:rPr>
              <w:t>1325-1455</w:t>
            </w:r>
          </w:p>
        </w:tc>
        <w:tc>
          <w:tcPr>
            <w:tcW w:w="2470" w:type="dxa"/>
          </w:tcPr>
          <w:p w:rsidR="0080521B" w:rsidRDefault="00446B41" w:rsidP="00983158">
            <w:pPr>
              <w:cnfStyle w:val="000000100000"/>
              <w:rPr>
                <w:b/>
                <w:sz w:val="22"/>
              </w:rPr>
            </w:pPr>
            <w:r>
              <w:rPr>
                <w:b/>
                <w:sz w:val="22"/>
              </w:rPr>
              <w:t>2</w:t>
            </w:r>
            <w:r w:rsidRPr="00446B41">
              <w:rPr>
                <w:b/>
                <w:sz w:val="22"/>
                <w:vertAlign w:val="superscript"/>
              </w:rPr>
              <w:t>nd</w:t>
            </w:r>
            <w:r>
              <w:rPr>
                <w:b/>
                <w:sz w:val="22"/>
              </w:rPr>
              <w:t xml:space="preserve"> Lunch</w:t>
            </w:r>
          </w:p>
          <w:p w:rsidR="00446B41" w:rsidRDefault="00446B41" w:rsidP="00983158">
            <w:pPr>
              <w:cnfStyle w:val="000000100000"/>
              <w:rPr>
                <w:b/>
                <w:sz w:val="22"/>
              </w:rPr>
            </w:pPr>
            <w:r>
              <w:rPr>
                <w:b/>
                <w:sz w:val="22"/>
              </w:rPr>
              <w:t>1140-1210</w:t>
            </w:r>
          </w:p>
        </w:tc>
      </w:tr>
      <w:tr w:rsidR="0080521B" w:rsidTr="0080521B">
        <w:tc>
          <w:tcPr>
            <w:cnfStyle w:val="001000000000"/>
            <w:tcW w:w="2837" w:type="dxa"/>
          </w:tcPr>
          <w:p w:rsidR="0080521B" w:rsidRDefault="0080521B" w:rsidP="000A6F2F">
            <w:pPr>
              <w:rPr>
                <w:sz w:val="22"/>
              </w:rPr>
            </w:pPr>
          </w:p>
          <w:p w:rsidR="0080521B" w:rsidRPr="001D3151" w:rsidRDefault="0080521B" w:rsidP="000A6F2F">
            <w:pPr>
              <w:rPr>
                <w:b w:val="0"/>
                <w:sz w:val="22"/>
              </w:rPr>
            </w:pPr>
          </w:p>
        </w:tc>
        <w:tc>
          <w:tcPr>
            <w:tcW w:w="2599" w:type="dxa"/>
          </w:tcPr>
          <w:p w:rsidR="0080521B" w:rsidRPr="00983158" w:rsidRDefault="0080521B" w:rsidP="000A6F2F">
            <w:pPr>
              <w:cnfStyle w:val="000000000000"/>
              <w:rPr>
                <w:b/>
                <w:sz w:val="22"/>
              </w:rPr>
            </w:pPr>
          </w:p>
        </w:tc>
        <w:tc>
          <w:tcPr>
            <w:tcW w:w="2470" w:type="dxa"/>
          </w:tcPr>
          <w:p w:rsidR="0080521B" w:rsidRDefault="00446B41" w:rsidP="000A6F2F">
            <w:pPr>
              <w:cnfStyle w:val="000000000000"/>
              <w:rPr>
                <w:b/>
                <w:sz w:val="22"/>
              </w:rPr>
            </w:pPr>
            <w:r>
              <w:rPr>
                <w:b/>
                <w:sz w:val="22"/>
              </w:rPr>
              <w:t>P5</w:t>
            </w:r>
          </w:p>
          <w:p w:rsidR="00446B41" w:rsidRPr="00983158" w:rsidRDefault="00446B41" w:rsidP="000A6F2F">
            <w:pPr>
              <w:cnfStyle w:val="000000000000"/>
              <w:rPr>
                <w:b/>
                <w:sz w:val="22"/>
              </w:rPr>
            </w:pPr>
            <w:r>
              <w:rPr>
                <w:b/>
                <w:sz w:val="22"/>
              </w:rPr>
              <w:t>1215-1305</w:t>
            </w:r>
          </w:p>
        </w:tc>
      </w:tr>
      <w:tr w:rsidR="0080521B" w:rsidTr="0080521B">
        <w:trPr>
          <w:cnfStyle w:val="000000100000"/>
        </w:trPr>
        <w:tc>
          <w:tcPr>
            <w:cnfStyle w:val="001000000000"/>
            <w:tcW w:w="2837" w:type="dxa"/>
          </w:tcPr>
          <w:p w:rsidR="0080521B" w:rsidRDefault="0080521B" w:rsidP="00983158">
            <w:pPr>
              <w:rPr>
                <w:sz w:val="22"/>
              </w:rPr>
            </w:pPr>
          </w:p>
          <w:p w:rsidR="0080521B" w:rsidRPr="001D3151" w:rsidRDefault="0080521B" w:rsidP="00983158">
            <w:pPr>
              <w:rPr>
                <w:b w:val="0"/>
                <w:sz w:val="22"/>
              </w:rPr>
            </w:pPr>
          </w:p>
        </w:tc>
        <w:tc>
          <w:tcPr>
            <w:tcW w:w="2599" w:type="dxa"/>
          </w:tcPr>
          <w:p w:rsidR="0080521B" w:rsidRPr="00983158" w:rsidRDefault="0080521B" w:rsidP="00983158">
            <w:pPr>
              <w:cnfStyle w:val="000000100000"/>
              <w:rPr>
                <w:b/>
                <w:sz w:val="22"/>
              </w:rPr>
            </w:pPr>
          </w:p>
        </w:tc>
        <w:tc>
          <w:tcPr>
            <w:tcW w:w="2470" w:type="dxa"/>
          </w:tcPr>
          <w:p w:rsidR="0080521B" w:rsidRDefault="00446B41" w:rsidP="00983158">
            <w:pPr>
              <w:cnfStyle w:val="000000100000"/>
              <w:rPr>
                <w:b/>
                <w:sz w:val="22"/>
              </w:rPr>
            </w:pPr>
            <w:r>
              <w:rPr>
                <w:b/>
                <w:sz w:val="22"/>
              </w:rPr>
              <w:t>P6</w:t>
            </w:r>
          </w:p>
          <w:p w:rsidR="00446B41" w:rsidRPr="00983158" w:rsidRDefault="00446B41" w:rsidP="00983158">
            <w:pPr>
              <w:cnfStyle w:val="000000100000"/>
              <w:rPr>
                <w:b/>
                <w:sz w:val="22"/>
              </w:rPr>
            </w:pPr>
            <w:r>
              <w:rPr>
                <w:b/>
                <w:sz w:val="22"/>
              </w:rPr>
              <w:t>1310-1400</w:t>
            </w:r>
          </w:p>
        </w:tc>
      </w:tr>
      <w:tr w:rsidR="0080521B" w:rsidTr="0080521B">
        <w:tc>
          <w:tcPr>
            <w:cnfStyle w:val="001000000000"/>
            <w:tcW w:w="2837" w:type="dxa"/>
          </w:tcPr>
          <w:p w:rsidR="0080521B" w:rsidRDefault="0080521B" w:rsidP="00983158">
            <w:pPr>
              <w:rPr>
                <w:sz w:val="22"/>
              </w:rPr>
            </w:pPr>
          </w:p>
          <w:p w:rsidR="0080521B" w:rsidRPr="001D3151" w:rsidRDefault="0080521B" w:rsidP="00983158">
            <w:pPr>
              <w:rPr>
                <w:b w:val="0"/>
                <w:sz w:val="22"/>
              </w:rPr>
            </w:pPr>
          </w:p>
        </w:tc>
        <w:tc>
          <w:tcPr>
            <w:tcW w:w="2599" w:type="dxa"/>
          </w:tcPr>
          <w:p w:rsidR="0080521B" w:rsidRDefault="0080521B" w:rsidP="00983158">
            <w:pPr>
              <w:cnfStyle w:val="000000000000"/>
              <w:rPr>
                <w:b/>
                <w:sz w:val="22"/>
              </w:rPr>
            </w:pPr>
          </w:p>
        </w:tc>
        <w:tc>
          <w:tcPr>
            <w:tcW w:w="2470" w:type="dxa"/>
          </w:tcPr>
          <w:p w:rsidR="0080521B" w:rsidRDefault="00446B41" w:rsidP="00983158">
            <w:pPr>
              <w:cnfStyle w:val="000000000000"/>
              <w:rPr>
                <w:b/>
                <w:sz w:val="22"/>
              </w:rPr>
            </w:pPr>
            <w:r>
              <w:rPr>
                <w:b/>
                <w:sz w:val="22"/>
              </w:rPr>
              <w:t xml:space="preserve">P7 </w:t>
            </w:r>
          </w:p>
          <w:p w:rsidR="00446B41" w:rsidRDefault="00446B41" w:rsidP="00983158">
            <w:pPr>
              <w:cnfStyle w:val="000000000000"/>
              <w:rPr>
                <w:b/>
                <w:sz w:val="22"/>
              </w:rPr>
            </w:pPr>
            <w:r>
              <w:rPr>
                <w:b/>
                <w:sz w:val="22"/>
              </w:rPr>
              <w:t>1405-1455</w:t>
            </w:r>
          </w:p>
        </w:tc>
      </w:tr>
    </w:tbl>
    <w:p w:rsidR="00983158" w:rsidRDefault="00983158" w:rsidP="00983158">
      <w:pPr>
        <w:jc w:val="center"/>
        <w:rPr>
          <w:noProof/>
          <w:sz w:val="24"/>
          <w:szCs w:val="24"/>
          <w:u w:val="single"/>
        </w:rPr>
      </w:pPr>
    </w:p>
    <w:p w:rsidR="007955B7" w:rsidRDefault="007955B7" w:rsidP="00983158">
      <w:pPr>
        <w:jc w:val="center"/>
        <w:rPr>
          <w:noProof/>
          <w:sz w:val="24"/>
          <w:szCs w:val="24"/>
          <w:u w:val="single"/>
        </w:rPr>
      </w:pPr>
    </w:p>
    <w:p w:rsidR="007955B7" w:rsidRDefault="007955B7" w:rsidP="00983158">
      <w:pPr>
        <w:jc w:val="center"/>
        <w:rPr>
          <w:noProof/>
          <w:sz w:val="24"/>
          <w:szCs w:val="24"/>
          <w:u w:val="single"/>
        </w:rPr>
      </w:pPr>
    </w:p>
    <w:p w:rsidR="007955B7" w:rsidRDefault="007955B7" w:rsidP="00983158">
      <w:pPr>
        <w:jc w:val="center"/>
        <w:rPr>
          <w:noProof/>
          <w:sz w:val="24"/>
          <w:szCs w:val="24"/>
          <w:u w:val="single"/>
        </w:rPr>
      </w:pPr>
    </w:p>
    <w:p w:rsidR="00AB6CD5" w:rsidRDefault="00AB6CD5" w:rsidP="00AB6CD5">
      <w:pPr>
        <w:pStyle w:val="BodyText"/>
      </w:pPr>
    </w:p>
    <w:p w:rsidR="001D3151" w:rsidRDefault="001D3151" w:rsidP="00AB6CD5">
      <w:pPr>
        <w:pStyle w:val="BodyText"/>
      </w:pPr>
    </w:p>
    <w:p w:rsidR="001D3151" w:rsidRDefault="001D3151" w:rsidP="00AB6CD5">
      <w:pPr>
        <w:pStyle w:val="BodyText"/>
      </w:pPr>
    </w:p>
    <w:p w:rsidR="001D3151" w:rsidRDefault="001D3151" w:rsidP="00AB6CD5">
      <w:pPr>
        <w:pStyle w:val="BodyText"/>
      </w:pPr>
    </w:p>
    <w:p w:rsidR="001D3151" w:rsidRDefault="001D3151" w:rsidP="00AB6CD5">
      <w:pPr>
        <w:pStyle w:val="BodyText"/>
      </w:pPr>
    </w:p>
    <w:p w:rsidR="006024DF" w:rsidRDefault="006024DF" w:rsidP="00AB6CD5">
      <w:pPr>
        <w:pStyle w:val="BodyText"/>
      </w:pPr>
    </w:p>
    <w:p w:rsidR="006024DF" w:rsidRDefault="006024DF" w:rsidP="00AB6CD5">
      <w:pPr>
        <w:pStyle w:val="BodyText"/>
      </w:pPr>
    </w:p>
    <w:p w:rsidR="007955B7" w:rsidRDefault="007955B7" w:rsidP="00AB6CD5">
      <w:pPr>
        <w:pStyle w:val="BodyText"/>
      </w:pPr>
    </w:p>
    <w:p w:rsidR="00327DA2" w:rsidRPr="008E0138" w:rsidRDefault="00327DA2" w:rsidP="00327DA2">
      <w:pPr>
        <w:pStyle w:val="Heading1"/>
        <w:rPr>
          <w:sz w:val="36"/>
        </w:rPr>
      </w:pPr>
      <w:bookmarkStart w:id="24" w:name="_Attendance_Policy_Quick"/>
      <w:bookmarkEnd w:id="24"/>
      <w:r w:rsidRPr="008E0138">
        <w:rPr>
          <w:sz w:val="36"/>
        </w:rPr>
        <w:lastRenderedPageBreak/>
        <w:t>Attendance Policy Quick Sheet</w:t>
      </w:r>
    </w:p>
    <w:p w:rsidR="00A83C73" w:rsidRPr="00A83C73" w:rsidRDefault="00CB6EA0" w:rsidP="00A83C73">
      <w:pPr>
        <w:pStyle w:val="BodyText"/>
      </w:pPr>
      <w:r>
        <w:rPr>
          <w:noProof/>
        </w:rPr>
        <w:pict>
          <v:shapetype id="_x0000_t202" coordsize="21600,21600" o:spt="202" path="m,l,21600r21600,l21600,xe">
            <v:stroke joinstyle="miter"/>
            <v:path gradientshapeok="t" o:connecttype="rect"/>
          </v:shapetype>
          <v:shape id="_x0000_s1031" type="#_x0000_t202" style="position:absolute;left:0;text-align:left;margin-left:-125pt;margin-top:1.3pt;width:269.55pt;height:232.75pt;z-index:251675648">
            <v:textbox style="mso-next-textbox:#_x0000_s1031">
              <w:txbxContent>
                <w:p w:rsidR="00A83C73" w:rsidRPr="008E0138" w:rsidRDefault="00323E34" w:rsidP="00A83C73">
                  <w:pPr>
                    <w:pStyle w:val="Heading1"/>
                    <w:rPr>
                      <w:color w:val="auto"/>
                      <w:sz w:val="28"/>
                    </w:rPr>
                  </w:pPr>
                  <w:r>
                    <w:rPr>
                      <w:color w:val="auto"/>
                      <w:sz w:val="28"/>
                    </w:rPr>
                    <w:t>Schweinfurt</w:t>
                  </w:r>
                  <w:r w:rsidR="00A83C73" w:rsidRPr="008E0138">
                    <w:rPr>
                      <w:color w:val="auto"/>
                      <w:sz w:val="28"/>
                    </w:rPr>
                    <w:t xml:space="preserve"> High School</w:t>
                  </w:r>
                </w:p>
                <w:p w:rsidR="00A83C73" w:rsidRDefault="00A83C73" w:rsidP="00A83C73">
                  <w:pPr>
                    <w:jc w:val="center"/>
                  </w:pPr>
                  <w:r>
                    <w:t>Attendance Policy</w:t>
                  </w:r>
                </w:p>
                <w:p w:rsidR="00A83C73" w:rsidRDefault="00A83C73" w:rsidP="00A83C73">
                  <w:pPr>
                    <w:jc w:val="center"/>
                  </w:pPr>
                  <w:r>
                    <w:t>DoDEA Regulation 2095.01</w:t>
                  </w:r>
                </w:p>
                <w:p w:rsidR="00A83C73" w:rsidRDefault="00A83C73" w:rsidP="00A83C73"/>
                <w:p w:rsidR="00A83C73" w:rsidRPr="00E428F9" w:rsidRDefault="004747EF" w:rsidP="00A83C73">
                  <w:pPr>
                    <w:jc w:val="center"/>
                    <w:rPr>
                      <w:sz w:val="20"/>
                    </w:rPr>
                  </w:pPr>
                  <w:r>
                    <w:rPr>
                      <w:sz w:val="20"/>
                      <w:highlight w:val="yellow"/>
                    </w:rPr>
                    <w:t>Parents please notify S</w:t>
                  </w:r>
                  <w:r w:rsidR="00A83C73" w:rsidRPr="00CF2052">
                    <w:rPr>
                      <w:sz w:val="20"/>
                      <w:highlight w:val="yellow"/>
                    </w:rPr>
                    <w:t>HS of student absence NLT 0900</w:t>
                  </w:r>
                </w:p>
                <w:p w:rsidR="00A83C73" w:rsidRPr="00E428F9" w:rsidRDefault="004747EF" w:rsidP="00A83C73">
                  <w:pPr>
                    <w:jc w:val="center"/>
                    <w:rPr>
                      <w:color w:val="365F91"/>
                      <w:sz w:val="22"/>
                      <w:szCs w:val="22"/>
                    </w:rPr>
                  </w:pPr>
                  <w:r>
                    <w:rPr>
                      <w:color w:val="365F91"/>
                      <w:sz w:val="22"/>
                      <w:szCs w:val="22"/>
                    </w:rPr>
                    <w:t>Office Hours 0700-163</w:t>
                  </w:r>
                  <w:r w:rsidR="00A83C73" w:rsidRPr="00E428F9">
                    <w:rPr>
                      <w:color w:val="365F91"/>
                      <w:sz w:val="22"/>
                      <w:szCs w:val="22"/>
                    </w:rPr>
                    <w:t>0</w:t>
                  </w:r>
                </w:p>
                <w:p w:rsidR="00A83C73" w:rsidRPr="00E428F9" w:rsidRDefault="00A83C73" w:rsidP="00A83C73">
                  <w:pPr>
                    <w:rPr>
                      <w:color w:val="0070C0"/>
                    </w:rPr>
                  </w:pPr>
                  <w:r w:rsidRPr="00E428F9">
                    <w:rPr>
                      <w:color w:val="0070C0"/>
                    </w:rPr>
                    <w:tab/>
                  </w:r>
                </w:p>
                <w:p w:rsidR="00A83C73" w:rsidRPr="00E428F9" w:rsidRDefault="00A83C73" w:rsidP="00A83C73">
                  <w:pPr>
                    <w:numPr>
                      <w:ilvl w:val="0"/>
                      <w:numId w:val="24"/>
                    </w:numPr>
                  </w:pPr>
                  <w:r>
                    <w:rPr>
                      <w:sz w:val="20"/>
                    </w:rPr>
                    <w:t xml:space="preserve">Email  </w:t>
                  </w:r>
                  <w:hyperlink r:id="rId22" w:history="1">
                    <w:r w:rsidR="004747EF" w:rsidRPr="006721E5">
                      <w:rPr>
                        <w:rStyle w:val="Hyperlink"/>
                        <w:sz w:val="20"/>
                      </w:rPr>
                      <w:t>LaReesha.Sias@eu.dodea.edu</w:t>
                    </w:r>
                  </w:hyperlink>
                </w:p>
                <w:p w:rsidR="00A83C73" w:rsidRPr="00E428F9" w:rsidRDefault="004747EF" w:rsidP="00A83C73">
                  <w:pPr>
                    <w:numPr>
                      <w:ilvl w:val="0"/>
                      <w:numId w:val="24"/>
                    </w:numPr>
                  </w:pPr>
                  <w:r>
                    <w:rPr>
                      <w:sz w:val="20"/>
                    </w:rPr>
                    <w:t>CIV     09721-804-301</w:t>
                  </w:r>
                </w:p>
                <w:p w:rsidR="00A83C73" w:rsidRPr="00E428F9" w:rsidRDefault="00196DC9" w:rsidP="00A83C73">
                  <w:pPr>
                    <w:numPr>
                      <w:ilvl w:val="0"/>
                      <w:numId w:val="24"/>
                    </w:numPr>
                  </w:pPr>
                  <w:r>
                    <w:rPr>
                      <w:sz w:val="20"/>
                    </w:rPr>
                    <w:t>DSN    354-6813/6812</w:t>
                  </w:r>
                </w:p>
                <w:p w:rsidR="00A83C73" w:rsidRDefault="00A83C73" w:rsidP="00A83C73">
                  <w:pPr>
                    <w:rPr>
                      <w:sz w:val="20"/>
                    </w:rPr>
                  </w:pPr>
                </w:p>
                <w:p w:rsidR="00A83C73" w:rsidRDefault="00A83C73" w:rsidP="00A83C73">
                  <w:pPr>
                    <w:jc w:val="center"/>
                    <w:rPr>
                      <w:sz w:val="22"/>
                      <w:szCs w:val="22"/>
                    </w:rPr>
                  </w:pPr>
                  <w:r w:rsidRPr="00CF2052">
                    <w:rPr>
                      <w:sz w:val="22"/>
                      <w:szCs w:val="22"/>
                    </w:rPr>
                    <w:t xml:space="preserve">Parent or sponsor will be contacted for students who are “absent unexcused” from school beginning at 1000. </w:t>
                  </w:r>
                </w:p>
                <w:p w:rsidR="00A83C73" w:rsidRDefault="00A83C73" w:rsidP="00A83C73">
                  <w:pPr>
                    <w:jc w:val="center"/>
                    <w:rPr>
                      <w:sz w:val="20"/>
                    </w:rPr>
                  </w:pPr>
                </w:p>
                <w:p w:rsidR="00A83C73" w:rsidRDefault="00A83C73" w:rsidP="00A83C73">
                  <w:pPr>
                    <w:rPr>
                      <w:i/>
                      <w:sz w:val="20"/>
                    </w:rPr>
                  </w:pPr>
                  <w:r w:rsidRPr="00E428F9">
                    <w:rPr>
                      <w:i/>
                      <w:sz w:val="20"/>
                    </w:rPr>
                    <w:t xml:space="preserve">Students are responsible to identify and make up all classroom activities </w:t>
                  </w:r>
                  <w:r>
                    <w:rPr>
                      <w:i/>
                      <w:sz w:val="20"/>
                    </w:rPr>
                    <w:t>and assignments</w:t>
                  </w:r>
                  <w:r w:rsidRPr="00E428F9">
                    <w:rPr>
                      <w:i/>
                      <w:sz w:val="20"/>
                    </w:rPr>
                    <w:t xml:space="preserve"> missed as a result of an absence.</w:t>
                  </w:r>
                  <w:r>
                    <w:rPr>
                      <w:i/>
                      <w:sz w:val="20"/>
                    </w:rPr>
                    <w:t xml:space="preserve"> </w:t>
                  </w:r>
                </w:p>
                <w:p w:rsidR="00A83C73" w:rsidRPr="00E428F9" w:rsidRDefault="00A83C73" w:rsidP="00A83C73">
                  <w:pPr>
                    <w:rPr>
                      <w:i/>
                      <w:sz w:val="22"/>
                      <w:szCs w:val="22"/>
                    </w:rPr>
                  </w:pPr>
                </w:p>
                <w:p w:rsidR="00A83C73" w:rsidRDefault="00A83C73" w:rsidP="00A83C73"/>
                <w:p w:rsidR="00A83C73" w:rsidRPr="00E428F9" w:rsidRDefault="00A83C73" w:rsidP="00A83C73"/>
                <w:p w:rsidR="00A83C73" w:rsidRDefault="00A83C73" w:rsidP="00A83C73">
                  <w:pPr>
                    <w:rPr>
                      <w:rFonts w:ascii="Arial" w:hAnsi="Arial" w:cs="Arial"/>
                    </w:rPr>
                  </w:pPr>
                </w:p>
                <w:p w:rsidR="00A83C73" w:rsidRDefault="00A83C73" w:rsidP="00A83C73">
                  <w:pPr>
                    <w:rPr>
                      <w:rFonts w:ascii="Arial" w:hAnsi="Arial" w:cs="Arial"/>
                    </w:rPr>
                  </w:pPr>
                </w:p>
              </w:txbxContent>
            </v:textbox>
          </v:shape>
        </w:pict>
      </w:r>
      <w:r>
        <w:rPr>
          <w:noProof/>
        </w:rPr>
        <w:pict>
          <v:shape id="_x0000_s1032" type="#_x0000_t202" style="position:absolute;left:0;text-align:left;margin-left:156.25pt;margin-top:1.3pt;width:257.95pt;height:232.75pt;z-index:251676672">
            <v:textbox style="mso-next-textbox:#_x0000_s1032">
              <w:txbxContent>
                <w:p w:rsidR="008E0138" w:rsidRDefault="008E0138" w:rsidP="008E0138">
                  <w:pPr>
                    <w:pStyle w:val="Heading1"/>
                    <w:spacing w:before="0" w:after="0"/>
                    <w:rPr>
                      <w:color w:val="auto"/>
                      <w:sz w:val="28"/>
                    </w:rPr>
                  </w:pPr>
                  <w:r>
                    <w:rPr>
                      <w:color w:val="auto"/>
                      <w:sz w:val="28"/>
                    </w:rPr>
                    <w:t>DoDEA ATTENDANCE POLICY</w:t>
                  </w:r>
                </w:p>
                <w:p w:rsidR="00A83C73" w:rsidRPr="008E0138" w:rsidRDefault="00A83C73" w:rsidP="008E0138">
                  <w:pPr>
                    <w:pStyle w:val="Heading1"/>
                    <w:spacing w:before="0" w:after="0"/>
                    <w:rPr>
                      <w:color w:val="auto"/>
                      <w:sz w:val="28"/>
                    </w:rPr>
                  </w:pPr>
                  <w:r w:rsidRPr="00CF2052">
                    <w:rPr>
                      <w:sz w:val="18"/>
                      <w:szCs w:val="18"/>
                    </w:rPr>
                    <w:t xml:space="preserve">DoDEA Regulation 2095.01 </w:t>
                  </w:r>
                  <w:r w:rsidRPr="00CF2052">
                    <w:rPr>
                      <w:sz w:val="18"/>
                      <w:szCs w:val="18"/>
                    </w:rPr>
                    <w:tab/>
                  </w:r>
                  <w:r>
                    <w:rPr>
                      <w:sz w:val="18"/>
                      <w:szCs w:val="18"/>
                    </w:rPr>
                    <w:t xml:space="preserve">26 </w:t>
                  </w:r>
                  <w:r w:rsidRPr="00CF2052">
                    <w:rPr>
                      <w:sz w:val="18"/>
                      <w:szCs w:val="18"/>
                    </w:rPr>
                    <w:t>August 2011</w:t>
                  </w:r>
                </w:p>
                <w:p w:rsidR="00A83C73" w:rsidRPr="00E428F9" w:rsidRDefault="00A83C73" w:rsidP="00A83C73">
                  <w:pPr>
                    <w:rPr>
                      <w:i/>
                      <w:sz w:val="18"/>
                      <w:szCs w:val="18"/>
                    </w:rPr>
                  </w:pPr>
                </w:p>
                <w:p w:rsidR="00A83C73" w:rsidRPr="00CF2052" w:rsidRDefault="00A83C73" w:rsidP="00A83C73">
                  <w:pPr>
                    <w:rPr>
                      <w:i/>
                      <w:sz w:val="20"/>
                    </w:rPr>
                  </w:pPr>
                  <w:r w:rsidRPr="00CF2052">
                    <w:rPr>
                      <w:i/>
                      <w:sz w:val="20"/>
                    </w:rPr>
                    <w:t>“Regular school attendance correlates directly with success in academic work, improves social interaction with adults and peers, provides opportunities for important communication between teachers and students, and provides a cumulative effect of establishing life-long positive habits that are critical for developing career readiness skills and success in college”.</w:t>
                  </w:r>
                </w:p>
                <w:p w:rsidR="00A83C73" w:rsidRPr="00CF2052" w:rsidRDefault="00A83C73" w:rsidP="00A83C73">
                  <w:pPr>
                    <w:rPr>
                      <w:i/>
                      <w:sz w:val="18"/>
                      <w:szCs w:val="18"/>
                    </w:rPr>
                  </w:pPr>
                </w:p>
                <w:p w:rsidR="00A83C73" w:rsidRPr="00A83C73" w:rsidRDefault="00A83C73" w:rsidP="00A83C73">
                  <w:pPr>
                    <w:pStyle w:val="ListParagraph"/>
                    <w:numPr>
                      <w:ilvl w:val="0"/>
                      <w:numId w:val="26"/>
                    </w:numPr>
                    <w:rPr>
                      <w:sz w:val="18"/>
                      <w:szCs w:val="18"/>
                    </w:rPr>
                  </w:pPr>
                  <w:r w:rsidRPr="00A83C73">
                    <w:rPr>
                      <w:sz w:val="18"/>
                      <w:szCs w:val="18"/>
                    </w:rPr>
                    <w:t>School attendance is mandatory</w:t>
                  </w:r>
                </w:p>
                <w:p w:rsidR="00A83C73" w:rsidRPr="00A83C73" w:rsidRDefault="00A83C73" w:rsidP="00A83C73">
                  <w:pPr>
                    <w:pStyle w:val="ListParagraph"/>
                    <w:numPr>
                      <w:ilvl w:val="0"/>
                      <w:numId w:val="26"/>
                    </w:numPr>
                    <w:rPr>
                      <w:sz w:val="18"/>
                      <w:szCs w:val="18"/>
                    </w:rPr>
                  </w:pPr>
                  <w:r w:rsidRPr="00A83C73">
                    <w:rPr>
                      <w:sz w:val="18"/>
                      <w:szCs w:val="18"/>
                    </w:rPr>
                    <w:t>Absences such as family vacations and absences during standardized testing will be unexcused except for exigent circumstances</w:t>
                  </w:r>
                </w:p>
                <w:p w:rsidR="00A83C73" w:rsidRPr="00A83C73" w:rsidRDefault="00A83C73" w:rsidP="00A83C73">
                  <w:pPr>
                    <w:pStyle w:val="ListParagraph"/>
                    <w:numPr>
                      <w:ilvl w:val="0"/>
                      <w:numId w:val="26"/>
                    </w:numPr>
                    <w:rPr>
                      <w:sz w:val="18"/>
                      <w:szCs w:val="18"/>
                    </w:rPr>
                  </w:pPr>
                  <w:r w:rsidRPr="00A83C73">
                    <w:rPr>
                      <w:sz w:val="18"/>
                      <w:szCs w:val="18"/>
                    </w:rPr>
                    <w:t>Medical appointments should be scheduled after school</w:t>
                  </w:r>
                </w:p>
                <w:p w:rsidR="00A83C73" w:rsidRPr="00A83C73" w:rsidRDefault="00A83C73" w:rsidP="00A83C73">
                  <w:pPr>
                    <w:pStyle w:val="ListParagraph"/>
                    <w:numPr>
                      <w:ilvl w:val="0"/>
                      <w:numId w:val="26"/>
                    </w:numPr>
                    <w:rPr>
                      <w:sz w:val="18"/>
                      <w:szCs w:val="18"/>
                    </w:rPr>
                  </w:pPr>
                  <w:r w:rsidRPr="00A83C73">
                    <w:rPr>
                      <w:sz w:val="18"/>
                      <w:szCs w:val="18"/>
                    </w:rPr>
                    <w:t>A student educational monitoring plan shall be implemented during all pre-approved extended absences</w:t>
                  </w:r>
                </w:p>
                <w:p w:rsidR="00A83C73" w:rsidRPr="00A83C73" w:rsidRDefault="00A83C73" w:rsidP="00A83C73">
                  <w:pPr>
                    <w:pStyle w:val="ListParagraph"/>
                    <w:numPr>
                      <w:ilvl w:val="0"/>
                      <w:numId w:val="26"/>
                    </w:numPr>
                    <w:rPr>
                      <w:sz w:val="18"/>
                      <w:szCs w:val="18"/>
                    </w:rPr>
                  </w:pPr>
                  <w:r w:rsidRPr="00A83C73">
                    <w:rPr>
                      <w:sz w:val="18"/>
                      <w:szCs w:val="18"/>
                    </w:rPr>
                    <w:t>Students with excessive absences will be monitored by the Student Support Team</w:t>
                  </w:r>
                </w:p>
                <w:p w:rsidR="00A83C73" w:rsidRDefault="00A83C73" w:rsidP="00A83C73"/>
              </w:txbxContent>
            </v:textbox>
          </v:shape>
        </w:pict>
      </w:r>
    </w:p>
    <w:p w:rsidR="00327DA2" w:rsidRDefault="00327DA2" w:rsidP="00AB6CD5">
      <w:pPr>
        <w:pStyle w:val="Header"/>
      </w:pPr>
    </w:p>
    <w:p w:rsidR="00327DA2" w:rsidRDefault="00327DA2" w:rsidP="00AB6CD5">
      <w:pPr>
        <w:pStyle w:val="Header"/>
      </w:pPr>
    </w:p>
    <w:p w:rsidR="00A83C73" w:rsidRDefault="00A83C73" w:rsidP="00AB6CD5">
      <w:pPr>
        <w:pStyle w:val="Header"/>
      </w:pPr>
    </w:p>
    <w:p w:rsidR="00A83C73" w:rsidRDefault="00A83C73" w:rsidP="00AB6CD5">
      <w:pPr>
        <w:pStyle w:val="Header"/>
      </w:pPr>
    </w:p>
    <w:p w:rsidR="00A83C73" w:rsidRDefault="00A83C73" w:rsidP="00AB6CD5">
      <w:pPr>
        <w:pStyle w:val="Header"/>
      </w:pPr>
    </w:p>
    <w:p w:rsidR="00A83C73" w:rsidRDefault="00A83C73" w:rsidP="00AB6CD5">
      <w:pPr>
        <w:pStyle w:val="Header"/>
      </w:pPr>
    </w:p>
    <w:p w:rsidR="00A83C73" w:rsidRDefault="00A83C73" w:rsidP="00AB6CD5">
      <w:pPr>
        <w:pStyle w:val="Header"/>
      </w:pPr>
    </w:p>
    <w:p w:rsidR="00A83C73" w:rsidRDefault="00A83C73" w:rsidP="00AB6CD5">
      <w:pPr>
        <w:pStyle w:val="Header"/>
      </w:pPr>
    </w:p>
    <w:p w:rsidR="00A83C73" w:rsidRDefault="00A83C73" w:rsidP="00AB6CD5">
      <w:pPr>
        <w:pStyle w:val="Header"/>
      </w:pPr>
    </w:p>
    <w:p w:rsidR="00A83C73" w:rsidRDefault="00A83C73" w:rsidP="00AB6CD5">
      <w:pPr>
        <w:pStyle w:val="Header"/>
      </w:pPr>
    </w:p>
    <w:p w:rsidR="00A83C73" w:rsidRDefault="00A83C73" w:rsidP="00AB6CD5">
      <w:pPr>
        <w:pStyle w:val="Header"/>
      </w:pPr>
    </w:p>
    <w:p w:rsidR="00A83C73" w:rsidRDefault="00A83C73" w:rsidP="00AB6CD5">
      <w:pPr>
        <w:pStyle w:val="Header"/>
      </w:pPr>
    </w:p>
    <w:p w:rsidR="00A83C73" w:rsidRDefault="00A83C73" w:rsidP="00AB6CD5">
      <w:pPr>
        <w:pStyle w:val="Header"/>
      </w:pPr>
    </w:p>
    <w:p w:rsidR="00A83C73" w:rsidRDefault="00A83C73" w:rsidP="00AB6CD5">
      <w:pPr>
        <w:pStyle w:val="Header"/>
      </w:pPr>
    </w:p>
    <w:p w:rsidR="00A83C73" w:rsidRDefault="00A83C73" w:rsidP="00AB6CD5">
      <w:pPr>
        <w:pStyle w:val="Header"/>
      </w:pPr>
    </w:p>
    <w:p w:rsidR="00A83C73" w:rsidRDefault="00A83C73" w:rsidP="00AB6CD5">
      <w:pPr>
        <w:pStyle w:val="Header"/>
      </w:pPr>
    </w:p>
    <w:p w:rsidR="00A83C73" w:rsidRDefault="00A83C73" w:rsidP="00AB6CD5">
      <w:pPr>
        <w:pStyle w:val="Header"/>
      </w:pPr>
    </w:p>
    <w:p w:rsidR="00A83C73" w:rsidRDefault="00A83C73" w:rsidP="00AB6CD5">
      <w:pPr>
        <w:pStyle w:val="Header"/>
      </w:pPr>
    </w:p>
    <w:p w:rsidR="00A83C73" w:rsidRDefault="00A83C73" w:rsidP="00AB6CD5">
      <w:pPr>
        <w:pStyle w:val="Header"/>
      </w:pPr>
    </w:p>
    <w:p w:rsidR="00A83C73" w:rsidRDefault="00A83C73" w:rsidP="00AB6CD5">
      <w:pPr>
        <w:pStyle w:val="Header"/>
      </w:pPr>
    </w:p>
    <w:p w:rsidR="00A83C73" w:rsidRDefault="00A83C73" w:rsidP="00AB6CD5">
      <w:pPr>
        <w:pStyle w:val="Header"/>
      </w:pPr>
    </w:p>
    <w:p w:rsidR="00A83C73" w:rsidRDefault="00CB6EA0" w:rsidP="00AB6CD5">
      <w:pPr>
        <w:pStyle w:val="Header"/>
      </w:pPr>
      <w:r>
        <w:rPr>
          <w:noProof/>
        </w:rPr>
        <w:pict>
          <v:shape id="_x0000_s1034" type="#_x0000_t202" style="position:absolute;margin-left:156.25pt;margin-top:8.45pt;width:257.95pt;height:392.6pt;z-index:251678720">
            <v:textbox style="mso-next-textbox:#_x0000_s1034">
              <w:txbxContent>
                <w:p w:rsidR="008E0138" w:rsidRPr="008E0138" w:rsidRDefault="008E0138" w:rsidP="008E0138">
                  <w:pPr>
                    <w:pStyle w:val="Heading1"/>
                    <w:rPr>
                      <w:color w:val="auto"/>
                      <w:sz w:val="28"/>
                    </w:rPr>
                  </w:pPr>
                  <w:r w:rsidRPr="008E0138">
                    <w:rPr>
                      <w:color w:val="auto"/>
                      <w:sz w:val="28"/>
                    </w:rPr>
                    <w:t>Absence Monitoring Procedure</w:t>
                  </w:r>
                </w:p>
                <w:p w:rsidR="008E0138" w:rsidRPr="00CF2052" w:rsidRDefault="008E0138" w:rsidP="008E0138"/>
                <w:p w:rsidR="008E0138" w:rsidRDefault="008E0138" w:rsidP="008E0138"/>
                <w:p w:rsidR="008E0138" w:rsidRPr="00CF2052" w:rsidRDefault="008E0138" w:rsidP="008E0138">
                  <w:pPr>
                    <w:numPr>
                      <w:ilvl w:val="0"/>
                      <w:numId w:val="29"/>
                    </w:numPr>
                  </w:pPr>
                  <w:r>
                    <w:rPr>
                      <w:sz w:val="20"/>
                    </w:rPr>
                    <w:t>After 3 unexcused absences the student will be verbally notified of possible loss of credit</w:t>
                  </w:r>
                </w:p>
                <w:p w:rsidR="008E0138" w:rsidRPr="00CF2052" w:rsidRDefault="008E0138" w:rsidP="008E0138">
                  <w:pPr>
                    <w:numPr>
                      <w:ilvl w:val="0"/>
                      <w:numId w:val="29"/>
                    </w:numPr>
                  </w:pPr>
                  <w:r>
                    <w:rPr>
                      <w:sz w:val="20"/>
                    </w:rPr>
                    <w:t>After 3 unexcused absences the parent or sponsor will be notified via email or written notification of possible loss of credit</w:t>
                  </w:r>
                </w:p>
                <w:p w:rsidR="008E0138" w:rsidRPr="00CF2052" w:rsidRDefault="008E0138" w:rsidP="008E0138">
                  <w:pPr>
                    <w:numPr>
                      <w:ilvl w:val="0"/>
                      <w:numId w:val="29"/>
                    </w:numPr>
                  </w:pPr>
                  <w:r>
                    <w:rPr>
                      <w:sz w:val="20"/>
                    </w:rPr>
                    <w:t>After 5 cumulative absences (excused or unexcused) in a semester, administrator will review student’s academic profile and determine if SST referral and intervention is appropriate</w:t>
                  </w:r>
                </w:p>
                <w:p w:rsidR="008E0138" w:rsidRPr="00CF2052" w:rsidRDefault="008E0138" w:rsidP="008E0138">
                  <w:pPr>
                    <w:numPr>
                      <w:ilvl w:val="0"/>
                      <w:numId w:val="29"/>
                    </w:numPr>
                  </w:pPr>
                  <w:r>
                    <w:rPr>
                      <w:sz w:val="20"/>
                    </w:rPr>
                    <w:t>After 7 cumulative absences in a semester the SST will review student’s academic profile and develop or revise the educational monitoring plan</w:t>
                  </w:r>
                </w:p>
                <w:p w:rsidR="008E0138" w:rsidRPr="00CF2052" w:rsidRDefault="008E0138" w:rsidP="008E0138">
                  <w:pPr>
                    <w:numPr>
                      <w:ilvl w:val="0"/>
                      <w:numId w:val="29"/>
                    </w:numPr>
                  </w:pPr>
                  <w:r>
                    <w:rPr>
                      <w:sz w:val="20"/>
                    </w:rPr>
                    <w:t>Educational monitoring plan and additional educational supports may include:</w:t>
                  </w:r>
                </w:p>
                <w:p w:rsidR="008E0138" w:rsidRPr="00CF2052" w:rsidRDefault="008E0138" w:rsidP="008E0138">
                  <w:pPr>
                    <w:numPr>
                      <w:ilvl w:val="1"/>
                      <w:numId w:val="29"/>
                    </w:numPr>
                  </w:pPr>
                  <w:r>
                    <w:rPr>
                      <w:sz w:val="20"/>
                    </w:rPr>
                    <w:t>Meeting with the parent or sponsor</w:t>
                  </w:r>
                </w:p>
                <w:p w:rsidR="008E0138" w:rsidRPr="00CF2052" w:rsidRDefault="008E0138" w:rsidP="008E0138">
                  <w:pPr>
                    <w:numPr>
                      <w:ilvl w:val="1"/>
                      <w:numId w:val="29"/>
                    </w:numPr>
                  </w:pPr>
                  <w:r>
                    <w:rPr>
                      <w:sz w:val="20"/>
                    </w:rPr>
                    <w:t>Command notification and assistance</w:t>
                  </w:r>
                </w:p>
                <w:p w:rsidR="008E0138" w:rsidRPr="00CF2052" w:rsidRDefault="008E0138" w:rsidP="008E0138">
                  <w:pPr>
                    <w:numPr>
                      <w:ilvl w:val="1"/>
                      <w:numId w:val="29"/>
                    </w:numPr>
                  </w:pPr>
                  <w:r>
                    <w:rPr>
                      <w:sz w:val="20"/>
                    </w:rPr>
                    <w:t>Establishment of attendance plan</w:t>
                  </w:r>
                </w:p>
                <w:p w:rsidR="008E0138" w:rsidRPr="00CF2052" w:rsidRDefault="008E0138" w:rsidP="008E0138">
                  <w:pPr>
                    <w:numPr>
                      <w:ilvl w:val="1"/>
                      <w:numId w:val="29"/>
                    </w:numPr>
                  </w:pPr>
                  <w:r>
                    <w:rPr>
                      <w:sz w:val="20"/>
                    </w:rPr>
                    <w:t>Participation in online courses</w:t>
                  </w:r>
                </w:p>
                <w:p w:rsidR="008E0138" w:rsidRPr="00CF2052" w:rsidRDefault="008E0138" w:rsidP="008E0138">
                  <w:pPr>
                    <w:numPr>
                      <w:ilvl w:val="1"/>
                      <w:numId w:val="29"/>
                    </w:numPr>
                  </w:pPr>
                  <w:r>
                    <w:rPr>
                      <w:sz w:val="20"/>
                    </w:rPr>
                    <w:t>Disciplinary action may be imposed</w:t>
                  </w:r>
                </w:p>
                <w:p w:rsidR="008E0138" w:rsidRPr="00CF2052" w:rsidRDefault="008E0138" w:rsidP="008E0138"/>
                <w:p w:rsidR="008E0138" w:rsidRDefault="008E0138" w:rsidP="008E0138">
                  <w:pPr>
                    <w:rPr>
                      <w:i/>
                      <w:sz w:val="20"/>
                    </w:rPr>
                  </w:pPr>
                </w:p>
                <w:p w:rsidR="008E0138" w:rsidRDefault="008E0138" w:rsidP="008E0138">
                  <w:pPr>
                    <w:rPr>
                      <w:sz w:val="20"/>
                    </w:rPr>
                  </w:pPr>
                  <w:r>
                    <w:rPr>
                      <w:i/>
                      <w:sz w:val="20"/>
                    </w:rPr>
                    <w:t>L</w:t>
                  </w:r>
                  <w:r w:rsidRPr="00CF2052">
                    <w:rPr>
                      <w:i/>
                      <w:sz w:val="20"/>
                    </w:rPr>
                    <w:t>oss o</w:t>
                  </w:r>
                  <w:r>
                    <w:rPr>
                      <w:i/>
                      <w:sz w:val="20"/>
                    </w:rPr>
                    <w:t>f course credit is possible if</w:t>
                  </w:r>
                  <w:r w:rsidRPr="00CF2052">
                    <w:rPr>
                      <w:i/>
                      <w:sz w:val="20"/>
                    </w:rPr>
                    <w:t xml:space="preserve"> the student does not comply with the educational monitoring plan agreed upon by school, sponsor, and student.</w:t>
                  </w:r>
                  <w:r>
                    <w:rPr>
                      <w:i/>
                      <w:sz w:val="20"/>
                    </w:rPr>
                    <w:t xml:space="preserve"> Loss of credit may be appealed by submitting a written petition to the school principal within 10 days of official notification.</w:t>
                  </w:r>
                </w:p>
                <w:p w:rsidR="008E0138" w:rsidRDefault="008E0138" w:rsidP="008E0138"/>
              </w:txbxContent>
            </v:textbox>
          </v:shape>
        </w:pict>
      </w:r>
      <w:r>
        <w:rPr>
          <w:noProof/>
        </w:rPr>
        <w:pict>
          <v:shape id="_x0000_s1033" type="#_x0000_t202" style="position:absolute;margin-left:-125pt;margin-top:8.45pt;width:269.55pt;height:396.75pt;z-index:251677696">
            <v:textbox style="mso-next-textbox:#_x0000_s1033">
              <w:txbxContent>
                <w:p w:rsidR="008E0138" w:rsidRPr="008E0138" w:rsidRDefault="008E0138" w:rsidP="008E0138">
                  <w:pPr>
                    <w:pStyle w:val="Heading1"/>
                    <w:rPr>
                      <w:color w:val="auto"/>
                      <w:sz w:val="28"/>
                    </w:rPr>
                  </w:pPr>
                  <w:r w:rsidRPr="008E0138">
                    <w:rPr>
                      <w:color w:val="auto"/>
                      <w:sz w:val="28"/>
                    </w:rPr>
                    <w:t>Excused Absences and Tardy</w:t>
                  </w:r>
                </w:p>
                <w:p w:rsidR="008E0138" w:rsidRPr="00CF2052" w:rsidRDefault="008E0138" w:rsidP="008E0138">
                  <w:pPr>
                    <w:jc w:val="both"/>
                    <w:rPr>
                      <w:i/>
                      <w:sz w:val="20"/>
                    </w:rPr>
                  </w:pPr>
                  <w:r w:rsidRPr="00CF2052">
                    <w:rPr>
                      <w:i/>
                      <w:sz w:val="20"/>
                    </w:rPr>
                    <w:t xml:space="preserve">DoDEA considers the following conditions to constitute reasonable cause for absence from school for reasons other </w:t>
                  </w:r>
                  <w:r>
                    <w:rPr>
                      <w:i/>
                      <w:sz w:val="20"/>
                    </w:rPr>
                    <w:t xml:space="preserve">than school related activities. Tardy “excused” fall under the same guidelines. </w:t>
                  </w:r>
                  <w:r w:rsidRPr="00CF2052">
                    <w:rPr>
                      <w:i/>
                      <w:sz w:val="20"/>
                    </w:rPr>
                    <w:t>The principal has final authority to identify an absence as excused from school.</w:t>
                  </w:r>
                </w:p>
                <w:p w:rsidR="008E0138" w:rsidRDefault="008E0138" w:rsidP="008E0138">
                  <w:pPr>
                    <w:numPr>
                      <w:ilvl w:val="0"/>
                      <w:numId w:val="27"/>
                    </w:numPr>
                    <w:rPr>
                      <w:sz w:val="20"/>
                    </w:rPr>
                  </w:pPr>
                  <w:r>
                    <w:rPr>
                      <w:sz w:val="20"/>
                    </w:rPr>
                    <w:t>Personal Illness</w:t>
                  </w:r>
                </w:p>
                <w:p w:rsidR="008E0138" w:rsidRDefault="008E0138" w:rsidP="008E0138">
                  <w:pPr>
                    <w:numPr>
                      <w:ilvl w:val="1"/>
                      <w:numId w:val="27"/>
                    </w:numPr>
                    <w:rPr>
                      <w:sz w:val="20"/>
                    </w:rPr>
                  </w:pPr>
                  <w:r>
                    <w:rPr>
                      <w:sz w:val="20"/>
                    </w:rPr>
                    <w:t>For extended illness please provide documentation from care provider</w:t>
                  </w:r>
                </w:p>
                <w:p w:rsidR="008E0138" w:rsidRDefault="008E0138" w:rsidP="008E0138">
                  <w:pPr>
                    <w:numPr>
                      <w:ilvl w:val="0"/>
                      <w:numId w:val="27"/>
                    </w:numPr>
                    <w:rPr>
                      <w:sz w:val="20"/>
                    </w:rPr>
                  </w:pPr>
                  <w:r>
                    <w:rPr>
                      <w:sz w:val="20"/>
                    </w:rPr>
                    <w:t>Medical, dental, or mental health appointment</w:t>
                  </w:r>
                </w:p>
                <w:p w:rsidR="008E0138" w:rsidRDefault="008E0138" w:rsidP="008E0138">
                  <w:pPr>
                    <w:numPr>
                      <w:ilvl w:val="0"/>
                      <w:numId w:val="27"/>
                    </w:numPr>
                    <w:rPr>
                      <w:sz w:val="20"/>
                    </w:rPr>
                  </w:pPr>
                  <w:r>
                    <w:rPr>
                      <w:sz w:val="20"/>
                    </w:rPr>
                    <w:t>Serious illness in the student’s immediate family</w:t>
                  </w:r>
                </w:p>
                <w:p w:rsidR="008E0138" w:rsidRDefault="008E0138" w:rsidP="008E0138">
                  <w:pPr>
                    <w:numPr>
                      <w:ilvl w:val="0"/>
                      <w:numId w:val="27"/>
                    </w:numPr>
                    <w:rPr>
                      <w:sz w:val="20"/>
                    </w:rPr>
                  </w:pPr>
                  <w:r>
                    <w:rPr>
                      <w:sz w:val="20"/>
                    </w:rPr>
                    <w:t>Religious holidays</w:t>
                  </w:r>
                </w:p>
                <w:p w:rsidR="008E0138" w:rsidRDefault="008E0138" w:rsidP="008E0138">
                  <w:pPr>
                    <w:numPr>
                      <w:ilvl w:val="0"/>
                      <w:numId w:val="27"/>
                    </w:numPr>
                    <w:rPr>
                      <w:sz w:val="20"/>
                    </w:rPr>
                  </w:pPr>
                  <w:r>
                    <w:rPr>
                      <w:sz w:val="20"/>
                    </w:rPr>
                    <w:t>Emergency conditions such as fire, flood, or storm.</w:t>
                  </w:r>
                </w:p>
                <w:p w:rsidR="008E0138" w:rsidRDefault="008E0138" w:rsidP="008E0138">
                  <w:pPr>
                    <w:numPr>
                      <w:ilvl w:val="0"/>
                      <w:numId w:val="27"/>
                    </w:numPr>
                    <w:rPr>
                      <w:sz w:val="20"/>
                    </w:rPr>
                  </w:pPr>
                  <w:r>
                    <w:rPr>
                      <w:sz w:val="20"/>
                    </w:rPr>
                    <w:t>Unique family circumstances warranting absence and coordinated with school administration</w:t>
                  </w:r>
                </w:p>
                <w:p w:rsidR="008E0138" w:rsidRDefault="008E0138" w:rsidP="008E0138">
                  <w:pPr>
                    <w:numPr>
                      <w:ilvl w:val="0"/>
                      <w:numId w:val="27"/>
                    </w:numPr>
                    <w:rPr>
                      <w:sz w:val="20"/>
                    </w:rPr>
                  </w:pPr>
                  <w:r>
                    <w:rPr>
                      <w:sz w:val="20"/>
                    </w:rPr>
                    <w:t>College Visits that cannot be scheduled on non-school days</w:t>
                  </w:r>
                </w:p>
                <w:p w:rsidR="008E0138" w:rsidRPr="00E428F9" w:rsidRDefault="008E0138" w:rsidP="008E0138">
                  <w:pPr>
                    <w:numPr>
                      <w:ilvl w:val="0"/>
                      <w:numId w:val="27"/>
                    </w:numPr>
                    <w:rPr>
                      <w:sz w:val="20"/>
                    </w:rPr>
                  </w:pPr>
                  <w:r>
                    <w:rPr>
                      <w:sz w:val="20"/>
                    </w:rPr>
                    <w:t>Pandemic Event</w:t>
                  </w:r>
                </w:p>
                <w:p w:rsidR="008E0138" w:rsidRDefault="008E0138" w:rsidP="008E0138">
                  <w:pPr>
                    <w:ind w:left="360"/>
                  </w:pPr>
                </w:p>
                <w:p w:rsidR="008E0138" w:rsidRDefault="008E0138" w:rsidP="008E0138">
                  <w:pPr>
                    <w:ind w:left="360"/>
                    <w:jc w:val="center"/>
                    <w:rPr>
                      <w:rFonts w:ascii="Arial" w:hAnsi="Arial" w:cs="Arial"/>
                      <w:b/>
                    </w:rPr>
                  </w:pPr>
                  <w:r>
                    <w:rPr>
                      <w:rFonts w:ascii="Arial" w:hAnsi="Arial" w:cs="Arial"/>
                      <w:b/>
                    </w:rPr>
                    <w:t>Request for Student Excused Absence</w:t>
                  </w:r>
                </w:p>
                <w:p w:rsidR="008E0138" w:rsidRDefault="008E0138" w:rsidP="008E0138">
                  <w:pPr>
                    <w:ind w:left="360"/>
                    <w:rPr>
                      <w:rFonts w:ascii="Times" w:hAnsi="Times" w:cs="Arial"/>
                      <w:sz w:val="20"/>
                    </w:rPr>
                  </w:pPr>
                </w:p>
                <w:p w:rsidR="008E0138" w:rsidRDefault="008E0138" w:rsidP="008E0138">
                  <w:pPr>
                    <w:ind w:left="360"/>
                    <w:rPr>
                      <w:rFonts w:ascii="Times" w:hAnsi="Times" w:cs="Arial"/>
                      <w:sz w:val="20"/>
                    </w:rPr>
                  </w:pPr>
                  <w:r>
                    <w:rPr>
                      <w:rFonts w:ascii="Times" w:hAnsi="Times" w:cs="Arial"/>
                      <w:sz w:val="20"/>
                    </w:rPr>
                    <w:t>School Administrator will consider the following factors prior to approving an absence.</w:t>
                  </w:r>
                </w:p>
                <w:p w:rsidR="008E0138" w:rsidRDefault="008E0138" w:rsidP="008E0138">
                  <w:pPr>
                    <w:numPr>
                      <w:ilvl w:val="0"/>
                      <w:numId w:val="28"/>
                    </w:numPr>
                    <w:rPr>
                      <w:rFonts w:ascii="Times" w:hAnsi="Times" w:cs="Arial"/>
                      <w:sz w:val="20"/>
                    </w:rPr>
                  </w:pPr>
                  <w:r>
                    <w:rPr>
                      <w:rFonts w:ascii="Times" w:hAnsi="Times" w:cs="Arial"/>
                      <w:sz w:val="20"/>
                    </w:rPr>
                    <w:t>The student is in good academic standing</w:t>
                  </w:r>
                </w:p>
                <w:p w:rsidR="008E0138" w:rsidRDefault="008E0138" w:rsidP="008E0138">
                  <w:pPr>
                    <w:numPr>
                      <w:ilvl w:val="0"/>
                      <w:numId w:val="28"/>
                    </w:numPr>
                    <w:rPr>
                      <w:rFonts w:ascii="Times" w:hAnsi="Times" w:cs="Arial"/>
                      <w:sz w:val="20"/>
                    </w:rPr>
                  </w:pPr>
                  <w:r>
                    <w:rPr>
                      <w:rFonts w:ascii="Times" w:hAnsi="Times" w:cs="Arial"/>
                      <w:sz w:val="20"/>
                    </w:rPr>
                    <w:t>The student has a record of consistent school attendance during the current school year.</w:t>
                  </w:r>
                </w:p>
                <w:p w:rsidR="008E0138" w:rsidRDefault="008E0138" w:rsidP="008E0138">
                  <w:pPr>
                    <w:numPr>
                      <w:ilvl w:val="0"/>
                      <w:numId w:val="28"/>
                    </w:numPr>
                    <w:rPr>
                      <w:rFonts w:ascii="Times" w:hAnsi="Times" w:cs="Arial"/>
                      <w:sz w:val="20"/>
                    </w:rPr>
                  </w:pPr>
                  <w:r>
                    <w:rPr>
                      <w:rFonts w:ascii="Times" w:hAnsi="Times" w:cs="Arial"/>
                      <w:sz w:val="20"/>
                    </w:rPr>
                    <w:t>Review impact previous extended absences on students educational progress</w:t>
                  </w:r>
                </w:p>
                <w:p w:rsidR="008E0138" w:rsidRPr="00CF2052" w:rsidRDefault="008E0138" w:rsidP="008E0138">
                  <w:pPr>
                    <w:numPr>
                      <w:ilvl w:val="0"/>
                      <w:numId w:val="28"/>
                    </w:numPr>
                    <w:rPr>
                      <w:rFonts w:ascii="Times" w:hAnsi="Times" w:cs="Arial"/>
                      <w:sz w:val="20"/>
                    </w:rPr>
                  </w:pPr>
                  <w:r>
                    <w:rPr>
                      <w:rFonts w:ascii="Times" w:hAnsi="Times" w:cs="Arial"/>
                      <w:sz w:val="20"/>
                    </w:rPr>
                    <w:t>Administration shall confirm with the parent or sponsor’s Command, if dates of absence are mandatory or discretionary.</w:t>
                  </w:r>
                </w:p>
                <w:p w:rsidR="008E0138" w:rsidRPr="00CF2052" w:rsidRDefault="008E0138" w:rsidP="008E0138">
                  <w:pPr>
                    <w:ind w:left="360"/>
                    <w:rPr>
                      <w:rFonts w:ascii="Times" w:hAnsi="Times" w:cs="Arial"/>
                      <w:b/>
                      <w:sz w:val="20"/>
                    </w:rPr>
                  </w:pPr>
                </w:p>
                <w:p w:rsidR="008E0138" w:rsidRPr="00CF2052" w:rsidRDefault="008E0138" w:rsidP="008E0138">
                  <w:pPr>
                    <w:ind w:left="360"/>
                    <w:rPr>
                      <w:rFonts w:ascii="Times" w:hAnsi="Times" w:cs="Arial"/>
                      <w:b/>
                      <w:sz w:val="18"/>
                      <w:szCs w:val="18"/>
                    </w:rPr>
                  </w:pPr>
                </w:p>
                <w:p w:rsidR="008E0138" w:rsidRDefault="008E0138" w:rsidP="008E0138">
                  <w:pPr>
                    <w:ind w:left="360"/>
                    <w:jc w:val="center"/>
                    <w:rPr>
                      <w:rFonts w:ascii="Arial" w:hAnsi="Arial" w:cs="Arial"/>
                      <w:b/>
                    </w:rPr>
                  </w:pPr>
                </w:p>
                <w:p w:rsidR="008E0138" w:rsidRPr="00CF2052" w:rsidRDefault="008E0138" w:rsidP="008E0138">
                  <w:pPr>
                    <w:ind w:left="360"/>
                    <w:jc w:val="center"/>
                    <w:rPr>
                      <w:rFonts w:ascii="Arial" w:hAnsi="Arial" w:cs="Arial"/>
                      <w:b/>
                    </w:rPr>
                  </w:pPr>
                </w:p>
                <w:p w:rsidR="008E0138" w:rsidRDefault="008E0138" w:rsidP="008E0138"/>
              </w:txbxContent>
            </v:textbox>
          </v:shape>
        </w:pict>
      </w:r>
    </w:p>
    <w:p w:rsidR="00A83C73" w:rsidRDefault="00A83C73" w:rsidP="00AB6CD5">
      <w:pPr>
        <w:pStyle w:val="Header"/>
      </w:pPr>
    </w:p>
    <w:p w:rsidR="00327DA2" w:rsidRDefault="00327DA2" w:rsidP="00AB6CD5">
      <w:pPr>
        <w:pStyle w:val="Header"/>
      </w:pPr>
    </w:p>
    <w:p w:rsidR="00327DA2" w:rsidRDefault="00327DA2" w:rsidP="00AB6CD5">
      <w:pPr>
        <w:pStyle w:val="Header"/>
      </w:pPr>
    </w:p>
    <w:p w:rsidR="008E0138" w:rsidRDefault="008E0138" w:rsidP="00AB6CD5">
      <w:pPr>
        <w:pStyle w:val="Header"/>
      </w:pPr>
    </w:p>
    <w:p w:rsidR="008E0138" w:rsidRDefault="008E0138" w:rsidP="00AB6CD5">
      <w:pPr>
        <w:pStyle w:val="Header"/>
      </w:pPr>
    </w:p>
    <w:p w:rsidR="008E0138" w:rsidRDefault="008E0138" w:rsidP="00AB6CD5">
      <w:pPr>
        <w:pStyle w:val="Header"/>
      </w:pPr>
    </w:p>
    <w:p w:rsidR="008E0138" w:rsidRDefault="008E0138" w:rsidP="00AB6CD5">
      <w:pPr>
        <w:pStyle w:val="Header"/>
      </w:pPr>
    </w:p>
    <w:p w:rsidR="008E0138" w:rsidRDefault="008E0138" w:rsidP="00AB6CD5">
      <w:pPr>
        <w:pStyle w:val="Header"/>
      </w:pPr>
    </w:p>
    <w:p w:rsidR="008E0138" w:rsidRDefault="008E0138" w:rsidP="00AB6CD5">
      <w:pPr>
        <w:pStyle w:val="Header"/>
      </w:pPr>
    </w:p>
    <w:p w:rsidR="008E0138" w:rsidRDefault="008E0138" w:rsidP="00AB6CD5">
      <w:pPr>
        <w:pStyle w:val="Header"/>
      </w:pPr>
    </w:p>
    <w:p w:rsidR="008E0138" w:rsidRDefault="008E0138" w:rsidP="00AB6CD5">
      <w:pPr>
        <w:pStyle w:val="Header"/>
      </w:pPr>
    </w:p>
    <w:p w:rsidR="008E0138" w:rsidRDefault="008E0138" w:rsidP="00AB6CD5">
      <w:pPr>
        <w:pStyle w:val="Header"/>
      </w:pPr>
    </w:p>
    <w:p w:rsidR="008E0138" w:rsidRDefault="008E0138" w:rsidP="00AB6CD5">
      <w:pPr>
        <w:pStyle w:val="Header"/>
      </w:pPr>
    </w:p>
    <w:p w:rsidR="008E0138" w:rsidRDefault="008E0138" w:rsidP="00AB6CD5">
      <w:pPr>
        <w:pStyle w:val="Header"/>
      </w:pPr>
    </w:p>
    <w:p w:rsidR="008E0138" w:rsidRDefault="008E0138" w:rsidP="00AB6CD5">
      <w:pPr>
        <w:pStyle w:val="Header"/>
      </w:pPr>
    </w:p>
    <w:p w:rsidR="008E0138" w:rsidRDefault="008E0138" w:rsidP="00AB6CD5">
      <w:pPr>
        <w:pStyle w:val="Header"/>
      </w:pPr>
    </w:p>
    <w:p w:rsidR="008E0138" w:rsidRDefault="008E0138" w:rsidP="00AB6CD5">
      <w:pPr>
        <w:pStyle w:val="Header"/>
      </w:pPr>
    </w:p>
    <w:p w:rsidR="008E0138" w:rsidRDefault="008E0138" w:rsidP="00AB6CD5">
      <w:pPr>
        <w:pStyle w:val="Header"/>
      </w:pPr>
    </w:p>
    <w:p w:rsidR="008E0138" w:rsidRDefault="008E0138" w:rsidP="00AB6CD5">
      <w:pPr>
        <w:pStyle w:val="Header"/>
      </w:pPr>
    </w:p>
    <w:p w:rsidR="008E0138" w:rsidRDefault="008E0138" w:rsidP="00AB6CD5">
      <w:pPr>
        <w:pStyle w:val="Header"/>
      </w:pPr>
    </w:p>
    <w:p w:rsidR="008E0138" w:rsidRDefault="008E0138" w:rsidP="00AB6CD5">
      <w:pPr>
        <w:pStyle w:val="Header"/>
      </w:pPr>
    </w:p>
    <w:p w:rsidR="008E0138" w:rsidRDefault="008E0138" w:rsidP="00AB6CD5">
      <w:pPr>
        <w:pStyle w:val="Header"/>
      </w:pPr>
    </w:p>
    <w:p w:rsidR="008E0138" w:rsidRDefault="008E0138" w:rsidP="00AB6CD5">
      <w:pPr>
        <w:pStyle w:val="Header"/>
      </w:pPr>
    </w:p>
    <w:p w:rsidR="008E0138" w:rsidRDefault="008E0138" w:rsidP="00AB6CD5">
      <w:pPr>
        <w:pStyle w:val="Header"/>
      </w:pPr>
    </w:p>
    <w:p w:rsidR="008E0138" w:rsidRDefault="008E0138" w:rsidP="00AB6CD5">
      <w:pPr>
        <w:pStyle w:val="Header"/>
      </w:pPr>
    </w:p>
    <w:p w:rsidR="008E0138" w:rsidRDefault="008E0138" w:rsidP="00AB6CD5">
      <w:pPr>
        <w:pStyle w:val="Header"/>
      </w:pPr>
    </w:p>
    <w:p w:rsidR="008E0138" w:rsidRDefault="008E0138" w:rsidP="00AB6CD5">
      <w:pPr>
        <w:pStyle w:val="Header"/>
      </w:pPr>
    </w:p>
    <w:p w:rsidR="008E0138" w:rsidRDefault="008E0138" w:rsidP="00AB6CD5">
      <w:pPr>
        <w:pStyle w:val="Header"/>
      </w:pPr>
    </w:p>
    <w:p w:rsidR="008E0138" w:rsidRDefault="008E0138" w:rsidP="00AB6CD5">
      <w:pPr>
        <w:pStyle w:val="Header"/>
      </w:pPr>
    </w:p>
    <w:p w:rsidR="008E0138" w:rsidRDefault="008E0138" w:rsidP="00AB6CD5">
      <w:pPr>
        <w:pStyle w:val="Header"/>
      </w:pPr>
    </w:p>
    <w:p w:rsidR="008E0138" w:rsidRDefault="008E0138" w:rsidP="00AB6CD5">
      <w:pPr>
        <w:pStyle w:val="Header"/>
      </w:pPr>
    </w:p>
    <w:p w:rsidR="008E0138" w:rsidRDefault="008E0138" w:rsidP="00AB6CD5">
      <w:pPr>
        <w:pStyle w:val="Header"/>
      </w:pPr>
    </w:p>
    <w:p w:rsidR="008E0138" w:rsidRDefault="008E0138" w:rsidP="00AB6CD5">
      <w:pPr>
        <w:pStyle w:val="Header"/>
      </w:pPr>
    </w:p>
    <w:p w:rsidR="008E0138" w:rsidRDefault="008E0138" w:rsidP="00AB6CD5">
      <w:pPr>
        <w:pStyle w:val="Header"/>
      </w:pPr>
    </w:p>
    <w:p w:rsidR="008E0138" w:rsidRDefault="008E0138" w:rsidP="00AB6CD5">
      <w:pPr>
        <w:pStyle w:val="Header"/>
      </w:pPr>
    </w:p>
    <w:p w:rsidR="008E0138" w:rsidRDefault="008E0138" w:rsidP="00AB6CD5">
      <w:pPr>
        <w:pStyle w:val="Header"/>
      </w:pPr>
    </w:p>
    <w:p w:rsidR="008E0138" w:rsidRDefault="008E0138" w:rsidP="00AB6CD5">
      <w:pPr>
        <w:pStyle w:val="Header"/>
      </w:pPr>
    </w:p>
    <w:p w:rsidR="008E0138" w:rsidRDefault="008E0138" w:rsidP="00AB6CD5">
      <w:pPr>
        <w:pStyle w:val="Header"/>
      </w:pPr>
    </w:p>
    <w:p w:rsidR="008E0138" w:rsidRDefault="008E0138" w:rsidP="00AB6CD5">
      <w:pPr>
        <w:pStyle w:val="Header"/>
      </w:pPr>
    </w:p>
    <w:p w:rsidR="008E0138" w:rsidRDefault="008E0138" w:rsidP="00AB6CD5">
      <w:pPr>
        <w:pStyle w:val="Header"/>
      </w:pPr>
    </w:p>
    <w:p w:rsidR="00AB6CD5" w:rsidRPr="00AB6CD5" w:rsidRDefault="00AB6CD5" w:rsidP="00AB6CD5">
      <w:pPr>
        <w:pStyle w:val="Header"/>
      </w:pPr>
      <w:r w:rsidRPr="00AB6CD5">
        <w:lastRenderedPageBreak/>
        <w:t>Arrival</w:t>
      </w:r>
    </w:p>
    <w:p w:rsidR="00AB6CD5" w:rsidRPr="00AB6CD5" w:rsidRDefault="00AB6CD5" w:rsidP="00AB6CD5">
      <w:pPr>
        <w:jc w:val="both"/>
        <w:rPr>
          <w:rFonts w:asciiTheme="minorHAnsi" w:hAnsiTheme="minorHAnsi"/>
          <w:b/>
          <w:sz w:val="21"/>
          <w:szCs w:val="21"/>
          <w:u w:val="single"/>
        </w:rPr>
      </w:pPr>
    </w:p>
    <w:p w:rsidR="00AB6CD5" w:rsidRDefault="00AB6CD5" w:rsidP="00AB6CD5">
      <w:pPr>
        <w:pStyle w:val="H4"/>
        <w:spacing w:before="0" w:after="0"/>
        <w:jc w:val="both"/>
        <w:rPr>
          <w:rFonts w:asciiTheme="minorHAnsi" w:hAnsiTheme="minorHAnsi"/>
          <w:sz w:val="21"/>
          <w:szCs w:val="21"/>
        </w:rPr>
      </w:pPr>
      <w:r w:rsidRPr="00AB6CD5">
        <w:rPr>
          <w:rFonts w:asciiTheme="minorHAnsi" w:hAnsiTheme="minorHAnsi"/>
          <w:b w:val="0"/>
          <w:sz w:val="21"/>
          <w:szCs w:val="21"/>
        </w:rPr>
        <w:t>Students are not to be dropped off any place except at the school entrance during arrival in the morning</w:t>
      </w:r>
      <w:r w:rsidR="00530015">
        <w:rPr>
          <w:rFonts w:asciiTheme="minorHAnsi" w:hAnsiTheme="minorHAnsi"/>
          <w:b w:val="0"/>
          <w:sz w:val="21"/>
          <w:szCs w:val="21"/>
        </w:rPr>
        <w:t xml:space="preserve">. </w:t>
      </w:r>
      <w:r w:rsidR="00530015" w:rsidRPr="00A17972">
        <w:rPr>
          <w:rFonts w:asciiTheme="minorHAnsi" w:hAnsiTheme="minorHAnsi"/>
          <w:sz w:val="21"/>
          <w:szCs w:val="21"/>
        </w:rPr>
        <w:t>Students arriving before 0750 will report to the cafeteria</w:t>
      </w:r>
      <w:r w:rsidR="00535C3F">
        <w:rPr>
          <w:rFonts w:asciiTheme="minorHAnsi" w:hAnsiTheme="minorHAnsi"/>
          <w:sz w:val="21"/>
          <w:szCs w:val="21"/>
        </w:rPr>
        <w:t xml:space="preserve"> unless other arrangements are made</w:t>
      </w:r>
      <w:r w:rsidR="00530015" w:rsidRPr="00A17972">
        <w:rPr>
          <w:rFonts w:asciiTheme="minorHAnsi" w:hAnsiTheme="minorHAnsi"/>
          <w:sz w:val="21"/>
          <w:szCs w:val="21"/>
        </w:rPr>
        <w:t>.</w:t>
      </w:r>
      <w:r w:rsidR="00530015">
        <w:rPr>
          <w:rFonts w:asciiTheme="minorHAnsi" w:hAnsiTheme="minorHAnsi"/>
          <w:b w:val="0"/>
          <w:sz w:val="21"/>
          <w:szCs w:val="21"/>
        </w:rPr>
        <w:t xml:space="preserve"> </w:t>
      </w:r>
      <w:r w:rsidRPr="00AB6CD5">
        <w:rPr>
          <w:rFonts w:asciiTheme="minorHAnsi" w:hAnsiTheme="minorHAnsi"/>
          <w:b w:val="0"/>
          <w:sz w:val="21"/>
          <w:szCs w:val="21"/>
        </w:rPr>
        <w:t>There is to be no gathering or loitering outside the building.  Once students arrive on school property, they are to remain at the school unless dismissed by the office</w:t>
      </w:r>
      <w:r w:rsidRPr="00AB6CD5">
        <w:rPr>
          <w:rFonts w:asciiTheme="minorHAnsi" w:hAnsiTheme="minorHAnsi"/>
          <w:sz w:val="21"/>
          <w:szCs w:val="21"/>
        </w:rPr>
        <w:t>.</w:t>
      </w:r>
    </w:p>
    <w:p w:rsidR="00AB6CD5" w:rsidRPr="00AB6CD5" w:rsidRDefault="00AB6CD5" w:rsidP="00AB6CD5"/>
    <w:p w:rsidR="00AB6CD5" w:rsidRPr="00AB6CD5" w:rsidRDefault="00AB6CD5" w:rsidP="00AB6CD5">
      <w:pPr>
        <w:pStyle w:val="H4"/>
        <w:tabs>
          <w:tab w:val="left" w:pos="923"/>
        </w:tabs>
        <w:spacing w:before="0" w:after="0"/>
        <w:jc w:val="both"/>
        <w:rPr>
          <w:rFonts w:asciiTheme="minorHAnsi" w:hAnsiTheme="minorHAnsi"/>
          <w:sz w:val="21"/>
          <w:szCs w:val="21"/>
        </w:rPr>
      </w:pPr>
      <w:r w:rsidRPr="00AB6CD5">
        <w:rPr>
          <w:rFonts w:asciiTheme="minorHAnsi" w:hAnsiTheme="minorHAnsi"/>
          <w:sz w:val="21"/>
          <w:szCs w:val="21"/>
        </w:rPr>
        <w:t xml:space="preserve"> </w:t>
      </w:r>
      <w:r w:rsidRPr="00AB6CD5">
        <w:rPr>
          <w:rFonts w:asciiTheme="minorHAnsi" w:hAnsiTheme="minorHAnsi"/>
          <w:sz w:val="21"/>
          <w:szCs w:val="21"/>
        </w:rPr>
        <w:tab/>
      </w:r>
    </w:p>
    <w:p w:rsidR="00AB6CD5" w:rsidRPr="00AB6CD5" w:rsidRDefault="00AB6CD5" w:rsidP="00AB6CD5">
      <w:pPr>
        <w:pStyle w:val="Header"/>
      </w:pPr>
      <w:r w:rsidRPr="00AB6CD5">
        <w:t>Attendance Responsibilities</w:t>
      </w:r>
    </w:p>
    <w:p w:rsidR="00AB6CD5" w:rsidRPr="00AB6CD5" w:rsidRDefault="00AB6CD5" w:rsidP="00AB6CD5">
      <w:pPr>
        <w:jc w:val="both"/>
        <w:rPr>
          <w:rFonts w:asciiTheme="minorHAnsi" w:hAnsiTheme="minorHAnsi"/>
          <w:b/>
          <w:sz w:val="21"/>
          <w:szCs w:val="21"/>
        </w:rPr>
      </w:pPr>
    </w:p>
    <w:p w:rsidR="00AB6CD5" w:rsidRPr="00AB6CD5" w:rsidRDefault="00AB6CD5" w:rsidP="00AB6CD5">
      <w:pPr>
        <w:jc w:val="both"/>
        <w:rPr>
          <w:rFonts w:asciiTheme="minorHAnsi" w:hAnsiTheme="minorHAnsi"/>
          <w:b/>
          <w:sz w:val="21"/>
          <w:szCs w:val="21"/>
        </w:rPr>
      </w:pPr>
      <w:r w:rsidRPr="00AB6CD5">
        <w:rPr>
          <w:rFonts w:asciiTheme="minorHAnsi" w:hAnsiTheme="minorHAnsi"/>
          <w:sz w:val="21"/>
          <w:szCs w:val="21"/>
        </w:rPr>
        <w:t>The faculty and a</w:t>
      </w:r>
      <w:r w:rsidR="00DB6D79">
        <w:rPr>
          <w:rFonts w:asciiTheme="minorHAnsi" w:hAnsiTheme="minorHAnsi"/>
          <w:sz w:val="21"/>
          <w:szCs w:val="21"/>
        </w:rPr>
        <w:t xml:space="preserve">dministrators of Schweinfurt </w:t>
      </w:r>
      <w:r w:rsidRPr="00AB6CD5">
        <w:rPr>
          <w:rFonts w:asciiTheme="minorHAnsi" w:hAnsiTheme="minorHAnsi"/>
          <w:sz w:val="21"/>
          <w:szCs w:val="21"/>
        </w:rPr>
        <w:t>High School want to provide the best education possible for your child. In order to ensure the academic success of your child, cooperation in encouraging regular attendance is essential. Please be aware that another critical purpose of this policy is to provide a safe educational environment for our students.  Parents and guardians are required to call the school to report their child's absence. Calls should be made to the office at the beginning of the school day between 08</w:t>
      </w:r>
      <w:r w:rsidR="00DB6D79">
        <w:rPr>
          <w:rFonts w:asciiTheme="minorHAnsi" w:hAnsiTheme="minorHAnsi"/>
          <w:sz w:val="21"/>
          <w:szCs w:val="21"/>
        </w:rPr>
        <w:t>00 to 0900 hours at DSN 354-6813</w:t>
      </w:r>
      <w:r w:rsidRPr="00AB6CD5">
        <w:rPr>
          <w:rFonts w:asciiTheme="minorHAnsi" w:hAnsiTheme="minorHAnsi"/>
          <w:sz w:val="21"/>
          <w:szCs w:val="21"/>
        </w:rPr>
        <w:t xml:space="preserve"> </w:t>
      </w:r>
      <w:r w:rsidR="00DB6D79">
        <w:rPr>
          <w:rFonts w:asciiTheme="minorHAnsi" w:hAnsiTheme="minorHAnsi"/>
          <w:sz w:val="21"/>
          <w:szCs w:val="21"/>
        </w:rPr>
        <w:t>or CIV 09721-804-301.  At 1000, Schweinfurt</w:t>
      </w:r>
      <w:r w:rsidRPr="00AB6CD5">
        <w:rPr>
          <w:rFonts w:asciiTheme="minorHAnsi" w:hAnsiTheme="minorHAnsi"/>
          <w:sz w:val="21"/>
          <w:szCs w:val="21"/>
        </w:rPr>
        <w:t xml:space="preserve"> High School will begin contacting the parent or guardians of students with an unexcused absence.  </w:t>
      </w:r>
      <w:r w:rsidR="00DB6D79" w:rsidRPr="00DB6D79">
        <w:rPr>
          <w:rFonts w:asciiTheme="minorHAnsi" w:hAnsiTheme="minorHAnsi"/>
          <w:b/>
          <w:sz w:val="21"/>
          <w:szCs w:val="21"/>
        </w:rPr>
        <w:t xml:space="preserve">Refer </w:t>
      </w:r>
      <w:r w:rsidR="00BD016A" w:rsidRPr="00DB6D79">
        <w:rPr>
          <w:rFonts w:asciiTheme="minorHAnsi" w:hAnsiTheme="minorHAnsi"/>
          <w:b/>
          <w:sz w:val="21"/>
          <w:szCs w:val="21"/>
        </w:rPr>
        <w:t>to Attendance</w:t>
      </w:r>
      <w:r w:rsidR="00327DA2" w:rsidRPr="00DB6D79">
        <w:rPr>
          <w:rFonts w:asciiTheme="minorHAnsi" w:hAnsiTheme="minorHAnsi"/>
          <w:b/>
          <w:sz w:val="21"/>
          <w:szCs w:val="21"/>
        </w:rPr>
        <w:t xml:space="preserve"> Policy Quick Sheet.</w:t>
      </w:r>
    </w:p>
    <w:p w:rsidR="00AB6CD5" w:rsidRDefault="00AB6CD5" w:rsidP="00AB6CD5">
      <w:pPr>
        <w:pStyle w:val="BodyTextIndent2"/>
        <w:spacing w:after="0" w:line="240" w:lineRule="auto"/>
        <w:ind w:left="0"/>
        <w:jc w:val="both"/>
        <w:rPr>
          <w:rFonts w:asciiTheme="minorHAnsi" w:hAnsiTheme="minorHAnsi"/>
          <w:sz w:val="21"/>
          <w:szCs w:val="21"/>
        </w:rPr>
      </w:pPr>
    </w:p>
    <w:p w:rsidR="00AB6CD5" w:rsidRPr="00AB6CD5" w:rsidRDefault="00AB6CD5" w:rsidP="00AB6CD5">
      <w:pPr>
        <w:pStyle w:val="BodyTextIndent2"/>
        <w:spacing w:after="0" w:line="240" w:lineRule="auto"/>
        <w:ind w:left="0"/>
        <w:jc w:val="both"/>
        <w:rPr>
          <w:rFonts w:asciiTheme="minorHAnsi" w:hAnsiTheme="minorHAnsi"/>
          <w:sz w:val="21"/>
          <w:szCs w:val="21"/>
        </w:rPr>
      </w:pPr>
    </w:p>
    <w:p w:rsidR="00AB6CD5" w:rsidRPr="00AB6CD5" w:rsidRDefault="00AB6CD5" w:rsidP="00AB6CD5">
      <w:pPr>
        <w:pStyle w:val="Header"/>
      </w:pPr>
      <w:r w:rsidRPr="00AB6CD5">
        <w:t xml:space="preserve">Bus Routes and Changes </w:t>
      </w:r>
    </w:p>
    <w:p w:rsidR="00AB6CD5" w:rsidRPr="00AB6CD5" w:rsidRDefault="00AB6CD5" w:rsidP="00AB6CD5">
      <w:pPr>
        <w:pStyle w:val="BodyText2"/>
        <w:spacing w:after="0" w:line="240" w:lineRule="auto"/>
        <w:jc w:val="both"/>
        <w:rPr>
          <w:rFonts w:asciiTheme="minorHAnsi" w:hAnsiTheme="minorHAnsi"/>
          <w:sz w:val="21"/>
          <w:szCs w:val="21"/>
        </w:rPr>
      </w:pPr>
    </w:p>
    <w:p w:rsidR="00AB6CD5" w:rsidRPr="00AB6CD5" w:rsidRDefault="00AB6CD5" w:rsidP="00AB6CD5">
      <w:pPr>
        <w:pStyle w:val="BodyText2"/>
        <w:spacing w:after="0" w:line="240" w:lineRule="auto"/>
        <w:jc w:val="both"/>
        <w:rPr>
          <w:rFonts w:asciiTheme="minorHAnsi" w:hAnsiTheme="minorHAnsi"/>
          <w:b/>
          <w:sz w:val="21"/>
          <w:szCs w:val="21"/>
        </w:rPr>
      </w:pPr>
      <w:r w:rsidRPr="00AB6CD5">
        <w:rPr>
          <w:rFonts w:asciiTheme="minorHAnsi" w:hAnsiTheme="minorHAnsi"/>
          <w:sz w:val="21"/>
          <w:szCs w:val="21"/>
        </w:rPr>
        <w:t xml:space="preserve">All changes or questions regarding bus routes should be directed to </w:t>
      </w:r>
      <w:r w:rsidR="00DB6D79">
        <w:rPr>
          <w:rFonts w:asciiTheme="minorHAnsi" w:hAnsiTheme="minorHAnsi"/>
          <w:sz w:val="21"/>
          <w:szCs w:val="21"/>
        </w:rPr>
        <w:t>the School Bus Office at Schweinfurt</w:t>
      </w:r>
      <w:r w:rsidRPr="00AB6CD5">
        <w:rPr>
          <w:rFonts w:asciiTheme="minorHAnsi" w:hAnsiTheme="minorHAnsi"/>
          <w:sz w:val="21"/>
          <w:szCs w:val="21"/>
        </w:rPr>
        <w:t xml:space="preserve"> </w:t>
      </w:r>
      <w:r w:rsidR="00DB6D79">
        <w:rPr>
          <w:rFonts w:asciiTheme="minorHAnsi" w:hAnsiTheme="minorHAnsi"/>
          <w:sz w:val="21"/>
          <w:szCs w:val="21"/>
        </w:rPr>
        <w:t xml:space="preserve">Elementary School:  DSN </w:t>
      </w:r>
      <w:r w:rsidR="006358AD">
        <w:rPr>
          <w:rFonts w:asciiTheme="minorHAnsi" w:hAnsiTheme="minorHAnsi"/>
          <w:sz w:val="21"/>
          <w:szCs w:val="21"/>
        </w:rPr>
        <w:t>354-6677</w:t>
      </w:r>
      <w:r w:rsidR="005A6D54">
        <w:rPr>
          <w:rFonts w:asciiTheme="minorHAnsi" w:hAnsiTheme="minorHAnsi"/>
          <w:sz w:val="21"/>
          <w:szCs w:val="21"/>
        </w:rPr>
        <w:t xml:space="preserve"> or</w:t>
      </w:r>
      <w:r w:rsidR="005A6D54" w:rsidRPr="005A6D54">
        <w:t xml:space="preserve"> </w:t>
      </w:r>
      <w:r w:rsidR="005A6D54" w:rsidRPr="005A6D54">
        <w:rPr>
          <w:rFonts w:asciiTheme="minorHAnsi" w:hAnsiTheme="minorHAnsi"/>
          <w:sz w:val="21"/>
          <w:szCs w:val="21"/>
        </w:rPr>
        <w:t>0162-271-7493</w:t>
      </w:r>
      <w:r w:rsidR="005A6D54">
        <w:rPr>
          <w:rFonts w:asciiTheme="minorHAnsi" w:hAnsiTheme="minorHAnsi"/>
          <w:sz w:val="21"/>
          <w:szCs w:val="21"/>
        </w:rPr>
        <w:t xml:space="preserve">. </w:t>
      </w:r>
    </w:p>
    <w:p w:rsidR="00AB6CD5" w:rsidRDefault="00AB6CD5" w:rsidP="00AB6CD5">
      <w:pPr>
        <w:pStyle w:val="BodyText2"/>
        <w:spacing w:after="0" w:line="240" w:lineRule="auto"/>
        <w:jc w:val="both"/>
        <w:rPr>
          <w:rFonts w:asciiTheme="minorHAnsi" w:hAnsiTheme="minorHAnsi"/>
          <w:b/>
          <w:sz w:val="21"/>
          <w:szCs w:val="21"/>
        </w:rPr>
      </w:pPr>
    </w:p>
    <w:p w:rsidR="00AB6CD5" w:rsidRPr="00AB6CD5" w:rsidRDefault="00AB6CD5" w:rsidP="00AB6CD5">
      <w:pPr>
        <w:pStyle w:val="BodyText2"/>
        <w:spacing w:after="0" w:line="240" w:lineRule="auto"/>
        <w:jc w:val="both"/>
        <w:rPr>
          <w:rFonts w:asciiTheme="minorHAnsi" w:hAnsiTheme="minorHAnsi"/>
          <w:b/>
          <w:sz w:val="21"/>
          <w:szCs w:val="21"/>
        </w:rPr>
      </w:pPr>
    </w:p>
    <w:p w:rsidR="00AB6CD5" w:rsidRPr="00AB6CD5" w:rsidRDefault="00AB6CD5" w:rsidP="00AB6CD5">
      <w:pPr>
        <w:pStyle w:val="Header"/>
      </w:pPr>
      <w:r w:rsidRPr="00AB6CD5">
        <w:t>Checking Student In/Out</w:t>
      </w:r>
    </w:p>
    <w:p w:rsidR="00AB6CD5" w:rsidRPr="00AB6CD5" w:rsidRDefault="00AB6CD5" w:rsidP="00AB6CD5">
      <w:pPr>
        <w:pStyle w:val="BodyTextIndent2"/>
        <w:spacing w:after="0" w:line="240" w:lineRule="auto"/>
        <w:ind w:left="0"/>
        <w:jc w:val="both"/>
        <w:rPr>
          <w:rFonts w:asciiTheme="minorHAnsi" w:hAnsiTheme="minorHAnsi"/>
          <w:b/>
          <w:sz w:val="21"/>
          <w:szCs w:val="21"/>
          <w:u w:val="single"/>
        </w:rPr>
      </w:pPr>
    </w:p>
    <w:p w:rsidR="00AB6CD5" w:rsidRPr="00AB6CD5" w:rsidRDefault="00DB6D79" w:rsidP="00AB6CD5">
      <w:pPr>
        <w:pStyle w:val="BodyTextIndent2"/>
        <w:spacing w:after="0" w:line="240" w:lineRule="auto"/>
        <w:ind w:left="0"/>
        <w:jc w:val="both"/>
        <w:rPr>
          <w:rFonts w:asciiTheme="minorHAnsi" w:hAnsiTheme="minorHAnsi"/>
          <w:b/>
          <w:sz w:val="21"/>
          <w:szCs w:val="21"/>
        </w:rPr>
      </w:pPr>
      <w:r>
        <w:rPr>
          <w:rFonts w:asciiTheme="minorHAnsi" w:hAnsiTheme="minorHAnsi"/>
          <w:sz w:val="21"/>
          <w:szCs w:val="21"/>
        </w:rPr>
        <w:t>Parents must sign their Schweinfurt</w:t>
      </w:r>
      <w:r w:rsidR="00AB6CD5" w:rsidRPr="00AB6CD5">
        <w:rPr>
          <w:rFonts w:asciiTheme="minorHAnsi" w:hAnsiTheme="minorHAnsi"/>
          <w:sz w:val="21"/>
          <w:szCs w:val="21"/>
        </w:rPr>
        <w:t xml:space="preserve"> Middle High School Student into the office and out when transporting their student on and off school property.</w:t>
      </w:r>
    </w:p>
    <w:p w:rsidR="00AB6CD5" w:rsidRDefault="00AB6CD5" w:rsidP="00AB6CD5">
      <w:pPr>
        <w:pStyle w:val="BodyTextIndent2"/>
        <w:spacing w:after="0" w:line="240" w:lineRule="auto"/>
        <w:ind w:left="0"/>
        <w:jc w:val="both"/>
        <w:rPr>
          <w:rFonts w:asciiTheme="minorHAnsi" w:hAnsiTheme="minorHAnsi"/>
          <w:sz w:val="21"/>
          <w:szCs w:val="21"/>
          <w:u w:val="single"/>
        </w:rPr>
      </w:pPr>
    </w:p>
    <w:p w:rsidR="00AB6CD5" w:rsidRPr="00AB6CD5" w:rsidRDefault="00AB6CD5" w:rsidP="00AB6CD5">
      <w:pPr>
        <w:pStyle w:val="BodyTextIndent2"/>
        <w:spacing w:after="0" w:line="240" w:lineRule="auto"/>
        <w:ind w:left="0"/>
        <w:jc w:val="both"/>
        <w:rPr>
          <w:rFonts w:asciiTheme="minorHAnsi" w:hAnsiTheme="minorHAnsi"/>
          <w:sz w:val="21"/>
          <w:szCs w:val="21"/>
          <w:u w:val="single"/>
        </w:rPr>
      </w:pPr>
    </w:p>
    <w:p w:rsidR="00AB6CD5" w:rsidRDefault="00AB6CD5" w:rsidP="00AB6CD5">
      <w:pPr>
        <w:pStyle w:val="Header"/>
      </w:pPr>
      <w:r w:rsidRPr="00AB6CD5">
        <w:t>Driving</w:t>
      </w:r>
    </w:p>
    <w:p w:rsidR="00AB6CD5" w:rsidRPr="00AB6CD5" w:rsidRDefault="00CB6EA0" w:rsidP="00AB6CD5">
      <w:pPr>
        <w:pStyle w:val="Header"/>
      </w:pPr>
      <w:r w:rsidRPr="00AB6CD5">
        <w:fldChar w:fldCharType="begin"/>
      </w:r>
      <w:r w:rsidR="00AB6CD5" w:rsidRPr="00AB6CD5">
        <w:instrText xml:space="preserve"> XE "DRIVING CARS" </w:instrText>
      </w:r>
      <w:r w:rsidRPr="00AB6CD5">
        <w:fldChar w:fldCharType="end"/>
      </w:r>
    </w:p>
    <w:p w:rsidR="00AB6CD5" w:rsidRPr="00AB6CD5" w:rsidRDefault="00BD016A" w:rsidP="00AB6CD5">
      <w:pPr>
        <w:jc w:val="both"/>
        <w:rPr>
          <w:rFonts w:asciiTheme="minorHAnsi" w:hAnsiTheme="minorHAnsi"/>
          <w:sz w:val="21"/>
          <w:szCs w:val="21"/>
        </w:rPr>
      </w:pPr>
      <w:r w:rsidRPr="00AB6CD5">
        <w:rPr>
          <w:rFonts w:asciiTheme="minorHAnsi" w:hAnsiTheme="minorHAnsi"/>
          <w:sz w:val="21"/>
          <w:szCs w:val="21"/>
        </w:rPr>
        <w:t>DODEA</w:t>
      </w:r>
      <w:r w:rsidR="00AB6CD5" w:rsidRPr="00AB6CD5">
        <w:rPr>
          <w:rFonts w:asciiTheme="minorHAnsi" w:hAnsiTheme="minorHAnsi"/>
          <w:sz w:val="21"/>
          <w:szCs w:val="21"/>
        </w:rPr>
        <w:t xml:space="preserve"> offers extensive bus transportati</w:t>
      </w:r>
      <w:r w:rsidR="00DB6D79">
        <w:rPr>
          <w:rFonts w:asciiTheme="minorHAnsi" w:hAnsiTheme="minorHAnsi"/>
          <w:sz w:val="21"/>
          <w:szCs w:val="21"/>
        </w:rPr>
        <w:t>on to students of Schweinfurt</w:t>
      </w:r>
      <w:r w:rsidR="00AB6CD5" w:rsidRPr="00AB6CD5">
        <w:rPr>
          <w:rFonts w:asciiTheme="minorHAnsi" w:hAnsiTheme="minorHAnsi"/>
          <w:sz w:val="21"/>
          <w:szCs w:val="21"/>
        </w:rPr>
        <w:t xml:space="preserve"> High School.  Therefore students are encouraged NOT to drive to the campus.  If parents or sponsors deem driving necessary, they and </w:t>
      </w:r>
      <w:r w:rsidR="00DB6D79">
        <w:rPr>
          <w:rFonts w:asciiTheme="minorHAnsi" w:hAnsiTheme="minorHAnsi"/>
          <w:sz w:val="21"/>
          <w:szCs w:val="21"/>
        </w:rPr>
        <w:t>the student must submit a written request</w:t>
      </w:r>
      <w:r w:rsidR="00AB6CD5" w:rsidRPr="00AB6CD5">
        <w:rPr>
          <w:rFonts w:asciiTheme="minorHAnsi" w:hAnsiTheme="minorHAnsi"/>
          <w:sz w:val="21"/>
          <w:szCs w:val="21"/>
        </w:rPr>
        <w:t xml:space="preserve"> and</w:t>
      </w:r>
      <w:r w:rsidR="00DB6D79">
        <w:rPr>
          <w:rFonts w:asciiTheme="minorHAnsi" w:hAnsiTheme="minorHAnsi"/>
          <w:sz w:val="21"/>
          <w:szCs w:val="21"/>
        </w:rPr>
        <w:t xml:space="preserve"> register the vehicle in the main office. In the agreement</w:t>
      </w:r>
      <w:r w:rsidR="00AB6CD5" w:rsidRPr="00AB6CD5">
        <w:rPr>
          <w:rFonts w:asciiTheme="minorHAnsi" w:hAnsiTheme="minorHAnsi"/>
          <w:sz w:val="21"/>
          <w:szCs w:val="21"/>
        </w:rPr>
        <w:t xml:space="preserve">, the student will agree NOT to drive off campus during the lunch period, </w:t>
      </w:r>
      <w:r w:rsidR="00AB6CD5" w:rsidRPr="00AB6CD5">
        <w:rPr>
          <w:rFonts w:asciiTheme="minorHAnsi" w:hAnsiTheme="minorHAnsi"/>
          <w:i/>
          <w:sz w:val="21"/>
          <w:szCs w:val="21"/>
        </w:rPr>
        <w:t>nor</w:t>
      </w:r>
      <w:r w:rsidR="00AB6CD5" w:rsidRPr="00AB6CD5">
        <w:rPr>
          <w:rFonts w:asciiTheme="minorHAnsi" w:hAnsiTheme="minorHAnsi"/>
          <w:sz w:val="21"/>
          <w:szCs w:val="21"/>
        </w:rPr>
        <w:t xml:space="preserve"> will </w:t>
      </w:r>
      <w:r w:rsidR="001212C4">
        <w:rPr>
          <w:rFonts w:asciiTheme="minorHAnsi" w:hAnsiTheme="minorHAnsi"/>
          <w:sz w:val="21"/>
          <w:szCs w:val="21"/>
        </w:rPr>
        <w:t>they transport fellow students</w:t>
      </w:r>
      <w:r w:rsidR="00AB6CD5" w:rsidRPr="00AB6CD5">
        <w:rPr>
          <w:rFonts w:asciiTheme="minorHAnsi" w:hAnsiTheme="minorHAnsi"/>
          <w:sz w:val="21"/>
          <w:szCs w:val="21"/>
        </w:rPr>
        <w:t>. Parents and student drivers will understand that they will be held liable and subject to dis</w:t>
      </w:r>
      <w:r w:rsidR="00DB6D79">
        <w:rPr>
          <w:rFonts w:asciiTheme="minorHAnsi" w:hAnsiTheme="minorHAnsi"/>
          <w:sz w:val="21"/>
          <w:szCs w:val="21"/>
        </w:rPr>
        <w:t>cipline in the event of agreement</w:t>
      </w:r>
      <w:r w:rsidR="00AB6CD5" w:rsidRPr="00AB6CD5">
        <w:rPr>
          <w:rFonts w:asciiTheme="minorHAnsi" w:hAnsiTheme="minorHAnsi"/>
          <w:sz w:val="21"/>
          <w:szCs w:val="21"/>
        </w:rPr>
        <w:t xml:space="preserve"> violation. Parking is </w:t>
      </w:r>
      <w:r w:rsidR="001C6B2D">
        <w:rPr>
          <w:rFonts w:asciiTheme="minorHAnsi" w:hAnsiTheme="minorHAnsi"/>
          <w:sz w:val="21"/>
          <w:szCs w:val="21"/>
        </w:rPr>
        <w:t xml:space="preserve">only </w:t>
      </w:r>
      <w:r w:rsidR="00AB6CD5" w:rsidRPr="00AB6CD5">
        <w:rPr>
          <w:rFonts w:asciiTheme="minorHAnsi" w:hAnsiTheme="minorHAnsi"/>
          <w:sz w:val="21"/>
          <w:szCs w:val="21"/>
        </w:rPr>
        <w:t>allowed in the h</w:t>
      </w:r>
      <w:r w:rsidR="001C6B2D">
        <w:rPr>
          <w:rFonts w:asciiTheme="minorHAnsi" w:hAnsiTheme="minorHAnsi"/>
          <w:sz w:val="21"/>
          <w:szCs w:val="21"/>
        </w:rPr>
        <w:t>igh school parking for teachers and staff only.</w:t>
      </w:r>
      <w:r w:rsidR="00AB6CD5" w:rsidRPr="00AB6CD5">
        <w:rPr>
          <w:rFonts w:asciiTheme="minorHAnsi" w:hAnsiTheme="minorHAnsi"/>
          <w:sz w:val="21"/>
          <w:szCs w:val="21"/>
        </w:rPr>
        <w:t xml:space="preserve"> </w:t>
      </w:r>
      <w:r w:rsidR="00DB6D79" w:rsidRPr="00DB6D79">
        <w:rPr>
          <w:rFonts w:asciiTheme="minorHAnsi" w:hAnsiTheme="minorHAnsi"/>
          <w:b/>
          <w:sz w:val="21"/>
          <w:szCs w:val="21"/>
        </w:rPr>
        <w:t xml:space="preserve">Student Parking is </w:t>
      </w:r>
      <w:r w:rsidR="001C6B2D">
        <w:rPr>
          <w:rFonts w:asciiTheme="minorHAnsi" w:hAnsiTheme="minorHAnsi"/>
          <w:b/>
          <w:sz w:val="21"/>
          <w:szCs w:val="21"/>
        </w:rPr>
        <w:t xml:space="preserve">only </w:t>
      </w:r>
      <w:r w:rsidR="00DB6D79" w:rsidRPr="00DB6D79">
        <w:rPr>
          <w:rFonts w:asciiTheme="minorHAnsi" w:hAnsiTheme="minorHAnsi"/>
          <w:b/>
          <w:sz w:val="21"/>
          <w:szCs w:val="21"/>
        </w:rPr>
        <w:t>allowed at the Bowling Alley.</w:t>
      </w:r>
      <w:r w:rsidR="00DB6D79">
        <w:rPr>
          <w:rFonts w:asciiTheme="minorHAnsi" w:hAnsiTheme="minorHAnsi"/>
          <w:sz w:val="21"/>
          <w:szCs w:val="21"/>
        </w:rPr>
        <w:t xml:space="preserve"> </w:t>
      </w:r>
      <w:r w:rsidR="00AB6CD5" w:rsidRPr="00AB6CD5">
        <w:rPr>
          <w:rFonts w:asciiTheme="minorHAnsi" w:hAnsiTheme="minorHAnsi"/>
          <w:i/>
          <w:sz w:val="21"/>
          <w:szCs w:val="21"/>
        </w:rPr>
        <w:t>Repeated disciplinary action may result in the loss of driving privilege to and from school.</w:t>
      </w:r>
      <w:r w:rsidR="00AB6CD5" w:rsidRPr="00AB6CD5">
        <w:rPr>
          <w:rFonts w:asciiTheme="minorHAnsi" w:hAnsiTheme="minorHAnsi"/>
          <w:sz w:val="21"/>
          <w:szCs w:val="21"/>
        </w:rPr>
        <w:t xml:space="preserve"> </w:t>
      </w:r>
    </w:p>
    <w:p w:rsidR="00AB6CD5" w:rsidRPr="00AB6CD5" w:rsidRDefault="00AB6CD5" w:rsidP="00AB6CD5">
      <w:pPr>
        <w:jc w:val="both"/>
        <w:rPr>
          <w:rFonts w:asciiTheme="minorHAnsi" w:hAnsiTheme="minorHAnsi"/>
          <w:b/>
          <w:sz w:val="21"/>
          <w:szCs w:val="21"/>
          <w:u w:val="single"/>
        </w:rPr>
      </w:pPr>
    </w:p>
    <w:p w:rsidR="001212C4" w:rsidRDefault="001212C4" w:rsidP="00AB6CD5">
      <w:pPr>
        <w:pStyle w:val="Header"/>
      </w:pPr>
    </w:p>
    <w:p w:rsidR="00AB6CD5" w:rsidRDefault="001212C4" w:rsidP="00AB6CD5">
      <w:pPr>
        <w:pStyle w:val="Header"/>
      </w:pPr>
      <w:r>
        <w:t>Incl</w:t>
      </w:r>
      <w:r w:rsidR="00AB6CD5" w:rsidRPr="00AB6CD5">
        <w:t>ement Weather Announcements</w:t>
      </w:r>
    </w:p>
    <w:p w:rsidR="001535AC" w:rsidRPr="00AB6CD5" w:rsidRDefault="001535AC" w:rsidP="00AB6CD5">
      <w:pPr>
        <w:pStyle w:val="Header"/>
      </w:pPr>
    </w:p>
    <w:p w:rsidR="00AB6CD5" w:rsidRDefault="00AB6CD5" w:rsidP="00AB6CD5">
      <w:pPr>
        <w:pStyle w:val="H4"/>
        <w:spacing w:before="0" w:after="0"/>
        <w:jc w:val="both"/>
        <w:rPr>
          <w:rFonts w:asciiTheme="minorHAnsi" w:hAnsiTheme="minorHAnsi"/>
          <w:b w:val="0"/>
          <w:sz w:val="21"/>
          <w:szCs w:val="21"/>
        </w:rPr>
      </w:pPr>
      <w:r w:rsidRPr="00AB6CD5">
        <w:rPr>
          <w:rFonts w:asciiTheme="minorHAnsi" w:hAnsiTheme="minorHAnsi"/>
          <w:b w:val="0"/>
          <w:sz w:val="21"/>
          <w:szCs w:val="21"/>
        </w:rPr>
        <w:t>Notification for delayed opening or cancellation of school will be made on the AFN Radio Station beginnin</w:t>
      </w:r>
      <w:r w:rsidR="00DB6D79">
        <w:rPr>
          <w:rFonts w:asciiTheme="minorHAnsi" w:hAnsiTheme="minorHAnsi"/>
          <w:b w:val="0"/>
          <w:sz w:val="21"/>
          <w:szCs w:val="21"/>
        </w:rPr>
        <w:t>g at 0530 or on the USAG Schweinfurt</w:t>
      </w:r>
      <w:r w:rsidRPr="00AB6CD5">
        <w:rPr>
          <w:rFonts w:asciiTheme="minorHAnsi" w:hAnsiTheme="minorHAnsi"/>
          <w:b w:val="0"/>
          <w:sz w:val="21"/>
          <w:szCs w:val="21"/>
        </w:rPr>
        <w:t xml:space="preserve"> webpage.  Delays or cancellations may result from inclement weather and/or hazardous conditions that may create an unsafe environment for students and staff members.  Students and parents should not call the administration, faculty or staff regarding delays or cancellation. </w:t>
      </w:r>
    </w:p>
    <w:p w:rsidR="00AB6CD5" w:rsidRPr="00AB6CD5" w:rsidRDefault="00AB6CD5" w:rsidP="00AB6CD5">
      <w:pPr>
        <w:jc w:val="both"/>
        <w:rPr>
          <w:rFonts w:asciiTheme="minorHAnsi" w:hAnsiTheme="minorHAnsi"/>
          <w:b/>
          <w:sz w:val="21"/>
          <w:szCs w:val="21"/>
          <w:u w:val="single"/>
        </w:rPr>
      </w:pPr>
    </w:p>
    <w:p w:rsidR="001C6B2D" w:rsidRDefault="001C6B2D" w:rsidP="00AB6CD5">
      <w:pPr>
        <w:pStyle w:val="Header"/>
      </w:pPr>
    </w:p>
    <w:p w:rsidR="00AB6CD5" w:rsidRPr="00AB6CD5" w:rsidRDefault="00AB6CD5" w:rsidP="00AB6CD5">
      <w:pPr>
        <w:pStyle w:val="Header"/>
      </w:pPr>
      <w:r w:rsidRPr="00AB6CD5">
        <w:t>Lockers</w:t>
      </w:r>
    </w:p>
    <w:p w:rsidR="00AB6CD5" w:rsidRPr="00AB6CD5" w:rsidRDefault="00AB6CD5" w:rsidP="00AB6CD5">
      <w:pPr>
        <w:pStyle w:val="H4"/>
        <w:keepNext w:val="0"/>
        <w:spacing w:before="0" w:after="0"/>
        <w:jc w:val="both"/>
        <w:outlineLvl w:val="9"/>
        <w:rPr>
          <w:rFonts w:asciiTheme="minorHAnsi" w:hAnsiTheme="minorHAnsi"/>
          <w:snapToGrid/>
          <w:sz w:val="21"/>
          <w:szCs w:val="21"/>
        </w:rPr>
      </w:pPr>
    </w:p>
    <w:p w:rsidR="00AB6CD5" w:rsidRDefault="00AB6CD5" w:rsidP="00AB6CD5">
      <w:pPr>
        <w:pStyle w:val="H4"/>
        <w:keepNext w:val="0"/>
        <w:spacing w:before="0" w:after="0"/>
        <w:jc w:val="both"/>
        <w:outlineLvl w:val="9"/>
        <w:rPr>
          <w:rFonts w:asciiTheme="minorHAnsi" w:hAnsiTheme="minorHAnsi"/>
          <w:b w:val="0"/>
          <w:sz w:val="21"/>
          <w:szCs w:val="21"/>
        </w:rPr>
      </w:pPr>
      <w:r w:rsidRPr="00AB6CD5">
        <w:rPr>
          <w:rFonts w:asciiTheme="minorHAnsi" w:hAnsiTheme="minorHAnsi"/>
          <w:b w:val="0"/>
          <w:snapToGrid/>
          <w:sz w:val="21"/>
          <w:szCs w:val="21"/>
        </w:rPr>
        <w:t xml:space="preserve">Lockers are the property of </w:t>
      </w:r>
      <w:r w:rsidR="001212C4">
        <w:rPr>
          <w:rFonts w:asciiTheme="minorHAnsi" w:hAnsiTheme="minorHAnsi"/>
          <w:b w:val="0"/>
          <w:snapToGrid/>
          <w:sz w:val="21"/>
          <w:szCs w:val="21"/>
        </w:rPr>
        <w:t>the school and are offered to th</w:t>
      </w:r>
      <w:r w:rsidRPr="00AB6CD5">
        <w:rPr>
          <w:rFonts w:asciiTheme="minorHAnsi" w:hAnsiTheme="minorHAnsi"/>
          <w:b w:val="0"/>
          <w:snapToGrid/>
          <w:sz w:val="21"/>
          <w:szCs w:val="21"/>
        </w:rPr>
        <w:t>e students for their use.  It is the student's responsibility to see that his/her locker is kept locked and in order at all times. School combination locks are to be used</w:t>
      </w:r>
      <w:r w:rsidR="001212C4">
        <w:rPr>
          <w:rFonts w:asciiTheme="minorHAnsi" w:hAnsiTheme="minorHAnsi"/>
          <w:b w:val="0"/>
          <w:snapToGrid/>
          <w:sz w:val="21"/>
          <w:szCs w:val="21"/>
        </w:rPr>
        <w:t xml:space="preserve"> and students will use the locker assigned to them. </w:t>
      </w:r>
      <w:r w:rsidRPr="00AB6CD5">
        <w:rPr>
          <w:rFonts w:asciiTheme="minorHAnsi" w:hAnsiTheme="minorHAnsi"/>
          <w:b w:val="0"/>
          <w:snapToGrid/>
          <w:sz w:val="21"/>
          <w:szCs w:val="21"/>
        </w:rPr>
        <w:t>Students should not give their locker combinations to other students or use a locker other than the one they are assigned by the school.  Since lockers are considered a permanent part of the building, students are expected to keep them in good usable condition.  Anything attached to the interior of the locker must be removed at the end of the schoo</w:t>
      </w:r>
      <w:r>
        <w:rPr>
          <w:rFonts w:asciiTheme="minorHAnsi" w:hAnsiTheme="minorHAnsi"/>
          <w:b w:val="0"/>
          <w:snapToGrid/>
          <w:sz w:val="21"/>
          <w:szCs w:val="21"/>
        </w:rPr>
        <w:t>l year or when the student dise</w:t>
      </w:r>
      <w:r w:rsidRPr="00AB6CD5">
        <w:rPr>
          <w:rFonts w:asciiTheme="minorHAnsi" w:hAnsiTheme="minorHAnsi"/>
          <w:b w:val="0"/>
          <w:snapToGrid/>
          <w:sz w:val="21"/>
          <w:szCs w:val="21"/>
        </w:rPr>
        <w:t xml:space="preserve">nrolls.  </w:t>
      </w:r>
      <w:r w:rsidRPr="00AB6CD5">
        <w:rPr>
          <w:rFonts w:asciiTheme="minorHAnsi" w:hAnsiTheme="minorHAnsi"/>
          <w:snapToGrid/>
          <w:sz w:val="21"/>
          <w:szCs w:val="21"/>
        </w:rPr>
        <w:t xml:space="preserve"> </w:t>
      </w:r>
      <w:r w:rsidRPr="00AB6CD5">
        <w:rPr>
          <w:rFonts w:asciiTheme="minorHAnsi" w:hAnsiTheme="minorHAnsi"/>
          <w:b w:val="0"/>
          <w:sz w:val="21"/>
          <w:szCs w:val="21"/>
        </w:rPr>
        <w:t xml:space="preserve">The search of lockers may be conducted by the administration if it is determined that the safety and well-being of the student body and building is in jeopardy.  Some reasons include, but are not limited to: contraband, health and safety. </w:t>
      </w:r>
    </w:p>
    <w:p w:rsidR="00AB6CD5" w:rsidRPr="00AB6CD5" w:rsidRDefault="00AB6CD5" w:rsidP="00AB6CD5"/>
    <w:p w:rsidR="00AB6CD5" w:rsidRPr="00AB6CD5" w:rsidRDefault="00AB6CD5" w:rsidP="00AB6CD5">
      <w:pPr>
        <w:jc w:val="both"/>
        <w:rPr>
          <w:rFonts w:asciiTheme="minorHAnsi" w:hAnsiTheme="minorHAnsi"/>
          <w:sz w:val="21"/>
          <w:szCs w:val="21"/>
        </w:rPr>
      </w:pPr>
    </w:p>
    <w:p w:rsidR="00AB6CD5" w:rsidRPr="00AB6CD5" w:rsidRDefault="00AB6CD5" w:rsidP="00AB6CD5">
      <w:pPr>
        <w:pStyle w:val="Header"/>
      </w:pPr>
      <w:r w:rsidRPr="00AB6CD5">
        <w:t>Lost and Found</w:t>
      </w:r>
    </w:p>
    <w:p w:rsidR="00AB6CD5" w:rsidRPr="00AB6CD5" w:rsidRDefault="00AB6CD5" w:rsidP="00AB6CD5">
      <w:pPr>
        <w:jc w:val="both"/>
        <w:rPr>
          <w:rFonts w:asciiTheme="minorHAnsi" w:hAnsiTheme="minorHAnsi"/>
          <w:b/>
          <w:sz w:val="21"/>
          <w:szCs w:val="21"/>
        </w:rPr>
      </w:pPr>
    </w:p>
    <w:p w:rsidR="00AB6CD5" w:rsidRPr="00AB6CD5" w:rsidRDefault="00AB6CD5" w:rsidP="00AB6CD5">
      <w:pPr>
        <w:jc w:val="both"/>
        <w:rPr>
          <w:rFonts w:asciiTheme="minorHAnsi" w:hAnsiTheme="minorHAnsi"/>
          <w:sz w:val="21"/>
          <w:szCs w:val="21"/>
        </w:rPr>
      </w:pPr>
      <w:r w:rsidRPr="00AB6CD5">
        <w:rPr>
          <w:rFonts w:asciiTheme="minorHAnsi" w:hAnsiTheme="minorHAnsi"/>
          <w:sz w:val="21"/>
          <w:szCs w:val="21"/>
        </w:rPr>
        <w:t>Articles found in and around the school should be turned into the main office where the owners may claim their property by identifying it to office personnel.  All articles will be kept for a reasonable period of time after which time they will be disposed of if not claimed. Unclaimed items will be removed from the school promptly at t</w:t>
      </w:r>
      <w:r w:rsidR="00DB6D79">
        <w:rPr>
          <w:rFonts w:asciiTheme="minorHAnsi" w:hAnsiTheme="minorHAnsi"/>
          <w:sz w:val="21"/>
          <w:szCs w:val="21"/>
        </w:rPr>
        <w:t>he end of each academic quarter</w:t>
      </w:r>
      <w:r w:rsidRPr="00AB6CD5">
        <w:rPr>
          <w:rFonts w:asciiTheme="minorHAnsi" w:hAnsiTheme="minorHAnsi"/>
          <w:sz w:val="21"/>
          <w:szCs w:val="21"/>
        </w:rPr>
        <w:t>.</w:t>
      </w:r>
    </w:p>
    <w:p w:rsidR="00AB6CD5" w:rsidRPr="00AB6CD5" w:rsidRDefault="00AB6CD5" w:rsidP="00AB6CD5">
      <w:pPr>
        <w:jc w:val="both"/>
        <w:rPr>
          <w:rFonts w:asciiTheme="minorHAnsi" w:hAnsiTheme="minorHAnsi"/>
          <w:sz w:val="21"/>
          <w:szCs w:val="21"/>
        </w:rPr>
      </w:pPr>
    </w:p>
    <w:p w:rsidR="00AB6CD5" w:rsidRDefault="00AB6CD5" w:rsidP="00AB6CD5">
      <w:pPr>
        <w:pStyle w:val="Header"/>
      </w:pPr>
      <w:r w:rsidRPr="00AB6CD5">
        <w:t>Messages/Phone Use</w:t>
      </w:r>
    </w:p>
    <w:p w:rsidR="00AB6CD5" w:rsidRPr="00AB6CD5" w:rsidRDefault="00AB6CD5" w:rsidP="00AB6CD5">
      <w:pPr>
        <w:pStyle w:val="Header"/>
      </w:pPr>
    </w:p>
    <w:p w:rsidR="00AB6CD5" w:rsidRPr="00AB6CD5" w:rsidRDefault="00AB6CD5" w:rsidP="00AB6CD5">
      <w:pPr>
        <w:pStyle w:val="H4"/>
        <w:spacing w:before="0" w:after="0"/>
        <w:jc w:val="both"/>
        <w:rPr>
          <w:rFonts w:asciiTheme="minorHAnsi" w:hAnsiTheme="minorHAnsi"/>
          <w:b w:val="0"/>
          <w:sz w:val="21"/>
          <w:szCs w:val="21"/>
        </w:rPr>
      </w:pPr>
      <w:r w:rsidRPr="00AB6CD5">
        <w:rPr>
          <w:rFonts w:asciiTheme="minorHAnsi" w:hAnsiTheme="minorHAnsi"/>
          <w:b w:val="0"/>
          <w:sz w:val="21"/>
          <w:szCs w:val="21"/>
        </w:rPr>
        <w:t xml:space="preserve">It is school policy that only messages from a parent/ guardian will be given to a student.  The messages will be delivered at the end of the day unless the situation is an emergency.  Students should not be pulled out of classes for any reason other than to be checked out of school by parents.  Please inform employers, friends and relatives that the school will not accept messages for students.   </w:t>
      </w:r>
      <w:r w:rsidRPr="00AB6CD5">
        <w:rPr>
          <w:rFonts w:asciiTheme="minorHAnsi" w:hAnsiTheme="minorHAnsi"/>
          <w:b w:val="0"/>
          <w:i/>
          <w:sz w:val="21"/>
          <w:szCs w:val="21"/>
          <w:u w:val="single"/>
        </w:rPr>
        <w:t>Students are not allowed to use the telephone in the office for anything except emergencies or to contact the school bus office.</w:t>
      </w:r>
      <w:r w:rsidRPr="00AB6CD5">
        <w:rPr>
          <w:rFonts w:asciiTheme="minorHAnsi" w:hAnsiTheme="minorHAnsi"/>
          <w:b w:val="0"/>
          <w:sz w:val="21"/>
          <w:szCs w:val="21"/>
        </w:rPr>
        <w:t xml:space="preserve">  Leaving homework or lunches at home or forgetting to tell parents about personal plans after school do not constitute emergencies.  </w:t>
      </w:r>
    </w:p>
    <w:p w:rsidR="00AB6CD5" w:rsidRDefault="00AB6CD5" w:rsidP="00AB6CD5">
      <w:pPr>
        <w:pStyle w:val="BodyText"/>
        <w:tabs>
          <w:tab w:val="left" w:pos="0"/>
          <w:tab w:val="left" w:pos="630"/>
          <w:tab w:val="left" w:pos="9180"/>
        </w:tabs>
        <w:spacing w:after="0"/>
        <w:rPr>
          <w:rFonts w:asciiTheme="minorHAnsi" w:hAnsiTheme="minorHAnsi"/>
          <w:b/>
          <w:sz w:val="21"/>
          <w:szCs w:val="21"/>
          <w:u w:val="single"/>
        </w:rPr>
      </w:pPr>
    </w:p>
    <w:p w:rsidR="00AB6CD5" w:rsidRPr="00AB6CD5" w:rsidRDefault="00AB6CD5" w:rsidP="00AB6CD5">
      <w:pPr>
        <w:pStyle w:val="BodyText"/>
        <w:tabs>
          <w:tab w:val="left" w:pos="0"/>
          <w:tab w:val="left" w:pos="630"/>
          <w:tab w:val="left" w:pos="9180"/>
        </w:tabs>
        <w:spacing w:after="0"/>
        <w:rPr>
          <w:rFonts w:asciiTheme="minorHAnsi" w:hAnsiTheme="minorHAnsi"/>
          <w:b/>
          <w:sz w:val="21"/>
          <w:szCs w:val="21"/>
          <w:u w:val="single"/>
        </w:rPr>
      </w:pPr>
    </w:p>
    <w:p w:rsidR="00AB6CD5" w:rsidRDefault="00AB6CD5" w:rsidP="00AB6CD5">
      <w:pPr>
        <w:pStyle w:val="Header"/>
      </w:pPr>
      <w:r w:rsidRPr="00AB6CD5">
        <w:t>Missing Personal Property</w:t>
      </w:r>
    </w:p>
    <w:p w:rsidR="00AB6CD5" w:rsidRPr="00AB6CD5" w:rsidRDefault="00AB6CD5" w:rsidP="00AB6CD5">
      <w:pPr>
        <w:pStyle w:val="Header"/>
      </w:pPr>
    </w:p>
    <w:p w:rsidR="00AB6CD5" w:rsidRDefault="00AB6CD5" w:rsidP="001212C4">
      <w:pPr>
        <w:pStyle w:val="BodyText"/>
        <w:tabs>
          <w:tab w:val="left" w:pos="0"/>
          <w:tab w:val="left" w:pos="630"/>
          <w:tab w:val="left" w:pos="9180"/>
        </w:tabs>
        <w:spacing w:after="0"/>
        <w:rPr>
          <w:rFonts w:asciiTheme="minorHAnsi" w:hAnsiTheme="minorHAnsi"/>
          <w:sz w:val="21"/>
          <w:szCs w:val="21"/>
        </w:rPr>
      </w:pPr>
      <w:r w:rsidRPr="00AB6CD5">
        <w:rPr>
          <w:rFonts w:asciiTheme="minorHAnsi" w:hAnsiTheme="minorHAnsi"/>
          <w:sz w:val="21"/>
          <w:szCs w:val="21"/>
        </w:rPr>
        <w:t>In the case of missing personal property, notify the administration, (if necessary, military law polic</w:t>
      </w:r>
      <w:r w:rsidR="001535AC">
        <w:rPr>
          <w:rFonts w:asciiTheme="minorHAnsi" w:hAnsiTheme="minorHAnsi"/>
          <w:sz w:val="21"/>
          <w:szCs w:val="21"/>
        </w:rPr>
        <w:t>e or host nation law enforcement</w:t>
      </w:r>
      <w:r w:rsidRPr="00AB6CD5">
        <w:rPr>
          <w:rFonts w:asciiTheme="minorHAnsi" w:hAnsiTheme="minorHAnsi"/>
          <w:sz w:val="21"/>
          <w:szCs w:val="21"/>
        </w:rPr>
        <w:t>) and make a statement concerning the circumstances of the theft.  Actions taken against suspects involved in a theft and subsequent legal processes will depend on the evidence obtained through the investigations conducted by the administration or law enforcement agencies.</w:t>
      </w:r>
    </w:p>
    <w:p w:rsidR="001212C4" w:rsidRDefault="001212C4" w:rsidP="001212C4">
      <w:pPr>
        <w:pStyle w:val="BodyText"/>
        <w:tabs>
          <w:tab w:val="left" w:pos="0"/>
          <w:tab w:val="left" w:pos="630"/>
          <w:tab w:val="left" w:pos="9180"/>
        </w:tabs>
        <w:spacing w:after="0"/>
        <w:rPr>
          <w:rFonts w:asciiTheme="minorHAnsi" w:hAnsiTheme="minorHAnsi"/>
          <w:sz w:val="21"/>
          <w:szCs w:val="21"/>
        </w:rPr>
      </w:pPr>
    </w:p>
    <w:p w:rsidR="001535AC" w:rsidRDefault="001535AC" w:rsidP="00AB6CD5">
      <w:pPr>
        <w:pStyle w:val="Header"/>
      </w:pPr>
    </w:p>
    <w:p w:rsidR="00AB6CD5" w:rsidRPr="00AB6CD5" w:rsidRDefault="00AB6CD5" w:rsidP="00AB6CD5">
      <w:pPr>
        <w:pStyle w:val="Header"/>
      </w:pPr>
      <w:r w:rsidRPr="00AB6CD5">
        <w:t xml:space="preserve">Parent Access </w:t>
      </w:r>
    </w:p>
    <w:p w:rsidR="00AB6CD5" w:rsidRPr="00AB6CD5" w:rsidRDefault="00AB6CD5" w:rsidP="00AB6CD5">
      <w:pPr>
        <w:jc w:val="both"/>
        <w:rPr>
          <w:rFonts w:asciiTheme="minorHAnsi" w:hAnsiTheme="minorHAnsi"/>
          <w:b/>
          <w:sz w:val="21"/>
          <w:szCs w:val="21"/>
        </w:rPr>
      </w:pPr>
    </w:p>
    <w:p w:rsidR="00AB6CD5" w:rsidRPr="00AB6CD5" w:rsidRDefault="00AB6CD5" w:rsidP="00AB6CD5">
      <w:pPr>
        <w:jc w:val="both"/>
        <w:rPr>
          <w:rFonts w:asciiTheme="minorHAnsi" w:hAnsiTheme="minorHAnsi"/>
          <w:sz w:val="21"/>
          <w:szCs w:val="21"/>
        </w:rPr>
      </w:pPr>
      <w:r w:rsidRPr="00AB6CD5">
        <w:rPr>
          <w:rFonts w:asciiTheme="minorHAnsi" w:hAnsiTheme="minorHAnsi"/>
          <w:sz w:val="21"/>
          <w:szCs w:val="21"/>
        </w:rPr>
        <w:t>The school policy is to accept only those visitors who have legitimate bu</w:t>
      </w:r>
      <w:r w:rsidR="001535AC">
        <w:rPr>
          <w:rFonts w:asciiTheme="minorHAnsi" w:hAnsiTheme="minorHAnsi"/>
          <w:sz w:val="21"/>
          <w:szCs w:val="21"/>
        </w:rPr>
        <w:t xml:space="preserve">siness. Visitors and </w:t>
      </w:r>
      <w:r w:rsidRPr="00AB6CD5">
        <w:rPr>
          <w:rFonts w:asciiTheme="minorHAnsi" w:hAnsiTheme="minorHAnsi"/>
          <w:sz w:val="21"/>
          <w:szCs w:val="21"/>
        </w:rPr>
        <w:t xml:space="preserve">parents must register in the office in the </w:t>
      </w:r>
      <w:r w:rsidR="001535AC">
        <w:rPr>
          <w:rFonts w:asciiTheme="minorHAnsi" w:hAnsiTheme="minorHAnsi"/>
          <w:sz w:val="21"/>
          <w:szCs w:val="21"/>
        </w:rPr>
        <w:t>appropriate register to</w:t>
      </w:r>
      <w:r w:rsidRPr="00AB6CD5">
        <w:rPr>
          <w:rFonts w:asciiTheme="minorHAnsi" w:hAnsiTheme="minorHAnsi"/>
          <w:sz w:val="21"/>
          <w:szCs w:val="21"/>
        </w:rPr>
        <w:t xml:space="preserve"> gain a visi</w:t>
      </w:r>
      <w:r w:rsidR="00DB6D79">
        <w:rPr>
          <w:rFonts w:asciiTheme="minorHAnsi" w:hAnsiTheme="minorHAnsi"/>
          <w:sz w:val="21"/>
          <w:szCs w:val="21"/>
        </w:rPr>
        <w:t>tor badge.  Any guest in Schweinfurt</w:t>
      </w:r>
      <w:r w:rsidRPr="00AB6CD5">
        <w:rPr>
          <w:rFonts w:asciiTheme="minorHAnsi" w:hAnsiTheme="minorHAnsi"/>
          <w:sz w:val="21"/>
          <w:szCs w:val="21"/>
        </w:rPr>
        <w:t xml:space="preserve"> must acquire visitor identification before entering corridors and return to the office prior to leaving the school.  It is school policy </w:t>
      </w:r>
      <w:r w:rsidR="00DB6D79">
        <w:rPr>
          <w:rFonts w:asciiTheme="minorHAnsi" w:hAnsiTheme="minorHAnsi"/>
          <w:sz w:val="21"/>
          <w:szCs w:val="21"/>
        </w:rPr>
        <w:t>to deny graduated Schweinfurt</w:t>
      </w:r>
      <w:r w:rsidRPr="00AB6CD5">
        <w:rPr>
          <w:rFonts w:asciiTheme="minorHAnsi" w:hAnsiTheme="minorHAnsi"/>
          <w:sz w:val="21"/>
          <w:szCs w:val="21"/>
        </w:rPr>
        <w:t xml:space="preserve"> High School students access to students during the school day for the purpose of visiting teachers or students.</w:t>
      </w:r>
    </w:p>
    <w:p w:rsidR="00AB6CD5" w:rsidRDefault="00AB6CD5" w:rsidP="00AB6CD5">
      <w:pPr>
        <w:jc w:val="both"/>
        <w:rPr>
          <w:rFonts w:asciiTheme="minorHAnsi" w:hAnsiTheme="minorHAnsi"/>
          <w:sz w:val="21"/>
          <w:szCs w:val="21"/>
        </w:rPr>
      </w:pPr>
      <w:r w:rsidRPr="00AB6CD5">
        <w:rPr>
          <w:rFonts w:asciiTheme="minorHAnsi" w:hAnsiTheme="minorHAnsi"/>
          <w:sz w:val="21"/>
          <w:szCs w:val="21"/>
        </w:rPr>
        <w:t xml:space="preserve"> </w:t>
      </w:r>
    </w:p>
    <w:p w:rsidR="001212C4" w:rsidRDefault="001212C4" w:rsidP="00AB6CD5">
      <w:pPr>
        <w:jc w:val="both"/>
        <w:rPr>
          <w:rFonts w:asciiTheme="minorHAnsi" w:hAnsiTheme="minorHAnsi"/>
          <w:sz w:val="21"/>
          <w:szCs w:val="21"/>
          <w:u w:val="single"/>
        </w:rPr>
      </w:pPr>
    </w:p>
    <w:p w:rsidR="00AB6CD5" w:rsidRPr="00AB6CD5" w:rsidRDefault="00CB6EA0" w:rsidP="00AB6CD5">
      <w:pPr>
        <w:jc w:val="both"/>
        <w:rPr>
          <w:rFonts w:asciiTheme="minorHAnsi" w:hAnsiTheme="minorHAnsi"/>
          <w:sz w:val="21"/>
          <w:szCs w:val="21"/>
        </w:rPr>
      </w:pPr>
      <w:r w:rsidRPr="00AB6CD5">
        <w:rPr>
          <w:rFonts w:asciiTheme="minorHAnsi" w:hAnsiTheme="minorHAnsi"/>
          <w:sz w:val="21"/>
          <w:szCs w:val="21"/>
          <w:u w:val="single"/>
        </w:rPr>
        <w:lastRenderedPageBreak/>
        <w:fldChar w:fldCharType="begin"/>
      </w:r>
      <w:r w:rsidR="00AB6CD5" w:rsidRPr="00AB6CD5">
        <w:rPr>
          <w:rFonts w:asciiTheme="minorHAnsi" w:hAnsiTheme="minorHAnsi"/>
          <w:sz w:val="21"/>
          <w:szCs w:val="21"/>
          <w:u w:val="single"/>
        </w:rPr>
        <w:instrText xml:space="preserve"> XE "VISITORS" </w:instrText>
      </w:r>
      <w:r w:rsidRPr="00AB6CD5">
        <w:rPr>
          <w:rFonts w:asciiTheme="minorHAnsi" w:hAnsiTheme="minorHAnsi"/>
          <w:sz w:val="21"/>
          <w:szCs w:val="21"/>
          <w:u w:val="single"/>
        </w:rPr>
        <w:fldChar w:fldCharType="end"/>
      </w:r>
    </w:p>
    <w:p w:rsidR="00AB6CD5" w:rsidRPr="00AB6CD5" w:rsidRDefault="00AB6CD5" w:rsidP="00AB6CD5">
      <w:pPr>
        <w:pStyle w:val="Header"/>
      </w:pPr>
      <w:r w:rsidRPr="00AB6CD5">
        <w:t>Signing Out</w:t>
      </w:r>
    </w:p>
    <w:p w:rsidR="00AB6CD5" w:rsidRPr="00AB6CD5" w:rsidRDefault="00AB6CD5" w:rsidP="00AB6CD5">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heme="minorHAnsi" w:hAnsiTheme="minorHAnsi"/>
          <w:b/>
          <w:sz w:val="21"/>
          <w:szCs w:val="21"/>
        </w:rPr>
      </w:pPr>
    </w:p>
    <w:p w:rsidR="00AB6CD5" w:rsidRPr="00AB6CD5" w:rsidRDefault="00AB6CD5" w:rsidP="00AB6CD5">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heme="minorHAnsi" w:hAnsiTheme="minorHAnsi"/>
          <w:b/>
          <w:sz w:val="21"/>
          <w:szCs w:val="21"/>
        </w:rPr>
      </w:pPr>
      <w:r w:rsidRPr="00AB6CD5">
        <w:rPr>
          <w:rFonts w:asciiTheme="minorHAnsi" w:hAnsiTheme="minorHAnsi"/>
          <w:sz w:val="21"/>
          <w:szCs w:val="21"/>
        </w:rPr>
        <w:t xml:space="preserve">Students who have legitimate reasons to leave school after the school day has started must sign out in the main office.  Parental approval </w:t>
      </w:r>
      <w:r w:rsidRPr="00AB6CD5">
        <w:rPr>
          <w:rFonts w:asciiTheme="minorHAnsi" w:hAnsiTheme="minorHAnsi"/>
          <w:i/>
          <w:iCs/>
          <w:sz w:val="21"/>
          <w:szCs w:val="21"/>
          <w:u w:val="single"/>
        </w:rPr>
        <w:t>must</w:t>
      </w:r>
      <w:r w:rsidRPr="00AB6CD5">
        <w:rPr>
          <w:rFonts w:asciiTheme="minorHAnsi" w:hAnsiTheme="minorHAnsi"/>
          <w:sz w:val="21"/>
          <w:szCs w:val="21"/>
        </w:rPr>
        <w:t xml:space="preserve"> be obtained prior to signing out either through the presentation of a note</w:t>
      </w:r>
      <w:r w:rsidR="00DB6D79">
        <w:rPr>
          <w:rFonts w:asciiTheme="minorHAnsi" w:hAnsiTheme="minorHAnsi"/>
          <w:sz w:val="21"/>
          <w:szCs w:val="21"/>
        </w:rPr>
        <w:t>, Email,</w:t>
      </w:r>
      <w:r w:rsidRPr="00AB6CD5">
        <w:rPr>
          <w:rFonts w:asciiTheme="minorHAnsi" w:hAnsiTheme="minorHAnsi"/>
          <w:sz w:val="21"/>
          <w:szCs w:val="21"/>
        </w:rPr>
        <w:t xml:space="preserve"> or by telephonic contact.  This rule applies to all students who will miss any class time.  </w:t>
      </w:r>
      <w:r w:rsidRPr="00AB6CD5">
        <w:rPr>
          <w:rFonts w:asciiTheme="minorHAnsi" w:hAnsiTheme="minorHAnsi"/>
          <w:b/>
          <w:sz w:val="21"/>
          <w:szCs w:val="21"/>
        </w:rPr>
        <w:t>Any student older than 18 years of age must also comply with this rule.</w:t>
      </w:r>
    </w:p>
    <w:p w:rsidR="00AB6CD5" w:rsidRDefault="00AB6CD5" w:rsidP="00AB6CD5">
      <w:pPr>
        <w:jc w:val="both"/>
        <w:rPr>
          <w:rFonts w:asciiTheme="minorHAnsi" w:hAnsiTheme="minorHAnsi"/>
          <w:sz w:val="21"/>
          <w:szCs w:val="21"/>
        </w:rPr>
      </w:pPr>
    </w:p>
    <w:p w:rsidR="00AB6CD5" w:rsidRPr="00AB6CD5" w:rsidRDefault="00AB6CD5" w:rsidP="00AB6CD5">
      <w:pPr>
        <w:jc w:val="both"/>
        <w:rPr>
          <w:rFonts w:asciiTheme="minorHAnsi" w:hAnsiTheme="minorHAnsi"/>
          <w:sz w:val="21"/>
          <w:szCs w:val="21"/>
        </w:rPr>
      </w:pPr>
    </w:p>
    <w:p w:rsidR="00AB6CD5" w:rsidRDefault="00AB6CD5" w:rsidP="00AB6CD5">
      <w:pPr>
        <w:pStyle w:val="Header"/>
      </w:pPr>
      <w:r w:rsidRPr="00AB6CD5">
        <w:t>Sponsor’s Absence from the Area</w:t>
      </w:r>
    </w:p>
    <w:p w:rsidR="00AB6CD5" w:rsidRPr="00AB6CD5" w:rsidRDefault="00AB6CD5" w:rsidP="00AB6CD5">
      <w:pPr>
        <w:pStyle w:val="Header"/>
      </w:pPr>
    </w:p>
    <w:p w:rsidR="00AB6CD5" w:rsidRPr="00AB6CD5" w:rsidRDefault="00AB6CD5" w:rsidP="00AB6CD5">
      <w:pPr>
        <w:pStyle w:val="Heading2"/>
        <w:spacing w:line="240" w:lineRule="auto"/>
        <w:jc w:val="both"/>
        <w:rPr>
          <w:rFonts w:asciiTheme="minorHAnsi" w:hAnsiTheme="minorHAnsi"/>
          <w:spacing w:val="0"/>
          <w:sz w:val="21"/>
          <w:szCs w:val="21"/>
        </w:rPr>
      </w:pPr>
      <w:r w:rsidRPr="00AB6CD5">
        <w:rPr>
          <w:rFonts w:asciiTheme="minorHAnsi" w:hAnsiTheme="minorHAnsi"/>
          <w:spacing w:val="0"/>
          <w:sz w:val="21"/>
          <w:szCs w:val="21"/>
        </w:rPr>
        <w:t xml:space="preserve">When </w:t>
      </w:r>
      <w:r w:rsidR="00CA3D99">
        <w:rPr>
          <w:rFonts w:asciiTheme="minorHAnsi" w:hAnsiTheme="minorHAnsi"/>
          <w:spacing w:val="0"/>
          <w:sz w:val="21"/>
          <w:szCs w:val="21"/>
        </w:rPr>
        <w:t>either parents or</w:t>
      </w:r>
      <w:r w:rsidR="001535AC">
        <w:rPr>
          <w:rFonts w:asciiTheme="minorHAnsi" w:hAnsiTheme="minorHAnsi"/>
          <w:spacing w:val="0"/>
          <w:sz w:val="21"/>
          <w:szCs w:val="21"/>
        </w:rPr>
        <w:t xml:space="preserve"> a single parent are absent from the address including home and </w:t>
      </w:r>
      <w:r w:rsidRPr="00AB6CD5">
        <w:rPr>
          <w:rFonts w:asciiTheme="minorHAnsi" w:hAnsiTheme="minorHAnsi"/>
          <w:spacing w:val="0"/>
          <w:sz w:val="21"/>
          <w:szCs w:val="21"/>
        </w:rPr>
        <w:t>duty station, it is important that they inform the school of the appointed acting guardian.  When the sponsor or parent absence is overnight, a Power of Attorney should be obtained from the Base Legal Office.  In emergencies, if the school cannot contact sponsors or the individual designated as acting guardian, we are obligated to inform the respective commander.</w:t>
      </w:r>
    </w:p>
    <w:p w:rsidR="00AB6CD5" w:rsidRPr="00AB6CD5" w:rsidRDefault="00AB6CD5" w:rsidP="00AB6CD5">
      <w:pPr>
        <w:pStyle w:val="BodyText"/>
      </w:pPr>
    </w:p>
    <w:p w:rsidR="00AB6CD5" w:rsidRPr="00AB6CD5" w:rsidRDefault="00AB6CD5" w:rsidP="00AB6CD5">
      <w:pPr>
        <w:pStyle w:val="Header"/>
      </w:pPr>
      <w:r w:rsidRPr="00AB6CD5">
        <w:t>Student Guests</w:t>
      </w:r>
    </w:p>
    <w:p w:rsidR="00AB6CD5" w:rsidRPr="00AB6CD5" w:rsidRDefault="00AB6CD5" w:rsidP="00AB6CD5">
      <w:pPr>
        <w:jc w:val="both"/>
        <w:rPr>
          <w:rFonts w:asciiTheme="minorHAnsi" w:hAnsiTheme="minorHAnsi"/>
          <w:b/>
          <w:sz w:val="21"/>
          <w:szCs w:val="21"/>
          <w:u w:val="single"/>
        </w:rPr>
      </w:pPr>
    </w:p>
    <w:p w:rsidR="00AB6CD5" w:rsidRDefault="00AB6CD5" w:rsidP="00AB6CD5">
      <w:pPr>
        <w:jc w:val="both"/>
        <w:rPr>
          <w:rFonts w:asciiTheme="minorHAnsi" w:hAnsiTheme="minorHAnsi"/>
          <w:sz w:val="21"/>
          <w:szCs w:val="21"/>
        </w:rPr>
      </w:pPr>
      <w:r w:rsidRPr="00AB6CD5">
        <w:rPr>
          <w:rFonts w:asciiTheme="minorHAnsi" w:hAnsiTheme="minorHAnsi"/>
          <w:sz w:val="21"/>
          <w:szCs w:val="21"/>
        </w:rPr>
        <w:t>Students occasionally request to have guests accompany them to classes for all or part of a school day.  This must be approved in advance.  A form is available in the Main Office for the student and parent to make such a request.  Requests for stateside and local national visitors 12 to 19 years old will be considered for approval.  Approv</w:t>
      </w:r>
      <w:r w:rsidR="001535AC">
        <w:rPr>
          <w:rFonts w:asciiTheme="minorHAnsi" w:hAnsiTheme="minorHAnsi"/>
          <w:sz w:val="21"/>
          <w:szCs w:val="21"/>
        </w:rPr>
        <w:t xml:space="preserve">al for visitors from other </w:t>
      </w:r>
      <w:r w:rsidR="00BD016A">
        <w:rPr>
          <w:rFonts w:asciiTheme="minorHAnsi" w:hAnsiTheme="minorHAnsi"/>
          <w:sz w:val="21"/>
          <w:szCs w:val="21"/>
        </w:rPr>
        <w:t>DODEA</w:t>
      </w:r>
      <w:r w:rsidRPr="00AB6CD5">
        <w:rPr>
          <w:rFonts w:asciiTheme="minorHAnsi" w:hAnsiTheme="minorHAnsi"/>
          <w:sz w:val="21"/>
          <w:szCs w:val="21"/>
        </w:rPr>
        <w:t xml:space="preserve"> schools are rarely granted and never granted when their </w:t>
      </w:r>
      <w:r w:rsidR="00BD016A" w:rsidRPr="00AB6CD5">
        <w:rPr>
          <w:rFonts w:asciiTheme="minorHAnsi" w:hAnsiTheme="minorHAnsi"/>
          <w:sz w:val="21"/>
          <w:szCs w:val="21"/>
        </w:rPr>
        <w:t>DODEA</w:t>
      </w:r>
      <w:r w:rsidRPr="00AB6CD5">
        <w:rPr>
          <w:rFonts w:asciiTheme="minorHAnsi" w:hAnsiTheme="minorHAnsi"/>
          <w:sz w:val="21"/>
          <w:szCs w:val="21"/>
        </w:rPr>
        <w:t xml:space="preserve"> school is in session.  Parents are encouraged to visit their son or daughter’s classes </w:t>
      </w:r>
      <w:r w:rsidR="00DB6D79">
        <w:rPr>
          <w:rFonts w:asciiTheme="minorHAnsi" w:hAnsiTheme="minorHAnsi"/>
          <w:sz w:val="21"/>
          <w:szCs w:val="21"/>
        </w:rPr>
        <w:t>as often as desired.  We request</w:t>
      </w:r>
      <w:r w:rsidRPr="00AB6CD5">
        <w:rPr>
          <w:rFonts w:asciiTheme="minorHAnsi" w:hAnsiTheme="minorHAnsi"/>
          <w:sz w:val="21"/>
          <w:szCs w:val="21"/>
        </w:rPr>
        <w:t xml:space="preserve"> that Administration be notified 3 days ahead of the planned visit.</w:t>
      </w:r>
    </w:p>
    <w:p w:rsidR="00AB6CD5" w:rsidRPr="00AB6CD5" w:rsidRDefault="00AB6CD5" w:rsidP="00AB6CD5">
      <w:pPr>
        <w:jc w:val="both"/>
        <w:rPr>
          <w:rFonts w:asciiTheme="minorHAnsi" w:hAnsiTheme="minorHAnsi"/>
          <w:sz w:val="21"/>
          <w:szCs w:val="21"/>
        </w:rPr>
      </w:pPr>
    </w:p>
    <w:p w:rsidR="00AB6CD5" w:rsidRPr="00AB6CD5" w:rsidRDefault="00AB6CD5" w:rsidP="00AB6CD5">
      <w:pPr>
        <w:jc w:val="both"/>
        <w:rPr>
          <w:rFonts w:asciiTheme="minorHAnsi" w:hAnsiTheme="minorHAnsi"/>
          <w:b/>
          <w:sz w:val="21"/>
          <w:szCs w:val="21"/>
          <w:u w:val="single"/>
        </w:rPr>
      </w:pPr>
    </w:p>
    <w:p w:rsidR="00AB6CD5" w:rsidRPr="00AB6CD5" w:rsidRDefault="00AB6CD5" w:rsidP="00AB6CD5">
      <w:pPr>
        <w:pStyle w:val="Header"/>
      </w:pPr>
      <w:r w:rsidRPr="00AB6CD5">
        <w:t>Student Property</w:t>
      </w:r>
    </w:p>
    <w:p w:rsidR="00AB6CD5" w:rsidRPr="00AB6CD5" w:rsidRDefault="00AB6CD5" w:rsidP="00AB6CD5">
      <w:pPr>
        <w:jc w:val="both"/>
        <w:rPr>
          <w:rFonts w:asciiTheme="minorHAnsi" w:hAnsiTheme="minorHAnsi"/>
          <w:sz w:val="21"/>
          <w:szCs w:val="21"/>
        </w:rPr>
      </w:pPr>
    </w:p>
    <w:p w:rsidR="00AB6CD5" w:rsidRPr="00AB6CD5" w:rsidRDefault="00AB6CD5" w:rsidP="00AB6CD5">
      <w:pPr>
        <w:jc w:val="both"/>
        <w:rPr>
          <w:rFonts w:asciiTheme="minorHAnsi" w:hAnsiTheme="minorHAnsi"/>
          <w:sz w:val="21"/>
          <w:szCs w:val="21"/>
        </w:rPr>
      </w:pPr>
      <w:r w:rsidRPr="00AB6CD5">
        <w:rPr>
          <w:rFonts w:asciiTheme="minorHAnsi" w:hAnsiTheme="minorHAnsi"/>
          <w:sz w:val="21"/>
          <w:szCs w:val="21"/>
        </w:rPr>
        <w:t>A student is always responsible for the safety and care of his or her own p</w:t>
      </w:r>
      <w:r w:rsidR="001535AC">
        <w:rPr>
          <w:rFonts w:asciiTheme="minorHAnsi" w:hAnsiTheme="minorHAnsi"/>
          <w:sz w:val="21"/>
          <w:szCs w:val="21"/>
        </w:rPr>
        <w:t xml:space="preserve">ersonal property. This </w:t>
      </w:r>
      <w:r w:rsidRPr="00AB6CD5">
        <w:rPr>
          <w:rFonts w:asciiTheme="minorHAnsi" w:hAnsiTheme="minorHAnsi"/>
          <w:sz w:val="21"/>
          <w:szCs w:val="21"/>
        </w:rPr>
        <w:t>includes</w:t>
      </w:r>
      <w:r w:rsidR="001535AC">
        <w:rPr>
          <w:rFonts w:asciiTheme="minorHAnsi" w:hAnsiTheme="minorHAnsi"/>
          <w:sz w:val="21"/>
          <w:szCs w:val="21"/>
        </w:rPr>
        <w:t xml:space="preserve"> not only</w:t>
      </w:r>
      <w:r w:rsidRPr="00AB6CD5">
        <w:rPr>
          <w:rFonts w:asciiTheme="minorHAnsi" w:hAnsiTheme="minorHAnsi"/>
          <w:sz w:val="21"/>
          <w:szCs w:val="21"/>
        </w:rPr>
        <w:t xml:space="preserve"> during the school day, but any outside school sponsored functions (class trips, study trips, visitations, etc.).  Students are cautioned not to bring large amounts of money or personal property to school.  Students, not the school, are responsible for their personal property.  Lockers and locks are assigned to each student and should be kept secure at all times.  During PE classes, lockers and locks are available.  Under no circumstances should students leave valuables or belongings in the gym locker rooms unsecured.  The school is NOT responsible for lost or stolen items. </w:t>
      </w:r>
      <w:r w:rsidRPr="00AB6CD5">
        <w:rPr>
          <w:rFonts w:asciiTheme="minorHAnsi" w:hAnsiTheme="minorHAnsi"/>
          <w:sz w:val="21"/>
          <w:szCs w:val="21"/>
        </w:rPr>
        <w:tab/>
      </w:r>
    </w:p>
    <w:p w:rsidR="00AB6CD5" w:rsidRPr="00AB6CD5" w:rsidRDefault="00AB6CD5" w:rsidP="00AB6CD5">
      <w:pPr>
        <w:jc w:val="both"/>
        <w:rPr>
          <w:rFonts w:asciiTheme="minorHAnsi" w:hAnsiTheme="minorHAnsi"/>
          <w:b/>
          <w:sz w:val="21"/>
          <w:szCs w:val="21"/>
        </w:rPr>
      </w:pPr>
    </w:p>
    <w:p w:rsidR="00AB6CD5" w:rsidRDefault="00AB6CD5" w:rsidP="00AB6CD5">
      <w:pPr>
        <w:jc w:val="both"/>
        <w:rPr>
          <w:rFonts w:asciiTheme="minorHAnsi" w:hAnsiTheme="minorHAnsi"/>
          <w:sz w:val="21"/>
          <w:szCs w:val="21"/>
        </w:rPr>
      </w:pPr>
    </w:p>
    <w:p w:rsidR="001212C4" w:rsidRDefault="001212C4" w:rsidP="00AB6CD5">
      <w:pPr>
        <w:jc w:val="both"/>
        <w:rPr>
          <w:rFonts w:asciiTheme="minorHAnsi" w:hAnsiTheme="minorHAnsi"/>
          <w:sz w:val="21"/>
          <w:szCs w:val="21"/>
        </w:rPr>
      </w:pPr>
    </w:p>
    <w:p w:rsidR="001212C4" w:rsidRPr="00AB6CD5" w:rsidRDefault="001212C4" w:rsidP="00AB6CD5">
      <w:pPr>
        <w:jc w:val="both"/>
        <w:rPr>
          <w:rFonts w:asciiTheme="minorHAnsi" w:hAnsiTheme="minorHAnsi"/>
          <w:sz w:val="21"/>
          <w:szCs w:val="21"/>
        </w:rPr>
      </w:pPr>
    </w:p>
    <w:p w:rsidR="00AB6CD5" w:rsidRPr="00AB6CD5" w:rsidRDefault="00AB6CD5" w:rsidP="00AB6CD5">
      <w:pPr>
        <w:pStyle w:val="Header"/>
      </w:pPr>
      <w:r w:rsidRPr="00AB6CD5">
        <w:t>Textbooks and School Equipment</w:t>
      </w:r>
    </w:p>
    <w:p w:rsidR="00AB6CD5" w:rsidRPr="00AB6CD5" w:rsidRDefault="00AB6CD5" w:rsidP="00AB6CD5">
      <w:pPr>
        <w:jc w:val="both"/>
        <w:rPr>
          <w:rFonts w:asciiTheme="minorHAnsi" w:hAnsiTheme="minorHAnsi"/>
          <w:b/>
          <w:sz w:val="21"/>
          <w:szCs w:val="21"/>
        </w:rPr>
      </w:pPr>
      <w:r w:rsidRPr="00AB6CD5">
        <w:rPr>
          <w:rFonts w:asciiTheme="minorHAnsi" w:hAnsiTheme="minorHAnsi"/>
          <w:b/>
          <w:sz w:val="21"/>
          <w:szCs w:val="21"/>
        </w:rPr>
        <w:t xml:space="preserve">                    </w:t>
      </w:r>
    </w:p>
    <w:p w:rsidR="00AB6CD5" w:rsidRPr="00AB6CD5" w:rsidRDefault="001535AC" w:rsidP="00AB6CD5">
      <w:pPr>
        <w:jc w:val="both"/>
        <w:rPr>
          <w:rFonts w:asciiTheme="minorHAnsi" w:hAnsiTheme="minorHAnsi"/>
          <w:sz w:val="21"/>
          <w:szCs w:val="21"/>
        </w:rPr>
      </w:pPr>
      <w:r>
        <w:rPr>
          <w:rFonts w:asciiTheme="minorHAnsi" w:hAnsiTheme="minorHAnsi"/>
          <w:sz w:val="21"/>
          <w:szCs w:val="21"/>
        </w:rPr>
        <w:t>Textbooks,</w:t>
      </w:r>
      <w:r w:rsidR="00AB6CD5" w:rsidRPr="00AB6CD5">
        <w:rPr>
          <w:rFonts w:asciiTheme="minorHAnsi" w:hAnsiTheme="minorHAnsi"/>
          <w:sz w:val="21"/>
          <w:szCs w:val="21"/>
        </w:rPr>
        <w:t xml:space="preserve"> school equipment</w:t>
      </w:r>
      <w:r>
        <w:rPr>
          <w:rFonts w:asciiTheme="minorHAnsi" w:hAnsiTheme="minorHAnsi"/>
          <w:sz w:val="21"/>
          <w:szCs w:val="21"/>
        </w:rPr>
        <w:t>,</w:t>
      </w:r>
      <w:r w:rsidR="00AB6CD5" w:rsidRPr="00AB6CD5">
        <w:rPr>
          <w:rFonts w:asciiTheme="minorHAnsi" w:hAnsiTheme="minorHAnsi"/>
          <w:sz w:val="21"/>
          <w:szCs w:val="21"/>
        </w:rPr>
        <w:t xml:space="preserve"> </w:t>
      </w:r>
      <w:r w:rsidR="001C6B2D">
        <w:rPr>
          <w:rFonts w:asciiTheme="minorHAnsi" w:hAnsiTheme="minorHAnsi"/>
          <w:sz w:val="21"/>
          <w:szCs w:val="21"/>
        </w:rPr>
        <w:t xml:space="preserve">laptops, </w:t>
      </w:r>
      <w:r w:rsidR="00AB6CD5" w:rsidRPr="00AB6CD5">
        <w:rPr>
          <w:rFonts w:asciiTheme="minorHAnsi" w:hAnsiTheme="minorHAnsi"/>
          <w:sz w:val="21"/>
          <w:szCs w:val="21"/>
        </w:rPr>
        <w:t>and materials that are issued are the responsibility of the student.  Teachers will not accept a book that has been mutilated or shows other signs of excessive wear. If these conditions exist, the student must pay the replacement cost of the book before the grade in this subject is recorded on the permanent record card and final credit given</w:t>
      </w:r>
      <w:r>
        <w:rPr>
          <w:rFonts w:asciiTheme="minorHAnsi" w:hAnsiTheme="minorHAnsi"/>
          <w:sz w:val="21"/>
          <w:szCs w:val="21"/>
        </w:rPr>
        <w:t>.</w:t>
      </w:r>
      <w:r w:rsidR="00AB6CD5" w:rsidRPr="00AB6CD5">
        <w:rPr>
          <w:rFonts w:asciiTheme="minorHAnsi" w:hAnsiTheme="minorHAnsi"/>
          <w:sz w:val="21"/>
          <w:szCs w:val="21"/>
        </w:rPr>
        <w:t xml:space="preserve"> </w:t>
      </w:r>
    </w:p>
    <w:p w:rsidR="00AB6CD5" w:rsidRPr="00AB6CD5" w:rsidRDefault="00AB6CD5" w:rsidP="00AB6CD5">
      <w:pPr>
        <w:pStyle w:val="BodyText"/>
        <w:rPr>
          <w:rFonts w:asciiTheme="minorHAnsi" w:hAnsiTheme="minorHAnsi"/>
          <w:sz w:val="21"/>
          <w:szCs w:val="21"/>
        </w:rPr>
      </w:pPr>
    </w:p>
    <w:p w:rsidR="00AB6CD5" w:rsidRPr="007F570F" w:rsidRDefault="00AB6CD5" w:rsidP="00AB6CD5">
      <w:pPr>
        <w:pStyle w:val="PartTitle"/>
        <w:framePr w:w="2070" w:h="1604" w:hRule="exact" w:wrap="notBeside" w:hAnchor="page" w:x="9101" w:y="1183"/>
        <w:shd w:val="clear" w:color="auto" w:fill="FFFF66"/>
        <w:rPr>
          <w:color w:val="0E0E94"/>
        </w:rPr>
      </w:pPr>
      <w:r w:rsidRPr="007F570F">
        <w:rPr>
          <w:color w:val="0E0E94"/>
        </w:rPr>
        <w:lastRenderedPageBreak/>
        <w:t>Section</w:t>
      </w:r>
    </w:p>
    <w:p w:rsidR="00AB6CD5" w:rsidRPr="007F570F" w:rsidRDefault="00AB6CD5" w:rsidP="00AB6CD5">
      <w:pPr>
        <w:pStyle w:val="PartLabel"/>
        <w:framePr w:w="2070" w:h="1604" w:hRule="exact" w:wrap="notBeside" w:hAnchor="page" w:x="9101" w:y="1183"/>
        <w:shd w:val="clear" w:color="auto" w:fill="FFFF66"/>
        <w:spacing w:before="0" w:line="240" w:lineRule="auto"/>
        <w:rPr>
          <w:sz w:val="72"/>
          <w:szCs w:val="72"/>
        </w:rPr>
      </w:pPr>
      <w:r>
        <w:rPr>
          <w:sz w:val="72"/>
          <w:szCs w:val="72"/>
        </w:rPr>
        <w:t>3</w:t>
      </w:r>
    </w:p>
    <w:p w:rsidR="00AB6CD5" w:rsidRPr="00AB6CD5" w:rsidRDefault="00AB6CD5" w:rsidP="00AB6CD5">
      <w:pPr>
        <w:pStyle w:val="Heading1"/>
        <w:rPr>
          <w:sz w:val="44"/>
          <w:szCs w:val="44"/>
        </w:rPr>
      </w:pPr>
      <w:bookmarkStart w:id="25" w:name="_Academic_Program_/"/>
      <w:bookmarkEnd w:id="25"/>
      <w:r w:rsidRPr="00AB6CD5">
        <w:rPr>
          <w:sz w:val="44"/>
          <w:szCs w:val="44"/>
        </w:rPr>
        <w:t>Academic Program / Student Records</w:t>
      </w:r>
      <w:bookmarkEnd w:id="23"/>
    </w:p>
    <w:p w:rsidR="00AB6CD5" w:rsidRDefault="00AB6CD5" w:rsidP="00AB6CD5">
      <w:pPr>
        <w:pStyle w:val="Header"/>
      </w:pPr>
    </w:p>
    <w:p w:rsidR="00AB6CD5" w:rsidRPr="00AB6CD5" w:rsidRDefault="00AB6CD5" w:rsidP="00AB6CD5">
      <w:pPr>
        <w:pStyle w:val="Header"/>
      </w:pPr>
      <w:r w:rsidRPr="00AB6CD5">
        <w:t>Class Membership</w:t>
      </w:r>
    </w:p>
    <w:p w:rsidR="00AB6CD5" w:rsidRDefault="00AB6CD5" w:rsidP="00AB6CD5">
      <w:pPr>
        <w:pStyle w:val="H2"/>
        <w:rPr>
          <w:rStyle w:val="Emphasis"/>
        </w:rPr>
      </w:pPr>
    </w:p>
    <w:p w:rsidR="00AB6CD5" w:rsidRPr="00AB6CD5" w:rsidRDefault="00AB6CD5" w:rsidP="00AB6CD5">
      <w:pPr>
        <w:pStyle w:val="H2"/>
        <w:rPr>
          <w:rStyle w:val="Emphasis"/>
        </w:rPr>
      </w:pPr>
      <w:r w:rsidRPr="00AB6CD5">
        <w:rPr>
          <w:rStyle w:val="Emphasis"/>
        </w:rPr>
        <w:t>Academic Standing by Class</w:t>
      </w:r>
    </w:p>
    <w:p w:rsidR="00AB6CD5" w:rsidRPr="00AB6CD5" w:rsidRDefault="00AB6CD5" w:rsidP="00AB6CD5">
      <w:pPr>
        <w:pStyle w:val="H4"/>
        <w:rPr>
          <w:rFonts w:asciiTheme="minorHAnsi" w:hAnsiTheme="minorHAnsi"/>
          <w:b w:val="0"/>
          <w:sz w:val="21"/>
          <w:szCs w:val="21"/>
        </w:rPr>
      </w:pPr>
      <w:r w:rsidRPr="00AB6CD5">
        <w:rPr>
          <w:rFonts w:asciiTheme="minorHAnsi" w:hAnsiTheme="minorHAnsi"/>
          <w:b w:val="0"/>
          <w:sz w:val="21"/>
          <w:szCs w:val="21"/>
        </w:rPr>
        <w:t xml:space="preserve">Beginning in Grade 9, eligibility for membership in the sophomore, junior and senior classes shall be determined on the basis of credits earned as follows: </w:t>
      </w:r>
    </w:p>
    <w:p w:rsidR="00AB6CD5" w:rsidRPr="00AB6CD5" w:rsidRDefault="00AB6CD5" w:rsidP="003331DC">
      <w:pPr>
        <w:pStyle w:val="H4"/>
        <w:numPr>
          <w:ilvl w:val="0"/>
          <w:numId w:val="3"/>
        </w:numPr>
        <w:rPr>
          <w:rFonts w:asciiTheme="minorHAnsi" w:hAnsiTheme="minorHAnsi"/>
          <w:b w:val="0"/>
          <w:sz w:val="21"/>
          <w:szCs w:val="21"/>
        </w:rPr>
      </w:pPr>
      <w:r w:rsidRPr="00AB6CD5">
        <w:rPr>
          <w:rFonts w:asciiTheme="minorHAnsi" w:hAnsiTheme="minorHAnsi"/>
          <w:b w:val="0"/>
          <w:sz w:val="21"/>
          <w:szCs w:val="21"/>
        </w:rPr>
        <w:t>Sophomore Class</w:t>
      </w:r>
      <w:r w:rsidRPr="00AB6CD5">
        <w:rPr>
          <w:rFonts w:asciiTheme="minorHAnsi" w:hAnsiTheme="minorHAnsi"/>
          <w:b w:val="0"/>
          <w:sz w:val="21"/>
          <w:szCs w:val="21"/>
        </w:rPr>
        <w:tab/>
        <w:t xml:space="preserve">05 Credits </w:t>
      </w:r>
    </w:p>
    <w:p w:rsidR="00AB6CD5" w:rsidRPr="00AB6CD5" w:rsidRDefault="00AB6CD5" w:rsidP="003331DC">
      <w:pPr>
        <w:pStyle w:val="H4"/>
        <w:numPr>
          <w:ilvl w:val="0"/>
          <w:numId w:val="3"/>
        </w:numPr>
        <w:rPr>
          <w:rFonts w:asciiTheme="minorHAnsi" w:hAnsiTheme="minorHAnsi"/>
          <w:b w:val="0"/>
          <w:sz w:val="21"/>
          <w:szCs w:val="21"/>
        </w:rPr>
      </w:pPr>
      <w:r w:rsidRPr="00AB6CD5">
        <w:rPr>
          <w:rFonts w:asciiTheme="minorHAnsi" w:hAnsiTheme="minorHAnsi"/>
          <w:b w:val="0"/>
          <w:sz w:val="21"/>
          <w:szCs w:val="21"/>
        </w:rPr>
        <w:t>Junior Class</w:t>
      </w:r>
      <w:r w:rsidRPr="00AB6CD5">
        <w:rPr>
          <w:rFonts w:asciiTheme="minorHAnsi" w:hAnsiTheme="minorHAnsi"/>
          <w:b w:val="0"/>
          <w:sz w:val="21"/>
          <w:szCs w:val="21"/>
        </w:rPr>
        <w:tab/>
      </w:r>
      <w:r w:rsidRPr="00AB6CD5">
        <w:rPr>
          <w:rFonts w:asciiTheme="minorHAnsi" w:hAnsiTheme="minorHAnsi"/>
          <w:b w:val="0"/>
          <w:sz w:val="21"/>
          <w:szCs w:val="21"/>
        </w:rPr>
        <w:tab/>
        <w:t xml:space="preserve">12 Credits </w:t>
      </w:r>
    </w:p>
    <w:p w:rsidR="00AB6CD5" w:rsidRPr="00AB6CD5" w:rsidRDefault="00AB6CD5" w:rsidP="003331DC">
      <w:pPr>
        <w:pStyle w:val="H4"/>
        <w:numPr>
          <w:ilvl w:val="0"/>
          <w:numId w:val="3"/>
        </w:numPr>
        <w:rPr>
          <w:rFonts w:asciiTheme="minorHAnsi" w:hAnsiTheme="minorHAnsi"/>
          <w:b w:val="0"/>
          <w:sz w:val="21"/>
          <w:szCs w:val="21"/>
        </w:rPr>
      </w:pPr>
      <w:r w:rsidRPr="00AB6CD5">
        <w:rPr>
          <w:rFonts w:asciiTheme="minorHAnsi" w:hAnsiTheme="minorHAnsi"/>
          <w:b w:val="0"/>
          <w:sz w:val="21"/>
          <w:szCs w:val="21"/>
        </w:rPr>
        <w:t xml:space="preserve">Senior Class </w:t>
      </w:r>
      <w:r w:rsidRPr="00AB6CD5">
        <w:rPr>
          <w:rFonts w:asciiTheme="minorHAnsi" w:hAnsiTheme="minorHAnsi"/>
          <w:b w:val="0"/>
          <w:sz w:val="21"/>
          <w:szCs w:val="21"/>
        </w:rPr>
        <w:tab/>
      </w:r>
      <w:r w:rsidRPr="00AB6CD5">
        <w:rPr>
          <w:rFonts w:asciiTheme="minorHAnsi" w:hAnsiTheme="minorHAnsi"/>
          <w:b w:val="0"/>
          <w:sz w:val="21"/>
          <w:szCs w:val="21"/>
        </w:rPr>
        <w:tab/>
        <w:t xml:space="preserve">19 Credits </w:t>
      </w:r>
    </w:p>
    <w:p w:rsidR="00AB6CD5" w:rsidRPr="00AB6CD5" w:rsidRDefault="00AB6CD5" w:rsidP="00AB6CD5">
      <w:pPr>
        <w:rPr>
          <w:rFonts w:asciiTheme="minorHAnsi" w:hAnsiTheme="minorHAnsi"/>
          <w:sz w:val="21"/>
          <w:szCs w:val="21"/>
        </w:rPr>
      </w:pPr>
    </w:p>
    <w:p w:rsidR="00AB6CD5" w:rsidRPr="00AB6CD5" w:rsidRDefault="00AB6CD5" w:rsidP="00AB6CD5">
      <w:pPr>
        <w:pStyle w:val="Header"/>
      </w:pPr>
      <w:r w:rsidRPr="00AB6CD5">
        <w:t>Graduation Requirements</w:t>
      </w:r>
    </w:p>
    <w:p w:rsidR="00AB6CD5" w:rsidRPr="00535C3F" w:rsidRDefault="00AB6CD5" w:rsidP="00AB6CD5">
      <w:pPr>
        <w:pStyle w:val="Heading1"/>
        <w:jc w:val="both"/>
        <w:rPr>
          <w:rFonts w:asciiTheme="minorHAnsi" w:hAnsiTheme="minorHAnsi"/>
          <w:b/>
          <w:color w:val="auto"/>
          <w:spacing w:val="0"/>
          <w:sz w:val="21"/>
          <w:szCs w:val="21"/>
        </w:rPr>
      </w:pPr>
      <w:r w:rsidRPr="00AB6CD5">
        <w:rPr>
          <w:rFonts w:asciiTheme="minorHAnsi" w:hAnsiTheme="minorHAnsi"/>
          <w:color w:val="auto"/>
          <w:spacing w:val="0"/>
          <w:sz w:val="21"/>
          <w:szCs w:val="21"/>
        </w:rPr>
        <w:t>Please refer to the Guidance Counselors for current Graduation Requir</w:t>
      </w:r>
      <w:r w:rsidR="00535C3F">
        <w:rPr>
          <w:rFonts w:asciiTheme="minorHAnsi" w:hAnsiTheme="minorHAnsi"/>
          <w:color w:val="auto"/>
          <w:spacing w:val="0"/>
          <w:sz w:val="21"/>
          <w:szCs w:val="21"/>
        </w:rPr>
        <w:t xml:space="preserve">ements or the school’s web page </w:t>
      </w:r>
      <w:r w:rsidR="00535C3F" w:rsidRPr="00161504">
        <w:rPr>
          <w:rFonts w:asciiTheme="minorHAnsi" w:hAnsiTheme="minorHAnsi"/>
          <w:color w:val="auto"/>
          <w:spacing w:val="0"/>
          <w:sz w:val="21"/>
          <w:szCs w:val="21"/>
          <w:highlight w:val="yellow"/>
        </w:rPr>
        <w:t>(</w:t>
      </w:r>
      <w:r w:rsidR="00535C3F" w:rsidRPr="00161504">
        <w:rPr>
          <w:rFonts w:asciiTheme="minorHAnsi" w:hAnsiTheme="minorHAnsi"/>
          <w:b/>
          <w:color w:val="auto"/>
          <w:spacing w:val="0"/>
          <w:sz w:val="21"/>
          <w:szCs w:val="21"/>
          <w:highlight w:val="yellow"/>
        </w:rPr>
        <w:t>P</w:t>
      </w:r>
      <w:r w:rsidR="009558B8" w:rsidRPr="00161504">
        <w:rPr>
          <w:rFonts w:asciiTheme="minorHAnsi" w:hAnsiTheme="minorHAnsi"/>
          <w:b/>
          <w:color w:val="auto"/>
          <w:spacing w:val="0"/>
          <w:sz w:val="21"/>
          <w:szCs w:val="21"/>
          <w:highlight w:val="yellow"/>
        </w:rPr>
        <w:t>LANNED</w:t>
      </w:r>
      <w:r w:rsidR="00535C3F" w:rsidRPr="00161504">
        <w:rPr>
          <w:rFonts w:asciiTheme="minorHAnsi" w:hAnsiTheme="minorHAnsi"/>
          <w:b/>
          <w:color w:val="auto"/>
          <w:spacing w:val="0"/>
          <w:sz w:val="21"/>
          <w:szCs w:val="21"/>
          <w:highlight w:val="yellow"/>
        </w:rPr>
        <w:t xml:space="preserve"> MATH CREDITS CHANGE BY DODEA-TBA)</w:t>
      </w:r>
    </w:p>
    <w:p w:rsidR="00AB6CD5" w:rsidRPr="00AB6CD5" w:rsidRDefault="00BD016A" w:rsidP="00AB6CD5">
      <w:pPr>
        <w:pStyle w:val="Heading2"/>
        <w:spacing w:line="240" w:lineRule="auto"/>
        <w:jc w:val="right"/>
        <w:rPr>
          <w:rFonts w:asciiTheme="minorHAnsi" w:hAnsiTheme="minorHAnsi" w:cs="Arial"/>
          <w:spacing w:val="0"/>
          <w:sz w:val="21"/>
        </w:rPr>
      </w:pPr>
      <w:r w:rsidRPr="00AB6CD5">
        <w:rPr>
          <w:rFonts w:asciiTheme="minorHAnsi" w:hAnsiTheme="minorHAnsi" w:cs="Arial"/>
          <w:spacing w:val="0"/>
          <w:sz w:val="21"/>
        </w:rPr>
        <w:t>DODEA</w:t>
      </w:r>
      <w:r w:rsidR="00AB6CD5" w:rsidRPr="00AB6CD5">
        <w:rPr>
          <w:rFonts w:asciiTheme="minorHAnsi" w:hAnsiTheme="minorHAnsi" w:cs="Arial"/>
          <w:spacing w:val="0"/>
          <w:sz w:val="21"/>
        </w:rPr>
        <w:t xml:space="preserve"> Class of 2008 and Beyond Graduation Requirements</w:t>
      </w:r>
    </w:p>
    <w:tbl>
      <w:tblPr>
        <w:tblpPr w:leftFromText="180" w:rightFromText="180" w:vertAnchor="text" w:tblpY="145"/>
        <w:tblW w:w="0" w:type="auto"/>
        <w:tblCellSpacing w:w="30" w:type="dxa"/>
        <w:tblCellMar>
          <w:left w:w="0" w:type="dxa"/>
          <w:right w:w="0" w:type="dxa"/>
        </w:tblCellMar>
        <w:tblLook w:val="04A0"/>
      </w:tblPr>
      <w:tblGrid>
        <w:gridCol w:w="6820"/>
        <w:gridCol w:w="990"/>
      </w:tblGrid>
      <w:tr w:rsidR="00AB6CD5" w:rsidRPr="0064393B" w:rsidTr="00AB6CD5">
        <w:trPr>
          <w:tblCellSpacing w:w="30" w:type="dxa"/>
        </w:trPr>
        <w:tc>
          <w:tcPr>
            <w:tcW w:w="0" w:type="auto"/>
            <w:vAlign w:val="center"/>
            <w:hideMark/>
          </w:tcPr>
          <w:p w:rsidR="00AB6CD5" w:rsidRPr="0064393B" w:rsidRDefault="00AB6CD5" w:rsidP="00AB6CD5">
            <w:pPr>
              <w:rPr>
                <w:rFonts w:ascii="Times" w:hAnsi="Times" w:cs="Arial"/>
                <w:sz w:val="24"/>
                <w:szCs w:val="24"/>
              </w:rPr>
            </w:pPr>
            <w:r w:rsidRPr="0064393B">
              <w:rPr>
                <w:rFonts w:ascii="Times" w:hAnsi="Times" w:cs="Arial"/>
              </w:rPr>
              <w:t>Required Courses</w:t>
            </w:r>
          </w:p>
        </w:tc>
        <w:tc>
          <w:tcPr>
            <w:tcW w:w="900" w:type="dxa"/>
            <w:vAlign w:val="center"/>
            <w:hideMark/>
          </w:tcPr>
          <w:p w:rsidR="00AB6CD5" w:rsidRPr="0064393B" w:rsidRDefault="00AB6CD5" w:rsidP="00AB6CD5">
            <w:pPr>
              <w:rPr>
                <w:rFonts w:ascii="Times" w:hAnsi="Times" w:cs="Arial"/>
                <w:sz w:val="24"/>
                <w:szCs w:val="24"/>
              </w:rPr>
            </w:pPr>
            <w:r w:rsidRPr="0064393B">
              <w:rPr>
                <w:rFonts w:ascii="Times" w:hAnsi="Times" w:cs="Arial"/>
              </w:rPr>
              <w:t>Units</w:t>
            </w:r>
          </w:p>
        </w:tc>
      </w:tr>
      <w:tr w:rsidR="00AB6CD5" w:rsidRPr="0064393B" w:rsidTr="00AB6CD5">
        <w:trPr>
          <w:tblCellSpacing w:w="30" w:type="dxa"/>
        </w:trPr>
        <w:tc>
          <w:tcPr>
            <w:tcW w:w="0" w:type="auto"/>
            <w:vAlign w:val="center"/>
            <w:hideMark/>
          </w:tcPr>
          <w:p w:rsidR="00AB6CD5" w:rsidRPr="0064393B" w:rsidRDefault="00AB6CD5" w:rsidP="00AB6CD5">
            <w:pPr>
              <w:rPr>
                <w:rFonts w:ascii="Times" w:hAnsi="Times" w:cs="Arial"/>
              </w:rPr>
            </w:pPr>
            <w:r w:rsidRPr="0064393B">
              <w:rPr>
                <w:rFonts w:ascii="Times" w:hAnsi="Times" w:cs="Arial"/>
              </w:rPr>
              <w:t>English Language Arts 9, 10, 11, 12</w:t>
            </w:r>
          </w:p>
          <w:p w:rsidR="00AB6CD5" w:rsidRPr="0064393B" w:rsidRDefault="00AB6CD5" w:rsidP="00AB6CD5">
            <w:pPr>
              <w:rPr>
                <w:rFonts w:ascii="Times" w:hAnsi="Times" w:cs="Arial"/>
                <w:sz w:val="24"/>
                <w:szCs w:val="24"/>
              </w:rPr>
            </w:pPr>
            <w:r w:rsidRPr="0064393B">
              <w:rPr>
                <w:rFonts w:ascii="Times" w:hAnsi="Times" w:cs="Arial"/>
              </w:rPr>
              <w:t>(2 years of ESL may be substituted for 2 years of English Language Arts.)</w:t>
            </w:r>
          </w:p>
        </w:tc>
        <w:tc>
          <w:tcPr>
            <w:tcW w:w="0" w:type="auto"/>
            <w:vAlign w:val="center"/>
            <w:hideMark/>
          </w:tcPr>
          <w:p w:rsidR="00AB6CD5" w:rsidRPr="0064393B" w:rsidRDefault="00AB6CD5" w:rsidP="00AB6CD5">
            <w:pPr>
              <w:rPr>
                <w:rFonts w:ascii="Times" w:hAnsi="Times" w:cs="Arial"/>
                <w:sz w:val="24"/>
                <w:szCs w:val="24"/>
              </w:rPr>
            </w:pPr>
            <w:r w:rsidRPr="0064393B">
              <w:rPr>
                <w:rFonts w:ascii="Times" w:hAnsi="Times" w:cs="Arial"/>
              </w:rPr>
              <w:t>4</w:t>
            </w:r>
          </w:p>
        </w:tc>
      </w:tr>
      <w:tr w:rsidR="00AB6CD5" w:rsidRPr="0064393B" w:rsidTr="00AB6CD5">
        <w:trPr>
          <w:tblCellSpacing w:w="30" w:type="dxa"/>
        </w:trPr>
        <w:tc>
          <w:tcPr>
            <w:tcW w:w="0" w:type="auto"/>
            <w:vAlign w:val="center"/>
            <w:hideMark/>
          </w:tcPr>
          <w:p w:rsidR="00AB6CD5" w:rsidRPr="0064393B" w:rsidRDefault="00AB6CD5" w:rsidP="00AB6CD5">
            <w:pPr>
              <w:rPr>
                <w:rFonts w:ascii="Times" w:hAnsi="Times" w:cs="Arial"/>
              </w:rPr>
            </w:pPr>
            <w:r w:rsidRPr="0064393B">
              <w:rPr>
                <w:rFonts w:ascii="Times" w:hAnsi="Times" w:cs="Arial"/>
              </w:rPr>
              <w:t>Social Studies</w:t>
            </w:r>
          </w:p>
          <w:p w:rsidR="00AB6CD5" w:rsidRPr="0064393B" w:rsidRDefault="00AB6CD5" w:rsidP="00AB6CD5">
            <w:pPr>
              <w:rPr>
                <w:rFonts w:ascii="Times" w:hAnsi="Times" w:cs="Arial"/>
                <w:sz w:val="24"/>
                <w:szCs w:val="24"/>
              </w:rPr>
            </w:pPr>
            <w:r w:rsidRPr="0064393B">
              <w:rPr>
                <w:rFonts w:ascii="Times" w:hAnsi="Times" w:cs="Arial"/>
              </w:rPr>
              <w:t>(1 credit of U.S. History, 1 credit of either World Regions or World History, and 1/2 credit in U.S. Government required.)</w:t>
            </w:r>
          </w:p>
        </w:tc>
        <w:tc>
          <w:tcPr>
            <w:tcW w:w="0" w:type="auto"/>
            <w:vAlign w:val="center"/>
            <w:hideMark/>
          </w:tcPr>
          <w:p w:rsidR="00AB6CD5" w:rsidRPr="0064393B" w:rsidRDefault="00AB6CD5" w:rsidP="00AB6CD5">
            <w:pPr>
              <w:rPr>
                <w:rFonts w:ascii="Times" w:hAnsi="Times" w:cs="Arial"/>
                <w:sz w:val="24"/>
                <w:szCs w:val="24"/>
              </w:rPr>
            </w:pPr>
            <w:r w:rsidRPr="0064393B">
              <w:rPr>
                <w:rFonts w:ascii="Times" w:hAnsi="Times" w:cs="Arial"/>
              </w:rPr>
              <w:t xml:space="preserve">3 </w:t>
            </w:r>
          </w:p>
        </w:tc>
      </w:tr>
      <w:tr w:rsidR="00AB6CD5" w:rsidRPr="0064393B" w:rsidTr="00AB6CD5">
        <w:trPr>
          <w:tblCellSpacing w:w="30" w:type="dxa"/>
        </w:trPr>
        <w:tc>
          <w:tcPr>
            <w:tcW w:w="0" w:type="auto"/>
            <w:vAlign w:val="center"/>
            <w:hideMark/>
          </w:tcPr>
          <w:p w:rsidR="00AB6CD5" w:rsidRPr="0064393B" w:rsidRDefault="00AB6CD5" w:rsidP="00AB6CD5">
            <w:pPr>
              <w:rPr>
                <w:rFonts w:ascii="Times" w:hAnsi="Times" w:cs="Arial"/>
              </w:rPr>
            </w:pPr>
            <w:r w:rsidRPr="0064393B">
              <w:rPr>
                <w:rFonts w:ascii="Times" w:hAnsi="Times" w:cs="Arial"/>
              </w:rPr>
              <w:t>Mathematics</w:t>
            </w:r>
          </w:p>
          <w:p w:rsidR="00AB6CD5" w:rsidRPr="0064393B" w:rsidRDefault="00AB6CD5" w:rsidP="00AB6CD5">
            <w:pPr>
              <w:rPr>
                <w:rFonts w:ascii="Times" w:hAnsi="Times" w:cs="Arial"/>
                <w:sz w:val="24"/>
                <w:szCs w:val="24"/>
              </w:rPr>
            </w:pPr>
            <w:r w:rsidRPr="0064393B">
              <w:rPr>
                <w:rFonts w:ascii="Times" w:hAnsi="Times" w:cs="Arial"/>
              </w:rPr>
              <w:t>(Algebra I and Geometry are required. The third math credit must have a course code of 400 or above excluding Lab classes.)</w:t>
            </w:r>
          </w:p>
        </w:tc>
        <w:tc>
          <w:tcPr>
            <w:tcW w:w="0" w:type="auto"/>
            <w:vAlign w:val="center"/>
            <w:hideMark/>
          </w:tcPr>
          <w:p w:rsidR="00AB6CD5" w:rsidRPr="0064393B" w:rsidRDefault="00AB6CD5" w:rsidP="00AB6CD5">
            <w:pPr>
              <w:rPr>
                <w:rFonts w:ascii="Times" w:hAnsi="Times" w:cs="Arial"/>
                <w:sz w:val="24"/>
                <w:szCs w:val="24"/>
              </w:rPr>
            </w:pPr>
            <w:r w:rsidRPr="0064393B">
              <w:rPr>
                <w:rFonts w:ascii="Times" w:hAnsi="Times" w:cs="Arial"/>
              </w:rPr>
              <w:t>3</w:t>
            </w:r>
          </w:p>
        </w:tc>
      </w:tr>
      <w:tr w:rsidR="00AB6CD5" w:rsidRPr="0064393B" w:rsidTr="00AB6CD5">
        <w:trPr>
          <w:tblCellSpacing w:w="30" w:type="dxa"/>
        </w:trPr>
        <w:tc>
          <w:tcPr>
            <w:tcW w:w="0" w:type="auto"/>
            <w:vAlign w:val="center"/>
            <w:hideMark/>
          </w:tcPr>
          <w:p w:rsidR="00AB6CD5" w:rsidRPr="0064393B" w:rsidRDefault="00AB6CD5" w:rsidP="00AB6CD5">
            <w:pPr>
              <w:rPr>
                <w:rFonts w:ascii="Times" w:hAnsi="Times" w:cs="Arial"/>
              </w:rPr>
            </w:pPr>
            <w:r w:rsidRPr="0064393B">
              <w:rPr>
                <w:rFonts w:ascii="Times" w:hAnsi="Times" w:cs="Arial"/>
              </w:rPr>
              <w:t>Science</w:t>
            </w:r>
          </w:p>
          <w:p w:rsidR="00AB6CD5" w:rsidRPr="0064393B" w:rsidRDefault="00AB6CD5" w:rsidP="00AB6CD5">
            <w:pPr>
              <w:rPr>
                <w:rFonts w:ascii="Times" w:hAnsi="Times" w:cs="Arial"/>
                <w:sz w:val="24"/>
                <w:szCs w:val="24"/>
              </w:rPr>
            </w:pPr>
            <w:r w:rsidRPr="0064393B">
              <w:rPr>
                <w:rFonts w:ascii="Times" w:hAnsi="Times" w:cs="Arial"/>
              </w:rPr>
              <w:t>(Biology is required and either a chemistry or physics credit is required.</w:t>
            </w:r>
            <w:r w:rsidRPr="0064393B">
              <w:rPr>
                <w:rFonts w:ascii="Times" w:hAnsi="Times" w:cs="Arial"/>
              </w:rPr>
              <w:br/>
              <w:t>Physics Applications in the Community and Chemistry Applications meet the credit</w:t>
            </w:r>
            <w:r w:rsidRPr="0064393B">
              <w:rPr>
                <w:rFonts w:ascii="Times" w:hAnsi="Times" w:cs="Arial"/>
              </w:rPr>
              <w:br/>
              <w:t>requirements for graduation.)</w:t>
            </w:r>
          </w:p>
        </w:tc>
        <w:tc>
          <w:tcPr>
            <w:tcW w:w="0" w:type="auto"/>
            <w:vAlign w:val="center"/>
            <w:hideMark/>
          </w:tcPr>
          <w:p w:rsidR="00AB6CD5" w:rsidRPr="0064393B" w:rsidRDefault="00AB6CD5" w:rsidP="00AB6CD5">
            <w:pPr>
              <w:rPr>
                <w:rFonts w:ascii="Times" w:hAnsi="Times" w:cs="Arial"/>
                <w:sz w:val="24"/>
                <w:szCs w:val="24"/>
              </w:rPr>
            </w:pPr>
            <w:r w:rsidRPr="0064393B">
              <w:rPr>
                <w:rFonts w:ascii="Times" w:hAnsi="Times" w:cs="Arial"/>
              </w:rPr>
              <w:t>3</w:t>
            </w:r>
          </w:p>
        </w:tc>
      </w:tr>
      <w:tr w:rsidR="00AB6CD5" w:rsidRPr="0064393B" w:rsidTr="00AB6CD5">
        <w:trPr>
          <w:tblCellSpacing w:w="30" w:type="dxa"/>
        </w:trPr>
        <w:tc>
          <w:tcPr>
            <w:tcW w:w="0" w:type="auto"/>
            <w:vAlign w:val="center"/>
            <w:hideMark/>
          </w:tcPr>
          <w:p w:rsidR="00AB6CD5" w:rsidRPr="0064393B" w:rsidRDefault="00AB6CD5" w:rsidP="00AB6CD5">
            <w:pPr>
              <w:rPr>
                <w:rFonts w:ascii="Times" w:hAnsi="Times" w:cs="Arial"/>
              </w:rPr>
            </w:pPr>
            <w:r w:rsidRPr="0064393B">
              <w:rPr>
                <w:rFonts w:ascii="Times" w:hAnsi="Times" w:cs="Arial"/>
              </w:rPr>
              <w:t>Foreign Language</w:t>
            </w:r>
          </w:p>
          <w:p w:rsidR="00AB6CD5" w:rsidRPr="0064393B" w:rsidRDefault="00AB6CD5" w:rsidP="00AB6CD5">
            <w:pPr>
              <w:rPr>
                <w:rFonts w:ascii="Times" w:hAnsi="Times" w:cs="Arial"/>
                <w:sz w:val="24"/>
                <w:szCs w:val="24"/>
              </w:rPr>
            </w:pPr>
            <w:r w:rsidRPr="0064393B">
              <w:rPr>
                <w:rFonts w:ascii="Times" w:hAnsi="Times" w:cs="Arial"/>
              </w:rPr>
              <w:t xml:space="preserve">(A total of 2 credits in the same foreign language </w:t>
            </w:r>
            <w:r w:rsidR="00BD016A" w:rsidRPr="0064393B">
              <w:rPr>
                <w:rFonts w:ascii="Times" w:hAnsi="Times" w:cs="Arial"/>
              </w:rPr>
              <w:t>are</w:t>
            </w:r>
            <w:r w:rsidRPr="0064393B">
              <w:rPr>
                <w:rFonts w:ascii="Times" w:hAnsi="Times" w:cs="Arial"/>
              </w:rPr>
              <w:t xml:space="preserve"> required.)</w:t>
            </w:r>
          </w:p>
        </w:tc>
        <w:tc>
          <w:tcPr>
            <w:tcW w:w="0" w:type="auto"/>
            <w:vAlign w:val="center"/>
            <w:hideMark/>
          </w:tcPr>
          <w:p w:rsidR="00AB6CD5" w:rsidRPr="0064393B" w:rsidRDefault="00AB6CD5" w:rsidP="00AB6CD5">
            <w:pPr>
              <w:rPr>
                <w:rFonts w:ascii="Times" w:hAnsi="Times" w:cs="Arial"/>
                <w:sz w:val="24"/>
                <w:szCs w:val="24"/>
              </w:rPr>
            </w:pPr>
            <w:r w:rsidRPr="0064393B">
              <w:rPr>
                <w:rFonts w:ascii="Times" w:hAnsi="Times" w:cs="Arial"/>
              </w:rPr>
              <w:t>2</w:t>
            </w:r>
          </w:p>
        </w:tc>
      </w:tr>
      <w:tr w:rsidR="00AB6CD5" w:rsidTr="00AB6CD5">
        <w:trPr>
          <w:tblCellSpacing w:w="30" w:type="dxa"/>
        </w:trPr>
        <w:tc>
          <w:tcPr>
            <w:tcW w:w="0" w:type="auto"/>
            <w:vAlign w:val="center"/>
            <w:hideMark/>
          </w:tcPr>
          <w:p w:rsidR="00AB6CD5" w:rsidRDefault="00AB6CD5" w:rsidP="00AB6CD5">
            <w:pPr>
              <w:rPr>
                <w:rFonts w:ascii="Arial" w:hAnsi="Arial" w:cs="Arial"/>
              </w:rPr>
            </w:pPr>
            <w:r>
              <w:rPr>
                <w:rFonts w:ascii="Arial" w:hAnsi="Arial" w:cs="Arial"/>
              </w:rPr>
              <w:t>Professional Technical Studies</w:t>
            </w:r>
          </w:p>
          <w:p w:rsidR="00AB6CD5" w:rsidRDefault="00AB6CD5" w:rsidP="00AB6CD5">
            <w:pPr>
              <w:rPr>
                <w:rFonts w:ascii="Arial" w:hAnsi="Arial" w:cs="Arial"/>
                <w:sz w:val="24"/>
                <w:szCs w:val="24"/>
              </w:rPr>
            </w:pPr>
            <w:r>
              <w:rPr>
                <w:rFonts w:ascii="Arial" w:hAnsi="Arial" w:cs="Arial"/>
              </w:rPr>
              <w:t>(1/2 credit must be in a computer technology.)</w:t>
            </w:r>
          </w:p>
        </w:tc>
        <w:tc>
          <w:tcPr>
            <w:tcW w:w="0" w:type="auto"/>
            <w:vAlign w:val="center"/>
            <w:hideMark/>
          </w:tcPr>
          <w:p w:rsidR="00AB6CD5" w:rsidRDefault="00AB6CD5" w:rsidP="00AB6CD5">
            <w:pPr>
              <w:rPr>
                <w:rFonts w:ascii="Arial" w:hAnsi="Arial" w:cs="Arial"/>
                <w:sz w:val="24"/>
                <w:szCs w:val="24"/>
              </w:rPr>
            </w:pPr>
            <w:r>
              <w:rPr>
                <w:rFonts w:ascii="Arial" w:hAnsi="Arial" w:cs="Arial"/>
              </w:rPr>
              <w:t>2</w:t>
            </w:r>
          </w:p>
        </w:tc>
      </w:tr>
      <w:tr w:rsidR="00AB6CD5" w:rsidTr="00AB6CD5">
        <w:trPr>
          <w:tblCellSpacing w:w="30" w:type="dxa"/>
        </w:trPr>
        <w:tc>
          <w:tcPr>
            <w:tcW w:w="0" w:type="auto"/>
            <w:vAlign w:val="center"/>
            <w:hideMark/>
          </w:tcPr>
          <w:p w:rsidR="00AB6CD5" w:rsidRDefault="00AB6CD5" w:rsidP="00AB6CD5">
            <w:pPr>
              <w:rPr>
                <w:rFonts w:ascii="Arial" w:hAnsi="Arial" w:cs="Arial"/>
                <w:sz w:val="24"/>
                <w:szCs w:val="24"/>
              </w:rPr>
            </w:pPr>
            <w:r>
              <w:rPr>
                <w:rFonts w:ascii="Arial" w:hAnsi="Arial" w:cs="Arial"/>
              </w:rPr>
              <w:t>Physical Education</w:t>
            </w:r>
          </w:p>
        </w:tc>
        <w:tc>
          <w:tcPr>
            <w:tcW w:w="0" w:type="auto"/>
            <w:vAlign w:val="center"/>
            <w:hideMark/>
          </w:tcPr>
          <w:p w:rsidR="00AB6CD5" w:rsidRDefault="00AB6CD5" w:rsidP="00AB6CD5">
            <w:pPr>
              <w:rPr>
                <w:rFonts w:ascii="Arial" w:hAnsi="Arial" w:cs="Arial"/>
                <w:sz w:val="24"/>
                <w:szCs w:val="24"/>
              </w:rPr>
            </w:pPr>
            <w:r>
              <w:rPr>
                <w:rFonts w:ascii="Arial" w:hAnsi="Arial" w:cs="Arial"/>
              </w:rPr>
              <w:t xml:space="preserve">1.5 </w:t>
            </w:r>
          </w:p>
        </w:tc>
      </w:tr>
      <w:tr w:rsidR="00AB6CD5" w:rsidTr="00AB6CD5">
        <w:trPr>
          <w:tblCellSpacing w:w="30" w:type="dxa"/>
        </w:trPr>
        <w:tc>
          <w:tcPr>
            <w:tcW w:w="0" w:type="auto"/>
            <w:vAlign w:val="center"/>
            <w:hideMark/>
          </w:tcPr>
          <w:p w:rsidR="00AB6CD5" w:rsidRDefault="00AB6CD5" w:rsidP="00AB6CD5">
            <w:pPr>
              <w:rPr>
                <w:rFonts w:ascii="Arial" w:hAnsi="Arial" w:cs="Arial"/>
              </w:rPr>
            </w:pPr>
            <w:r>
              <w:rPr>
                <w:rFonts w:ascii="Arial" w:hAnsi="Arial" w:cs="Arial"/>
              </w:rPr>
              <w:t>Fine Arts</w:t>
            </w:r>
          </w:p>
          <w:p w:rsidR="00AB6CD5" w:rsidRDefault="00AB6CD5" w:rsidP="00AB6CD5">
            <w:pPr>
              <w:rPr>
                <w:rFonts w:ascii="Arial" w:hAnsi="Arial" w:cs="Arial"/>
                <w:sz w:val="24"/>
                <w:szCs w:val="24"/>
              </w:rPr>
            </w:pPr>
            <w:r>
              <w:rPr>
                <w:rFonts w:ascii="Arial" w:hAnsi="Arial" w:cs="Arial"/>
              </w:rPr>
              <w:t xml:space="preserve">(Courses used to meet this credit must relate to: visual arts, music, theater, </w:t>
            </w:r>
            <w:r w:rsidR="00BD016A">
              <w:rPr>
                <w:rFonts w:ascii="Arial" w:hAnsi="Arial" w:cs="Arial"/>
              </w:rPr>
              <w:t>dance,</w:t>
            </w:r>
            <w:r>
              <w:rPr>
                <w:rFonts w:ascii="Arial" w:hAnsi="Arial" w:cs="Arial"/>
              </w:rPr>
              <w:t xml:space="preserve"> and/or humanities.)</w:t>
            </w:r>
          </w:p>
        </w:tc>
        <w:tc>
          <w:tcPr>
            <w:tcW w:w="0" w:type="auto"/>
            <w:vAlign w:val="center"/>
            <w:hideMark/>
          </w:tcPr>
          <w:p w:rsidR="00AB6CD5" w:rsidRDefault="00AB6CD5" w:rsidP="00AB6CD5">
            <w:pPr>
              <w:rPr>
                <w:rFonts w:ascii="Arial" w:hAnsi="Arial" w:cs="Arial"/>
                <w:sz w:val="24"/>
                <w:szCs w:val="24"/>
              </w:rPr>
            </w:pPr>
            <w:r>
              <w:rPr>
                <w:rFonts w:ascii="Arial" w:hAnsi="Arial" w:cs="Arial"/>
              </w:rPr>
              <w:t xml:space="preserve">1 </w:t>
            </w:r>
          </w:p>
        </w:tc>
      </w:tr>
      <w:tr w:rsidR="00AB6CD5" w:rsidTr="00AB6CD5">
        <w:trPr>
          <w:tblCellSpacing w:w="30" w:type="dxa"/>
        </w:trPr>
        <w:tc>
          <w:tcPr>
            <w:tcW w:w="0" w:type="auto"/>
            <w:vAlign w:val="center"/>
            <w:hideMark/>
          </w:tcPr>
          <w:p w:rsidR="00AB6CD5" w:rsidRDefault="00AB6CD5" w:rsidP="00AB6CD5">
            <w:pPr>
              <w:rPr>
                <w:rFonts w:ascii="Arial" w:hAnsi="Arial" w:cs="Arial"/>
                <w:sz w:val="24"/>
                <w:szCs w:val="24"/>
              </w:rPr>
            </w:pPr>
            <w:r>
              <w:rPr>
                <w:rFonts w:ascii="Arial" w:hAnsi="Arial" w:cs="Arial"/>
              </w:rPr>
              <w:t>Health Education</w:t>
            </w:r>
          </w:p>
        </w:tc>
        <w:tc>
          <w:tcPr>
            <w:tcW w:w="0" w:type="auto"/>
            <w:vAlign w:val="center"/>
            <w:hideMark/>
          </w:tcPr>
          <w:p w:rsidR="00AB6CD5" w:rsidRDefault="00AB6CD5" w:rsidP="00AB6CD5">
            <w:pPr>
              <w:rPr>
                <w:rFonts w:ascii="Arial" w:hAnsi="Arial" w:cs="Arial"/>
                <w:sz w:val="24"/>
                <w:szCs w:val="24"/>
              </w:rPr>
            </w:pPr>
            <w:r>
              <w:rPr>
                <w:rFonts w:ascii="Arial" w:hAnsi="Arial" w:cs="Arial"/>
              </w:rPr>
              <w:t>.5</w:t>
            </w:r>
          </w:p>
        </w:tc>
      </w:tr>
      <w:tr w:rsidR="00AB6CD5" w:rsidTr="00AB6CD5">
        <w:trPr>
          <w:tblCellSpacing w:w="30" w:type="dxa"/>
        </w:trPr>
        <w:tc>
          <w:tcPr>
            <w:tcW w:w="0" w:type="auto"/>
            <w:vAlign w:val="center"/>
            <w:hideMark/>
          </w:tcPr>
          <w:p w:rsidR="00AB6CD5" w:rsidRDefault="00AB6CD5" w:rsidP="00AB6CD5">
            <w:pPr>
              <w:rPr>
                <w:rFonts w:ascii="Arial" w:hAnsi="Arial" w:cs="Arial"/>
                <w:sz w:val="24"/>
                <w:szCs w:val="24"/>
              </w:rPr>
            </w:pPr>
            <w:r>
              <w:rPr>
                <w:rFonts w:ascii="Arial" w:hAnsi="Arial" w:cs="Arial"/>
              </w:rPr>
              <w:t>Sub-total for Required Courses</w:t>
            </w:r>
          </w:p>
        </w:tc>
        <w:tc>
          <w:tcPr>
            <w:tcW w:w="0" w:type="auto"/>
            <w:vAlign w:val="center"/>
            <w:hideMark/>
          </w:tcPr>
          <w:p w:rsidR="00AB6CD5" w:rsidRDefault="00AB6CD5" w:rsidP="00AB6CD5">
            <w:pPr>
              <w:rPr>
                <w:rFonts w:ascii="Arial" w:hAnsi="Arial" w:cs="Arial"/>
                <w:sz w:val="24"/>
                <w:szCs w:val="24"/>
              </w:rPr>
            </w:pPr>
            <w:r>
              <w:rPr>
                <w:rFonts w:ascii="Arial" w:hAnsi="Arial" w:cs="Arial"/>
              </w:rPr>
              <w:t xml:space="preserve">20 </w:t>
            </w:r>
          </w:p>
        </w:tc>
      </w:tr>
      <w:tr w:rsidR="00AB6CD5" w:rsidTr="00AB6CD5">
        <w:trPr>
          <w:tblCellSpacing w:w="30" w:type="dxa"/>
        </w:trPr>
        <w:tc>
          <w:tcPr>
            <w:tcW w:w="0" w:type="auto"/>
            <w:vAlign w:val="center"/>
            <w:hideMark/>
          </w:tcPr>
          <w:p w:rsidR="00AB6CD5" w:rsidRDefault="00AB6CD5" w:rsidP="00AB6CD5">
            <w:pPr>
              <w:rPr>
                <w:rFonts w:ascii="Arial" w:hAnsi="Arial" w:cs="Arial"/>
                <w:sz w:val="24"/>
                <w:szCs w:val="24"/>
              </w:rPr>
            </w:pPr>
            <w:r>
              <w:rPr>
                <w:rFonts w:ascii="Arial" w:hAnsi="Arial" w:cs="Arial"/>
              </w:rPr>
              <w:t>Sub-total for Elective Courses</w:t>
            </w:r>
          </w:p>
        </w:tc>
        <w:tc>
          <w:tcPr>
            <w:tcW w:w="0" w:type="auto"/>
            <w:vAlign w:val="center"/>
            <w:hideMark/>
          </w:tcPr>
          <w:p w:rsidR="00AB6CD5" w:rsidRDefault="00AB6CD5" w:rsidP="00AB6CD5">
            <w:pPr>
              <w:rPr>
                <w:rFonts w:ascii="Arial" w:hAnsi="Arial" w:cs="Arial"/>
                <w:sz w:val="24"/>
                <w:szCs w:val="24"/>
              </w:rPr>
            </w:pPr>
            <w:r>
              <w:rPr>
                <w:rFonts w:ascii="Arial" w:hAnsi="Arial" w:cs="Arial"/>
              </w:rPr>
              <w:t xml:space="preserve">6 </w:t>
            </w:r>
          </w:p>
        </w:tc>
      </w:tr>
      <w:tr w:rsidR="00AB6CD5" w:rsidTr="00AB6CD5">
        <w:trPr>
          <w:tblCellSpacing w:w="30" w:type="dxa"/>
        </w:trPr>
        <w:tc>
          <w:tcPr>
            <w:tcW w:w="0" w:type="auto"/>
            <w:vAlign w:val="center"/>
            <w:hideMark/>
          </w:tcPr>
          <w:p w:rsidR="00AB6CD5" w:rsidRDefault="00AB6CD5" w:rsidP="00AB6CD5">
            <w:pPr>
              <w:rPr>
                <w:rFonts w:ascii="Arial" w:hAnsi="Arial" w:cs="Arial"/>
                <w:sz w:val="24"/>
                <w:szCs w:val="24"/>
              </w:rPr>
            </w:pPr>
            <w:r>
              <w:rPr>
                <w:rFonts w:ascii="Arial" w:hAnsi="Arial" w:cs="Arial"/>
              </w:rPr>
              <w:t>TOTAL CREDITS</w:t>
            </w:r>
          </w:p>
        </w:tc>
        <w:tc>
          <w:tcPr>
            <w:tcW w:w="0" w:type="auto"/>
            <w:vAlign w:val="center"/>
            <w:hideMark/>
          </w:tcPr>
          <w:p w:rsidR="00AB6CD5" w:rsidRDefault="00AB6CD5" w:rsidP="00AB6CD5">
            <w:pPr>
              <w:rPr>
                <w:rFonts w:ascii="Arial" w:hAnsi="Arial" w:cs="Arial"/>
                <w:sz w:val="24"/>
                <w:szCs w:val="24"/>
              </w:rPr>
            </w:pPr>
            <w:r>
              <w:rPr>
                <w:rFonts w:ascii="Arial" w:hAnsi="Arial" w:cs="Arial"/>
              </w:rPr>
              <w:t>26</w:t>
            </w:r>
          </w:p>
        </w:tc>
      </w:tr>
    </w:tbl>
    <w:p w:rsidR="00460FE3" w:rsidRDefault="00460FE3" w:rsidP="00AB6CD5">
      <w:pPr>
        <w:pStyle w:val="Header"/>
      </w:pPr>
    </w:p>
    <w:p w:rsidR="00460FE3" w:rsidRDefault="00460FE3" w:rsidP="00AB6CD5">
      <w:pPr>
        <w:pStyle w:val="Header"/>
      </w:pPr>
    </w:p>
    <w:p w:rsidR="00460FE3" w:rsidRDefault="00460FE3" w:rsidP="00AB6CD5">
      <w:pPr>
        <w:pStyle w:val="Header"/>
      </w:pPr>
    </w:p>
    <w:p w:rsidR="00AB6CD5" w:rsidRPr="00AB6CD5" w:rsidRDefault="00AB6CD5" w:rsidP="00AB6CD5">
      <w:pPr>
        <w:pStyle w:val="Header"/>
      </w:pPr>
      <w:r w:rsidRPr="00AB6CD5">
        <w:t>Accelerated Credit for Departing Students</w:t>
      </w:r>
    </w:p>
    <w:p w:rsidR="00AB6CD5" w:rsidRDefault="00AB6CD5" w:rsidP="00AB6CD5">
      <w:pPr>
        <w:jc w:val="both"/>
        <w:rPr>
          <w:rFonts w:asciiTheme="minorHAnsi" w:hAnsiTheme="minorHAnsi"/>
          <w:sz w:val="21"/>
          <w:szCs w:val="21"/>
        </w:rPr>
      </w:pPr>
    </w:p>
    <w:p w:rsidR="00AB6CD5" w:rsidRPr="00AB6CD5" w:rsidRDefault="00AB6CD5" w:rsidP="00AB6CD5">
      <w:pPr>
        <w:jc w:val="both"/>
        <w:rPr>
          <w:rFonts w:asciiTheme="minorHAnsi" w:hAnsiTheme="minorHAnsi"/>
          <w:sz w:val="21"/>
          <w:szCs w:val="21"/>
        </w:rPr>
      </w:pPr>
      <w:r w:rsidRPr="00AB6CD5">
        <w:rPr>
          <w:rFonts w:asciiTheme="minorHAnsi" w:hAnsiTheme="minorHAnsi"/>
          <w:sz w:val="21"/>
          <w:szCs w:val="21"/>
        </w:rPr>
        <w:t xml:space="preserve">A student who withdraws from school with PCS orders within twenty (20) days of the end of a semester may be placed on an acceleration program that allows the student to earn full academic credit for the semester.  The request for the acceleration program must be made through the principal’s office at least thirty (30) days prior to the student’s proposed withdrawal date.  Teachers will provide additional assignments and assessment opportunities to cover the instructional time lost by the student’s early departure.  The completion of a semester examination may be required by the teacher.  </w:t>
      </w:r>
      <w:r w:rsidRPr="00E83E47">
        <w:rPr>
          <w:rFonts w:asciiTheme="minorHAnsi" w:hAnsiTheme="minorHAnsi"/>
          <w:b/>
          <w:sz w:val="21"/>
          <w:szCs w:val="21"/>
          <w:highlight w:val="yellow"/>
        </w:rPr>
        <w:t>The earliest date</w:t>
      </w:r>
      <w:r w:rsidRPr="00AB6CD5">
        <w:rPr>
          <w:rFonts w:asciiTheme="minorHAnsi" w:hAnsiTheme="minorHAnsi"/>
          <w:sz w:val="21"/>
          <w:szCs w:val="21"/>
        </w:rPr>
        <w:t xml:space="preserve"> </w:t>
      </w:r>
      <w:r w:rsidRPr="00E83E47">
        <w:rPr>
          <w:rFonts w:asciiTheme="minorHAnsi" w:hAnsiTheme="minorHAnsi"/>
          <w:b/>
          <w:sz w:val="21"/>
          <w:szCs w:val="21"/>
          <w:highlight w:val="yellow"/>
        </w:rPr>
        <w:t>for acceleration for the f</w:t>
      </w:r>
      <w:r w:rsidR="00273AEB" w:rsidRPr="00E83E47">
        <w:rPr>
          <w:rFonts w:asciiTheme="minorHAnsi" w:hAnsiTheme="minorHAnsi"/>
          <w:b/>
          <w:sz w:val="21"/>
          <w:szCs w:val="21"/>
          <w:highlight w:val="yellow"/>
        </w:rPr>
        <w:t>irst s</w:t>
      </w:r>
      <w:r w:rsidR="00E248E5" w:rsidRPr="00E83E47">
        <w:rPr>
          <w:rFonts w:asciiTheme="minorHAnsi" w:hAnsiTheme="minorHAnsi"/>
          <w:b/>
          <w:sz w:val="21"/>
          <w:szCs w:val="21"/>
          <w:highlight w:val="yellow"/>
        </w:rPr>
        <w:t>emester is COB December 13</w:t>
      </w:r>
      <w:r w:rsidR="00097ABD" w:rsidRPr="00E83E47">
        <w:rPr>
          <w:rFonts w:asciiTheme="minorHAnsi" w:hAnsiTheme="minorHAnsi"/>
          <w:b/>
          <w:sz w:val="21"/>
          <w:szCs w:val="21"/>
          <w:highlight w:val="yellow"/>
        </w:rPr>
        <w:t>, 2012</w:t>
      </w:r>
      <w:r w:rsidR="00273AEB" w:rsidRPr="00E83E47">
        <w:rPr>
          <w:rFonts w:asciiTheme="minorHAnsi" w:hAnsiTheme="minorHAnsi"/>
          <w:b/>
          <w:sz w:val="21"/>
          <w:szCs w:val="21"/>
          <w:highlight w:val="yellow"/>
        </w:rPr>
        <w:t xml:space="preserve">. </w:t>
      </w:r>
      <w:r w:rsidRPr="00E83E47">
        <w:rPr>
          <w:rFonts w:asciiTheme="minorHAnsi" w:hAnsiTheme="minorHAnsi"/>
          <w:b/>
          <w:sz w:val="21"/>
          <w:szCs w:val="21"/>
          <w:highlight w:val="yellow"/>
        </w:rPr>
        <w:t>The earliest date for an acceleration program for t</w:t>
      </w:r>
      <w:r w:rsidR="00273AEB" w:rsidRPr="00E83E47">
        <w:rPr>
          <w:rFonts w:asciiTheme="minorHAnsi" w:hAnsiTheme="minorHAnsi"/>
          <w:b/>
          <w:sz w:val="21"/>
          <w:szCs w:val="21"/>
          <w:highlight w:val="yellow"/>
        </w:rPr>
        <w:t>he second semester is COB M</w:t>
      </w:r>
      <w:r w:rsidR="00E248E5" w:rsidRPr="00E83E47">
        <w:rPr>
          <w:rFonts w:asciiTheme="minorHAnsi" w:hAnsiTheme="minorHAnsi"/>
          <w:b/>
          <w:sz w:val="21"/>
          <w:szCs w:val="21"/>
          <w:highlight w:val="yellow"/>
        </w:rPr>
        <w:t>ay 16</w:t>
      </w:r>
      <w:r w:rsidR="00097ABD" w:rsidRPr="00E83E47">
        <w:rPr>
          <w:rFonts w:asciiTheme="minorHAnsi" w:hAnsiTheme="minorHAnsi"/>
          <w:b/>
          <w:sz w:val="21"/>
          <w:szCs w:val="21"/>
          <w:highlight w:val="yellow"/>
        </w:rPr>
        <w:t>, 2013</w:t>
      </w:r>
      <w:r w:rsidRPr="00E83E47">
        <w:rPr>
          <w:rFonts w:asciiTheme="minorHAnsi" w:hAnsiTheme="minorHAnsi"/>
          <w:b/>
          <w:sz w:val="21"/>
          <w:szCs w:val="21"/>
          <w:highlight w:val="yellow"/>
        </w:rPr>
        <w:t>.</w:t>
      </w:r>
      <w:r w:rsidRPr="00AB6CD5">
        <w:rPr>
          <w:rFonts w:asciiTheme="minorHAnsi" w:hAnsiTheme="minorHAnsi"/>
          <w:sz w:val="21"/>
          <w:szCs w:val="21"/>
        </w:rPr>
        <w:t xml:space="preserve"> Classes in which the student is currently failing are not normally approved for acceleration.  Acceleration programs are provided only in the case of PCS moves.  </w:t>
      </w:r>
    </w:p>
    <w:p w:rsidR="00AB6CD5" w:rsidRPr="00AB6CD5" w:rsidRDefault="00AB6CD5" w:rsidP="00AB6CD5">
      <w:pPr>
        <w:jc w:val="both"/>
        <w:rPr>
          <w:rFonts w:asciiTheme="minorHAnsi" w:hAnsiTheme="minorHAnsi"/>
          <w:sz w:val="21"/>
          <w:szCs w:val="21"/>
        </w:rPr>
      </w:pPr>
    </w:p>
    <w:p w:rsidR="00AB6CD5" w:rsidRPr="00AB6CD5" w:rsidRDefault="00AB6CD5" w:rsidP="00AB6CD5">
      <w:pPr>
        <w:pStyle w:val="Header"/>
      </w:pPr>
      <w:r w:rsidRPr="00AB6CD5">
        <w:t>Advanced Placement Courses</w:t>
      </w:r>
      <w:r w:rsidR="00CB6EA0" w:rsidRPr="00AB6CD5">
        <w:fldChar w:fldCharType="begin"/>
      </w:r>
      <w:r w:rsidRPr="00AB6CD5">
        <w:instrText xml:space="preserve"> XE "ADVANCED PLACEMENT COURSES" </w:instrText>
      </w:r>
      <w:r w:rsidR="00CB6EA0" w:rsidRPr="00AB6CD5">
        <w:fldChar w:fldCharType="end"/>
      </w:r>
    </w:p>
    <w:p w:rsidR="00AB6CD5" w:rsidRDefault="00AB6CD5" w:rsidP="00AB6CD5">
      <w:pPr>
        <w:pStyle w:val="BodyText"/>
        <w:tabs>
          <w:tab w:val="left" w:pos="720"/>
          <w:tab w:val="left" w:pos="2520"/>
        </w:tabs>
        <w:spacing w:after="0"/>
        <w:rPr>
          <w:rFonts w:asciiTheme="minorHAnsi" w:hAnsiTheme="minorHAnsi"/>
          <w:sz w:val="21"/>
          <w:szCs w:val="21"/>
        </w:rPr>
      </w:pPr>
    </w:p>
    <w:p w:rsidR="00AB6CD5" w:rsidRPr="00AB6CD5" w:rsidRDefault="00AB6CD5" w:rsidP="00AB6CD5">
      <w:pPr>
        <w:pStyle w:val="BodyText"/>
        <w:tabs>
          <w:tab w:val="left" w:pos="720"/>
          <w:tab w:val="left" w:pos="2520"/>
        </w:tabs>
        <w:spacing w:after="0"/>
        <w:rPr>
          <w:rFonts w:asciiTheme="minorHAnsi" w:hAnsiTheme="minorHAnsi"/>
          <w:sz w:val="21"/>
          <w:szCs w:val="21"/>
        </w:rPr>
      </w:pPr>
      <w:r w:rsidRPr="00AB6CD5">
        <w:rPr>
          <w:rFonts w:asciiTheme="minorHAnsi" w:hAnsiTheme="minorHAnsi"/>
          <w:sz w:val="21"/>
          <w:szCs w:val="21"/>
        </w:rPr>
        <w:t xml:space="preserve">The Advanced Placement </w:t>
      </w:r>
      <w:r w:rsidR="00F61BF3">
        <w:rPr>
          <w:rFonts w:asciiTheme="minorHAnsi" w:hAnsiTheme="minorHAnsi"/>
          <w:sz w:val="21"/>
          <w:szCs w:val="21"/>
        </w:rPr>
        <w:t xml:space="preserve">(AP) program is sponsored </w:t>
      </w:r>
      <w:r w:rsidR="00BD016A">
        <w:rPr>
          <w:rFonts w:asciiTheme="minorHAnsi" w:hAnsiTheme="minorHAnsi"/>
          <w:sz w:val="21"/>
          <w:szCs w:val="21"/>
        </w:rPr>
        <w:t xml:space="preserve">by </w:t>
      </w:r>
      <w:r w:rsidR="00BD016A" w:rsidRPr="00AB6CD5">
        <w:rPr>
          <w:rFonts w:asciiTheme="minorHAnsi" w:hAnsiTheme="minorHAnsi"/>
          <w:sz w:val="21"/>
          <w:szCs w:val="21"/>
        </w:rPr>
        <w:t>College</w:t>
      </w:r>
      <w:r w:rsidRPr="00AB6CD5">
        <w:rPr>
          <w:rFonts w:asciiTheme="minorHAnsi" w:hAnsiTheme="minorHAnsi"/>
          <w:sz w:val="21"/>
          <w:szCs w:val="21"/>
        </w:rPr>
        <w:t xml:space="preserve"> Board and Educational Testing Service. Advanced Placement examinations are administered during the month of May.  Students taking an Advanced Placement course in a </w:t>
      </w:r>
      <w:r w:rsidR="00BD016A" w:rsidRPr="00AB6CD5">
        <w:rPr>
          <w:rFonts w:asciiTheme="minorHAnsi" w:hAnsiTheme="minorHAnsi"/>
          <w:sz w:val="21"/>
          <w:szCs w:val="21"/>
        </w:rPr>
        <w:t>DODEA</w:t>
      </w:r>
      <w:r w:rsidRPr="00AB6CD5">
        <w:rPr>
          <w:rFonts w:asciiTheme="minorHAnsi" w:hAnsiTheme="minorHAnsi"/>
          <w:sz w:val="21"/>
          <w:szCs w:val="21"/>
        </w:rPr>
        <w:t xml:space="preserve"> high school will be </w:t>
      </w:r>
      <w:r w:rsidRPr="00AB6CD5">
        <w:rPr>
          <w:rFonts w:asciiTheme="minorHAnsi" w:hAnsiTheme="minorHAnsi"/>
          <w:b/>
          <w:bCs/>
          <w:sz w:val="21"/>
          <w:szCs w:val="21"/>
        </w:rPr>
        <w:t>required</w:t>
      </w:r>
      <w:r w:rsidRPr="00AB6CD5">
        <w:rPr>
          <w:rFonts w:asciiTheme="minorHAnsi" w:hAnsiTheme="minorHAnsi"/>
          <w:sz w:val="21"/>
          <w:szCs w:val="21"/>
        </w:rPr>
        <w:t xml:space="preserve"> to take the requisite AP examination in order to receive a weighted grade for the course. High school credit to meet graduation requirements and a weighted grade is awarded for successful completion of the Advanced Placement course during the school year.</w:t>
      </w:r>
    </w:p>
    <w:p w:rsidR="00AB6CD5" w:rsidRDefault="00AB6CD5" w:rsidP="00AB6CD5">
      <w:pPr>
        <w:pStyle w:val="BodyText3"/>
        <w:tabs>
          <w:tab w:val="left" w:pos="2730"/>
        </w:tabs>
        <w:jc w:val="both"/>
        <w:rPr>
          <w:rFonts w:asciiTheme="minorHAnsi" w:hAnsiTheme="minorHAnsi"/>
          <w:sz w:val="21"/>
          <w:szCs w:val="21"/>
        </w:rPr>
      </w:pPr>
    </w:p>
    <w:p w:rsidR="00F94B8A" w:rsidRDefault="00AB6CD5" w:rsidP="00AB6CD5">
      <w:pPr>
        <w:pStyle w:val="Header"/>
      </w:pPr>
      <w:r w:rsidRPr="00AB6CD5">
        <w:t>Class Ranking for Graduation</w:t>
      </w:r>
    </w:p>
    <w:p w:rsidR="00AB6CD5" w:rsidRPr="00AB6CD5" w:rsidRDefault="00CB6EA0" w:rsidP="00AB6CD5">
      <w:pPr>
        <w:pStyle w:val="Header"/>
      </w:pPr>
      <w:r w:rsidRPr="00AB6CD5">
        <w:fldChar w:fldCharType="begin"/>
      </w:r>
      <w:r w:rsidR="00AB6CD5" w:rsidRPr="00AB6CD5">
        <w:instrText xml:space="preserve"> XE "CLASS RANKING FOR GRADUATION" </w:instrText>
      </w:r>
      <w:r w:rsidRPr="00AB6CD5">
        <w:fldChar w:fldCharType="end"/>
      </w:r>
    </w:p>
    <w:p w:rsidR="00AB6CD5" w:rsidRDefault="00AB6CD5" w:rsidP="00AB6CD5">
      <w:pPr>
        <w:pStyle w:val="NormalWeb"/>
        <w:spacing w:before="0" w:beforeAutospacing="0" w:after="0" w:afterAutospacing="0"/>
        <w:jc w:val="both"/>
        <w:rPr>
          <w:rFonts w:asciiTheme="minorHAnsi" w:hAnsiTheme="minorHAnsi"/>
          <w:sz w:val="21"/>
          <w:szCs w:val="21"/>
        </w:rPr>
      </w:pPr>
      <w:r w:rsidRPr="00AB6CD5">
        <w:rPr>
          <w:rFonts w:asciiTheme="minorHAnsi" w:hAnsiTheme="minorHAnsi"/>
          <w:sz w:val="21"/>
          <w:szCs w:val="21"/>
        </w:rPr>
        <w:t>Class rankings for graduation will be determined</w:t>
      </w:r>
      <w:r w:rsidRPr="00AB6CD5">
        <w:rPr>
          <w:rFonts w:asciiTheme="minorHAnsi" w:eastAsia="Arial Unicode MS" w:hAnsiTheme="minorHAnsi"/>
          <w:sz w:val="21"/>
          <w:szCs w:val="21"/>
        </w:rPr>
        <w:t xml:space="preserve"> </w:t>
      </w:r>
      <w:r w:rsidRPr="00AB6CD5">
        <w:rPr>
          <w:rFonts w:asciiTheme="minorHAnsi" w:hAnsiTheme="minorHAnsi"/>
          <w:sz w:val="21"/>
          <w:szCs w:val="21"/>
        </w:rPr>
        <w:t>following the second semester of the senior year for students enrolled at the end of the fourth quarter. All letter grades with a high school course code will be averaged to determine class rankings for graduation honors. Grade 7 and 8 students who enroll in a foreign language and/or an Algebra I or higher level math course should be aware that credits earned in these courses will count towards high school credits, but grades will not be used to compute the cumulative GPA.</w:t>
      </w:r>
    </w:p>
    <w:p w:rsidR="00AB6CD5" w:rsidRPr="00AB6CD5" w:rsidRDefault="00AB6CD5" w:rsidP="00AB6CD5">
      <w:pPr>
        <w:pStyle w:val="NormalWeb"/>
        <w:spacing w:before="0" w:beforeAutospacing="0" w:after="0" w:afterAutospacing="0"/>
        <w:jc w:val="both"/>
        <w:rPr>
          <w:rFonts w:asciiTheme="minorHAnsi" w:hAnsiTheme="minorHAnsi"/>
          <w:sz w:val="21"/>
          <w:szCs w:val="21"/>
        </w:rPr>
      </w:pPr>
    </w:p>
    <w:p w:rsidR="00AB6CD5" w:rsidRPr="00AB6CD5" w:rsidRDefault="00AB6CD5" w:rsidP="00AB6CD5">
      <w:pPr>
        <w:pStyle w:val="Header"/>
      </w:pPr>
      <w:r w:rsidRPr="00AB6CD5">
        <w:t>Controversial Materials Policy</w:t>
      </w:r>
      <w:r w:rsidR="00CB6EA0" w:rsidRPr="00AB6CD5">
        <w:fldChar w:fldCharType="begin"/>
      </w:r>
      <w:r w:rsidRPr="00AB6CD5">
        <w:instrText xml:space="preserve"> XE "CONTROVERSIAL MATERIALS POLICY" </w:instrText>
      </w:r>
      <w:r w:rsidR="00CB6EA0" w:rsidRPr="00AB6CD5">
        <w:fldChar w:fldCharType="end"/>
      </w:r>
    </w:p>
    <w:p w:rsidR="00AB6CD5" w:rsidRDefault="00AB6CD5" w:rsidP="00AB6CD5">
      <w:pPr>
        <w:pStyle w:val="BodyText"/>
        <w:spacing w:after="0"/>
        <w:rPr>
          <w:rFonts w:asciiTheme="minorHAnsi" w:hAnsiTheme="minorHAnsi"/>
          <w:sz w:val="21"/>
          <w:szCs w:val="21"/>
        </w:rPr>
      </w:pPr>
    </w:p>
    <w:p w:rsidR="00AB6CD5" w:rsidRPr="00AB6CD5" w:rsidRDefault="00AB6CD5" w:rsidP="00AB6CD5">
      <w:pPr>
        <w:pStyle w:val="BodyText"/>
        <w:spacing w:after="0"/>
        <w:rPr>
          <w:rFonts w:asciiTheme="minorHAnsi" w:hAnsiTheme="minorHAnsi"/>
          <w:sz w:val="21"/>
          <w:szCs w:val="21"/>
        </w:rPr>
      </w:pPr>
      <w:r w:rsidRPr="00AB6CD5">
        <w:rPr>
          <w:rFonts w:asciiTheme="minorHAnsi" w:hAnsiTheme="minorHAnsi"/>
          <w:sz w:val="21"/>
          <w:szCs w:val="21"/>
        </w:rPr>
        <w:t>If a book, film, video or other assigned teaching material is challenged by a student or parent as being improper or unacceptable, the person with the concern should immediately schedule a meeting with the teacher to review the unacceptable material (assignment) and attempt to resolve the situation.  If this informal intervention doesn’t result in a satisfactory solution a committee consisting of the Department Chairperson, a parent, a student and the school’s information specialist will be appointed to review the complaint.  The committee will address the complaint and material as well as hear from both the teacher and the complainant prior to making a ruling.  If the material has been previously challenged, the committee will make a decision regarding the outcomes of the current and previous challenges and make a recommendation to the principal, who will make a final determination with respect to the use of the material.  The inclusion of controversial issues and/or teaching methodologies in any area of the school program should involve communication with sponsors prior to the use of any such material.</w:t>
      </w:r>
    </w:p>
    <w:p w:rsidR="00460FE3" w:rsidRDefault="00460FE3" w:rsidP="00AB6CD5">
      <w:pPr>
        <w:pStyle w:val="Header"/>
      </w:pPr>
    </w:p>
    <w:p w:rsidR="00460FE3" w:rsidRDefault="00460FE3" w:rsidP="00AB6CD5">
      <w:pPr>
        <w:pStyle w:val="Header"/>
      </w:pPr>
    </w:p>
    <w:p w:rsidR="00460FE3" w:rsidRDefault="00460FE3" w:rsidP="00AB6CD5">
      <w:pPr>
        <w:pStyle w:val="Header"/>
      </w:pPr>
    </w:p>
    <w:p w:rsidR="00460FE3" w:rsidRDefault="00460FE3" w:rsidP="00AB6CD5">
      <w:pPr>
        <w:pStyle w:val="Header"/>
      </w:pPr>
    </w:p>
    <w:p w:rsidR="00460FE3" w:rsidRDefault="00460FE3" w:rsidP="00AB6CD5">
      <w:pPr>
        <w:pStyle w:val="Header"/>
      </w:pPr>
    </w:p>
    <w:p w:rsidR="00460FE3" w:rsidRDefault="00460FE3" w:rsidP="00AB6CD5">
      <w:pPr>
        <w:pStyle w:val="Header"/>
      </w:pPr>
    </w:p>
    <w:p w:rsidR="00AB6CD5" w:rsidRPr="00AB6CD5" w:rsidRDefault="00AB6CD5" w:rsidP="00AB6CD5">
      <w:pPr>
        <w:pStyle w:val="Header"/>
      </w:pPr>
      <w:r w:rsidRPr="00AB6CD5">
        <w:t>Eligibility for Academic Honors</w:t>
      </w:r>
    </w:p>
    <w:p w:rsidR="00AB6CD5" w:rsidRPr="00AB6CD5" w:rsidRDefault="00CB6EA0" w:rsidP="00AB6CD5">
      <w:pPr>
        <w:pStyle w:val="BodyText"/>
        <w:tabs>
          <w:tab w:val="left" w:pos="0"/>
          <w:tab w:val="left" w:pos="720"/>
          <w:tab w:val="left" w:pos="9180"/>
        </w:tabs>
        <w:rPr>
          <w:rFonts w:asciiTheme="minorHAnsi" w:hAnsiTheme="minorHAnsi"/>
          <w:b/>
          <w:bCs/>
          <w:sz w:val="21"/>
          <w:szCs w:val="21"/>
        </w:rPr>
      </w:pPr>
      <w:r w:rsidRPr="00AB6CD5">
        <w:rPr>
          <w:rFonts w:asciiTheme="minorHAnsi" w:hAnsiTheme="minorHAnsi"/>
          <w:b/>
          <w:bCs/>
          <w:sz w:val="21"/>
          <w:szCs w:val="21"/>
        </w:rPr>
        <w:fldChar w:fldCharType="begin"/>
      </w:r>
      <w:r w:rsidR="00AB6CD5" w:rsidRPr="00AB6CD5">
        <w:rPr>
          <w:rFonts w:asciiTheme="minorHAnsi" w:hAnsiTheme="minorHAnsi"/>
          <w:sz w:val="21"/>
          <w:szCs w:val="21"/>
        </w:rPr>
        <w:instrText xml:space="preserve"> XE "</w:instrText>
      </w:r>
      <w:r w:rsidR="00AB6CD5" w:rsidRPr="00AB6CD5">
        <w:rPr>
          <w:rFonts w:asciiTheme="minorHAnsi" w:hAnsiTheme="minorHAnsi"/>
          <w:b/>
          <w:bCs/>
          <w:sz w:val="21"/>
          <w:szCs w:val="21"/>
        </w:rPr>
        <w:instrText>ELIGIBILITY FOR ACADEMIC HONORS</w:instrText>
      </w:r>
      <w:r w:rsidR="00AB6CD5" w:rsidRPr="00AB6CD5">
        <w:rPr>
          <w:rFonts w:asciiTheme="minorHAnsi" w:hAnsiTheme="minorHAnsi"/>
          <w:sz w:val="21"/>
          <w:szCs w:val="21"/>
        </w:rPr>
        <w:instrText xml:space="preserve">" </w:instrText>
      </w:r>
      <w:r w:rsidRPr="00AB6CD5">
        <w:rPr>
          <w:rFonts w:asciiTheme="minorHAnsi" w:hAnsiTheme="minorHAnsi"/>
          <w:b/>
          <w:bCs/>
          <w:sz w:val="21"/>
          <w:szCs w:val="21"/>
        </w:rPr>
        <w:fldChar w:fldCharType="end"/>
      </w:r>
    </w:p>
    <w:p w:rsidR="00AB6CD5" w:rsidRPr="00AB6CD5" w:rsidRDefault="00AB6CD5" w:rsidP="00AB6CD5">
      <w:pPr>
        <w:jc w:val="both"/>
        <w:rPr>
          <w:rFonts w:asciiTheme="minorHAnsi" w:hAnsiTheme="minorHAnsi"/>
          <w:sz w:val="21"/>
          <w:szCs w:val="21"/>
        </w:rPr>
      </w:pPr>
      <w:r w:rsidRPr="00AB6CD5">
        <w:rPr>
          <w:rFonts w:asciiTheme="minorHAnsi" w:hAnsiTheme="minorHAnsi"/>
          <w:sz w:val="21"/>
          <w:szCs w:val="21"/>
        </w:rPr>
        <w:t xml:space="preserve">The determination of Grade Point Average for class valedictorian will be based on student grades attained </w:t>
      </w:r>
      <w:r w:rsidRPr="00AB6CD5">
        <w:rPr>
          <w:rFonts w:asciiTheme="minorHAnsi" w:hAnsiTheme="minorHAnsi"/>
          <w:b/>
          <w:bCs/>
          <w:sz w:val="21"/>
          <w:szCs w:val="21"/>
        </w:rPr>
        <w:t>at the end of the second semester of the graduating year</w:t>
      </w:r>
      <w:r w:rsidRPr="00AB6CD5">
        <w:rPr>
          <w:rFonts w:asciiTheme="minorHAnsi" w:hAnsiTheme="minorHAnsi"/>
          <w:sz w:val="21"/>
          <w:szCs w:val="21"/>
        </w:rPr>
        <w:t>.  Students who are graduating early, i.e., after completing 6 semesters of high school, are eligible to compete for the honor.  However, students must have been enrolled in a Department of Defense Education Activity school during the first semester of the graduating year to be eligible</w:t>
      </w:r>
    </w:p>
    <w:p w:rsidR="00AB6CD5" w:rsidRDefault="00AB6CD5" w:rsidP="00AB6CD5">
      <w:pPr>
        <w:jc w:val="both"/>
        <w:rPr>
          <w:rFonts w:asciiTheme="minorHAnsi" w:hAnsiTheme="minorHAnsi"/>
          <w:sz w:val="21"/>
          <w:szCs w:val="21"/>
        </w:rPr>
      </w:pPr>
    </w:p>
    <w:p w:rsidR="00AB6CD5" w:rsidRPr="00AB6CD5" w:rsidRDefault="00AB6CD5" w:rsidP="00AB6CD5">
      <w:pPr>
        <w:jc w:val="both"/>
        <w:rPr>
          <w:rFonts w:asciiTheme="minorHAnsi" w:hAnsiTheme="minorHAnsi"/>
          <w:sz w:val="21"/>
          <w:szCs w:val="21"/>
        </w:rPr>
      </w:pPr>
    </w:p>
    <w:p w:rsidR="00AB6CD5" w:rsidRPr="00AB6CD5" w:rsidRDefault="00AB6CD5" w:rsidP="00AB6CD5">
      <w:pPr>
        <w:pStyle w:val="Header"/>
      </w:pPr>
      <w:r w:rsidRPr="00AB6CD5">
        <w:t>Final and Semester Exams</w:t>
      </w:r>
    </w:p>
    <w:p w:rsidR="00AB6CD5" w:rsidRDefault="00AB6CD5" w:rsidP="00AB6CD5">
      <w:pPr>
        <w:pStyle w:val="H4"/>
        <w:jc w:val="both"/>
        <w:rPr>
          <w:rFonts w:asciiTheme="minorHAnsi" w:hAnsiTheme="minorHAnsi"/>
          <w:b w:val="0"/>
          <w:sz w:val="21"/>
          <w:szCs w:val="21"/>
        </w:rPr>
      </w:pPr>
    </w:p>
    <w:p w:rsidR="00AB6CD5" w:rsidRPr="00AB6CD5" w:rsidRDefault="00AB6CD5" w:rsidP="00AB6CD5">
      <w:pPr>
        <w:pStyle w:val="H4"/>
        <w:jc w:val="both"/>
        <w:rPr>
          <w:rFonts w:asciiTheme="minorHAnsi" w:hAnsiTheme="minorHAnsi"/>
          <w:b w:val="0"/>
          <w:sz w:val="21"/>
          <w:szCs w:val="21"/>
        </w:rPr>
      </w:pPr>
      <w:r w:rsidRPr="00AB6CD5">
        <w:rPr>
          <w:rFonts w:asciiTheme="minorHAnsi" w:hAnsiTheme="minorHAnsi"/>
          <w:b w:val="0"/>
          <w:sz w:val="21"/>
          <w:szCs w:val="21"/>
        </w:rPr>
        <w:t>It is suggested that all high school students take a final exam in their core courses. The</w:t>
      </w:r>
      <w:r w:rsidR="005B5BA4">
        <w:rPr>
          <w:rFonts w:asciiTheme="minorHAnsi" w:hAnsiTheme="minorHAnsi"/>
          <w:b w:val="0"/>
          <w:sz w:val="21"/>
          <w:szCs w:val="21"/>
        </w:rPr>
        <w:t>se exams may count as much as 20</w:t>
      </w:r>
      <w:r w:rsidRPr="00AB6CD5">
        <w:rPr>
          <w:rFonts w:asciiTheme="minorHAnsi" w:hAnsiTheme="minorHAnsi"/>
          <w:b w:val="0"/>
          <w:sz w:val="21"/>
          <w:szCs w:val="21"/>
        </w:rPr>
        <w:t>% of the semester average. The school administration reserves the right to determine the acceptability of an absence excuse and to authorize or deny the privilege of make-up. Students who fail to take the exam (for legitimate reasons) will receive an "incomplete" until the exam is made up.  It is the responsibility of each student to make arrangements with the teacher for makeup exams. All exams must be made up within 3 days after the student returns to school.</w:t>
      </w:r>
    </w:p>
    <w:p w:rsidR="00460FE3" w:rsidRDefault="00460FE3" w:rsidP="00AB6CD5">
      <w:pPr>
        <w:pStyle w:val="Header"/>
        <w:rPr>
          <w:lang w:val="fr-FR"/>
        </w:rPr>
      </w:pPr>
    </w:p>
    <w:p w:rsidR="00AB6CD5" w:rsidRPr="00AB6CD5" w:rsidRDefault="00AB6CD5" w:rsidP="00AB6CD5">
      <w:pPr>
        <w:pStyle w:val="Header"/>
        <w:rPr>
          <w:lang w:val="fr-FR"/>
        </w:rPr>
      </w:pPr>
      <w:r w:rsidRPr="00AB6CD5">
        <w:rPr>
          <w:lang w:val="fr-FR"/>
        </w:rPr>
        <w:t>Grade Point Average</w:t>
      </w:r>
      <w:r w:rsidR="00CB6EA0" w:rsidRPr="00AB6CD5">
        <w:fldChar w:fldCharType="begin"/>
      </w:r>
      <w:r w:rsidRPr="00AB6CD5">
        <w:rPr>
          <w:lang w:val="fr-FR"/>
        </w:rPr>
        <w:instrText xml:space="preserve"> XE "GPA/GRADE POINT AVERAGE" </w:instrText>
      </w:r>
      <w:r w:rsidR="00CB6EA0" w:rsidRPr="00AB6CD5">
        <w:fldChar w:fldCharType="end"/>
      </w:r>
    </w:p>
    <w:p w:rsidR="002C7818" w:rsidRDefault="002C7818" w:rsidP="00AB6C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1"/>
          <w:szCs w:val="21"/>
        </w:rPr>
      </w:pPr>
    </w:p>
    <w:p w:rsidR="00AB6CD5" w:rsidRPr="00AB6CD5" w:rsidRDefault="00AB6CD5" w:rsidP="00AB6C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1"/>
          <w:szCs w:val="21"/>
        </w:rPr>
      </w:pPr>
      <w:r w:rsidRPr="00AB6CD5">
        <w:rPr>
          <w:rFonts w:asciiTheme="minorHAnsi" w:hAnsiTheme="minorHAnsi"/>
          <w:sz w:val="21"/>
          <w:szCs w:val="21"/>
        </w:rPr>
        <w:t>A student’s cumulative grade point average (GPA) is determined by the average of the grade point values for all grades received to date.  GPA is calculated after each semester.  Weighted point values are assigned to each letter mark in advanced placement courses, if the student finishes the course and takes the AP test.  Following is the method by which GPA is determined and the percentage required to earn each grade.</w:t>
      </w:r>
    </w:p>
    <w:p w:rsidR="00AB6CD5" w:rsidRPr="00AB6CD5" w:rsidRDefault="00AB6CD5" w:rsidP="00AB6CD5">
      <w:pPr>
        <w:jc w:val="both"/>
        <w:rPr>
          <w:rFonts w:asciiTheme="minorHAnsi" w:hAnsiTheme="minorHAnsi"/>
          <w:sz w:val="21"/>
          <w:szCs w:val="21"/>
        </w:rPr>
      </w:pPr>
    </w:p>
    <w:tbl>
      <w:tblPr>
        <w:tblStyle w:val="LightList-Accent11"/>
        <w:tblW w:w="0" w:type="auto"/>
        <w:tblLook w:val="04A0"/>
      </w:tblPr>
      <w:tblGrid>
        <w:gridCol w:w="1045"/>
        <w:gridCol w:w="1652"/>
        <w:gridCol w:w="1786"/>
        <w:gridCol w:w="1608"/>
        <w:gridCol w:w="1697"/>
      </w:tblGrid>
      <w:tr w:rsidR="00AB6CD5" w:rsidRPr="00AB6CD5" w:rsidTr="002C7818">
        <w:trPr>
          <w:cnfStyle w:val="100000000000"/>
          <w:trHeight w:val="248"/>
        </w:trPr>
        <w:tc>
          <w:tcPr>
            <w:cnfStyle w:val="001000000000"/>
            <w:tcW w:w="1045" w:type="dxa"/>
          </w:tcPr>
          <w:p w:rsidR="00AB6CD5" w:rsidRPr="00AB6CD5" w:rsidRDefault="00AB6CD5" w:rsidP="00AB6CD5">
            <w:pPr>
              <w:jc w:val="both"/>
              <w:rPr>
                <w:rFonts w:asciiTheme="minorHAnsi" w:hAnsiTheme="minorHAnsi"/>
                <w:sz w:val="21"/>
                <w:szCs w:val="21"/>
              </w:rPr>
            </w:pPr>
            <w:r w:rsidRPr="00AB6CD5">
              <w:rPr>
                <w:rFonts w:asciiTheme="minorHAnsi" w:hAnsiTheme="minorHAnsi"/>
                <w:sz w:val="21"/>
                <w:szCs w:val="21"/>
              </w:rPr>
              <w:t>Mark</w:t>
            </w:r>
          </w:p>
        </w:tc>
        <w:tc>
          <w:tcPr>
            <w:tcW w:w="1652" w:type="dxa"/>
          </w:tcPr>
          <w:p w:rsidR="00AB6CD5" w:rsidRPr="00AB6CD5" w:rsidRDefault="00AB6CD5" w:rsidP="00AB6CD5">
            <w:pPr>
              <w:jc w:val="both"/>
              <w:cnfStyle w:val="100000000000"/>
              <w:rPr>
                <w:rFonts w:asciiTheme="minorHAnsi" w:hAnsiTheme="minorHAnsi"/>
                <w:sz w:val="21"/>
                <w:szCs w:val="21"/>
              </w:rPr>
            </w:pPr>
            <w:r w:rsidRPr="00AB6CD5">
              <w:rPr>
                <w:rFonts w:asciiTheme="minorHAnsi" w:hAnsiTheme="minorHAnsi"/>
                <w:sz w:val="21"/>
                <w:szCs w:val="21"/>
              </w:rPr>
              <w:t>Meaning</w:t>
            </w:r>
          </w:p>
        </w:tc>
        <w:tc>
          <w:tcPr>
            <w:tcW w:w="1786" w:type="dxa"/>
          </w:tcPr>
          <w:p w:rsidR="00AB6CD5" w:rsidRPr="00AB6CD5" w:rsidRDefault="00AB6CD5" w:rsidP="00AB6CD5">
            <w:pPr>
              <w:jc w:val="both"/>
              <w:cnfStyle w:val="100000000000"/>
              <w:rPr>
                <w:rFonts w:asciiTheme="minorHAnsi" w:hAnsiTheme="minorHAnsi"/>
                <w:sz w:val="21"/>
                <w:szCs w:val="21"/>
              </w:rPr>
            </w:pPr>
            <w:r w:rsidRPr="00AB6CD5">
              <w:rPr>
                <w:rFonts w:asciiTheme="minorHAnsi" w:hAnsiTheme="minorHAnsi"/>
                <w:sz w:val="21"/>
                <w:szCs w:val="21"/>
              </w:rPr>
              <w:t>% Equivalent</w:t>
            </w:r>
          </w:p>
        </w:tc>
        <w:tc>
          <w:tcPr>
            <w:tcW w:w="1608" w:type="dxa"/>
          </w:tcPr>
          <w:p w:rsidR="00AB6CD5" w:rsidRPr="00AB6CD5" w:rsidRDefault="00AB6CD5" w:rsidP="00AB6CD5">
            <w:pPr>
              <w:jc w:val="both"/>
              <w:cnfStyle w:val="100000000000"/>
              <w:rPr>
                <w:rFonts w:asciiTheme="minorHAnsi" w:hAnsiTheme="minorHAnsi"/>
                <w:sz w:val="21"/>
                <w:szCs w:val="21"/>
              </w:rPr>
            </w:pPr>
            <w:r w:rsidRPr="00AB6CD5">
              <w:rPr>
                <w:rFonts w:asciiTheme="minorHAnsi" w:hAnsiTheme="minorHAnsi"/>
                <w:sz w:val="21"/>
                <w:szCs w:val="21"/>
              </w:rPr>
              <w:t>Standard GPA</w:t>
            </w:r>
          </w:p>
        </w:tc>
        <w:tc>
          <w:tcPr>
            <w:tcW w:w="1697" w:type="dxa"/>
          </w:tcPr>
          <w:p w:rsidR="00AB6CD5" w:rsidRPr="00AB6CD5" w:rsidRDefault="00AB6CD5" w:rsidP="00AB6CD5">
            <w:pPr>
              <w:jc w:val="both"/>
              <w:cnfStyle w:val="100000000000"/>
              <w:rPr>
                <w:rFonts w:asciiTheme="minorHAnsi" w:hAnsiTheme="minorHAnsi"/>
                <w:sz w:val="21"/>
                <w:szCs w:val="21"/>
              </w:rPr>
            </w:pPr>
            <w:r w:rsidRPr="00AB6CD5">
              <w:rPr>
                <w:rFonts w:asciiTheme="minorHAnsi" w:hAnsiTheme="minorHAnsi"/>
                <w:sz w:val="21"/>
                <w:szCs w:val="21"/>
              </w:rPr>
              <w:t>Weighted GPA</w:t>
            </w:r>
          </w:p>
        </w:tc>
      </w:tr>
      <w:tr w:rsidR="00AB6CD5" w:rsidRPr="00AB6CD5" w:rsidTr="002C7818">
        <w:trPr>
          <w:cnfStyle w:val="000000100000"/>
          <w:trHeight w:val="248"/>
        </w:trPr>
        <w:tc>
          <w:tcPr>
            <w:cnfStyle w:val="001000000000"/>
            <w:tcW w:w="1045" w:type="dxa"/>
          </w:tcPr>
          <w:p w:rsidR="00AB6CD5" w:rsidRPr="00AB6CD5" w:rsidRDefault="00AB6CD5" w:rsidP="00AB6CD5">
            <w:pPr>
              <w:jc w:val="both"/>
              <w:rPr>
                <w:rFonts w:asciiTheme="minorHAnsi" w:hAnsiTheme="minorHAnsi"/>
                <w:sz w:val="21"/>
                <w:szCs w:val="21"/>
              </w:rPr>
            </w:pPr>
            <w:r w:rsidRPr="00AB6CD5">
              <w:rPr>
                <w:rFonts w:asciiTheme="minorHAnsi" w:hAnsiTheme="minorHAnsi"/>
                <w:sz w:val="21"/>
                <w:szCs w:val="21"/>
              </w:rPr>
              <w:t>A</w:t>
            </w:r>
          </w:p>
        </w:tc>
        <w:tc>
          <w:tcPr>
            <w:tcW w:w="1652" w:type="dxa"/>
          </w:tcPr>
          <w:p w:rsidR="00AB6CD5" w:rsidRPr="00AB6CD5" w:rsidRDefault="00AB6CD5" w:rsidP="00AB6CD5">
            <w:pPr>
              <w:jc w:val="both"/>
              <w:cnfStyle w:val="000000100000"/>
              <w:rPr>
                <w:rFonts w:asciiTheme="minorHAnsi" w:hAnsiTheme="minorHAnsi"/>
                <w:sz w:val="21"/>
                <w:szCs w:val="21"/>
              </w:rPr>
            </w:pPr>
            <w:r w:rsidRPr="00AB6CD5">
              <w:rPr>
                <w:rFonts w:asciiTheme="minorHAnsi" w:hAnsiTheme="minorHAnsi"/>
                <w:sz w:val="21"/>
                <w:szCs w:val="21"/>
              </w:rPr>
              <w:t>Excellent</w:t>
            </w:r>
          </w:p>
        </w:tc>
        <w:tc>
          <w:tcPr>
            <w:tcW w:w="1786" w:type="dxa"/>
          </w:tcPr>
          <w:p w:rsidR="00AB6CD5" w:rsidRPr="00AB6CD5" w:rsidRDefault="00AB6CD5" w:rsidP="00AB6CD5">
            <w:pPr>
              <w:jc w:val="both"/>
              <w:cnfStyle w:val="000000100000"/>
              <w:rPr>
                <w:rFonts w:asciiTheme="minorHAnsi" w:hAnsiTheme="minorHAnsi"/>
                <w:sz w:val="21"/>
                <w:szCs w:val="21"/>
              </w:rPr>
            </w:pPr>
            <w:r w:rsidRPr="00AB6CD5">
              <w:rPr>
                <w:rFonts w:asciiTheme="minorHAnsi" w:hAnsiTheme="minorHAnsi"/>
                <w:sz w:val="21"/>
                <w:szCs w:val="21"/>
              </w:rPr>
              <w:t>90-100%</w:t>
            </w:r>
          </w:p>
        </w:tc>
        <w:tc>
          <w:tcPr>
            <w:tcW w:w="1608" w:type="dxa"/>
          </w:tcPr>
          <w:p w:rsidR="00AB6CD5" w:rsidRPr="00AB6CD5" w:rsidRDefault="00AB6CD5" w:rsidP="00AB6CD5">
            <w:pPr>
              <w:jc w:val="both"/>
              <w:cnfStyle w:val="000000100000"/>
              <w:rPr>
                <w:rFonts w:asciiTheme="minorHAnsi" w:hAnsiTheme="minorHAnsi"/>
                <w:sz w:val="21"/>
                <w:szCs w:val="21"/>
              </w:rPr>
            </w:pPr>
            <w:r w:rsidRPr="00AB6CD5">
              <w:rPr>
                <w:rFonts w:asciiTheme="minorHAnsi" w:hAnsiTheme="minorHAnsi"/>
                <w:sz w:val="21"/>
                <w:szCs w:val="21"/>
              </w:rPr>
              <w:t>4</w:t>
            </w:r>
          </w:p>
        </w:tc>
        <w:tc>
          <w:tcPr>
            <w:tcW w:w="1697" w:type="dxa"/>
          </w:tcPr>
          <w:p w:rsidR="00AB6CD5" w:rsidRPr="00AB6CD5" w:rsidRDefault="00AB6CD5" w:rsidP="00AB6CD5">
            <w:pPr>
              <w:jc w:val="both"/>
              <w:cnfStyle w:val="000000100000"/>
              <w:rPr>
                <w:rFonts w:asciiTheme="minorHAnsi" w:hAnsiTheme="minorHAnsi"/>
                <w:sz w:val="21"/>
                <w:szCs w:val="21"/>
              </w:rPr>
            </w:pPr>
            <w:r w:rsidRPr="00AB6CD5">
              <w:rPr>
                <w:rFonts w:asciiTheme="minorHAnsi" w:hAnsiTheme="minorHAnsi"/>
                <w:sz w:val="21"/>
                <w:szCs w:val="21"/>
              </w:rPr>
              <w:t>5</w:t>
            </w:r>
          </w:p>
        </w:tc>
      </w:tr>
      <w:tr w:rsidR="00AB6CD5" w:rsidRPr="00AB6CD5" w:rsidTr="002C7818">
        <w:trPr>
          <w:trHeight w:val="248"/>
        </w:trPr>
        <w:tc>
          <w:tcPr>
            <w:cnfStyle w:val="001000000000"/>
            <w:tcW w:w="1045" w:type="dxa"/>
          </w:tcPr>
          <w:p w:rsidR="00AB6CD5" w:rsidRPr="00AB6CD5" w:rsidRDefault="00AB6CD5" w:rsidP="00AB6CD5">
            <w:pPr>
              <w:jc w:val="both"/>
              <w:rPr>
                <w:rFonts w:asciiTheme="minorHAnsi" w:hAnsiTheme="minorHAnsi"/>
                <w:sz w:val="21"/>
                <w:szCs w:val="21"/>
              </w:rPr>
            </w:pPr>
            <w:r w:rsidRPr="00AB6CD5">
              <w:rPr>
                <w:rFonts w:asciiTheme="minorHAnsi" w:hAnsiTheme="minorHAnsi"/>
                <w:sz w:val="21"/>
                <w:szCs w:val="21"/>
              </w:rPr>
              <w:t>B</w:t>
            </w:r>
          </w:p>
        </w:tc>
        <w:tc>
          <w:tcPr>
            <w:tcW w:w="1652" w:type="dxa"/>
          </w:tcPr>
          <w:p w:rsidR="00AB6CD5" w:rsidRPr="00AB6CD5" w:rsidRDefault="00AB6CD5" w:rsidP="00AB6CD5">
            <w:pPr>
              <w:jc w:val="both"/>
              <w:cnfStyle w:val="000000000000"/>
              <w:rPr>
                <w:rFonts w:asciiTheme="minorHAnsi" w:hAnsiTheme="minorHAnsi"/>
                <w:sz w:val="21"/>
                <w:szCs w:val="21"/>
              </w:rPr>
            </w:pPr>
            <w:r w:rsidRPr="00AB6CD5">
              <w:rPr>
                <w:rFonts w:asciiTheme="minorHAnsi" w:hAnsiTheme="minorHAnsi"/>
                <w:sz w:val="21"/>
                <w:szCs w:val="21"/>
              </w:rPr>
              <w:t>Good</w:t>
            </w:r>
          </w:p>
        </w:tc>
        <w:tc>
          <w:tcPr>
            <w:tcW w:w="1786" w:type="dxa"/>
          </w:tcPr>
          <w:p w:rsidR="00AB6CD5" w:rsidRPr="00AB6CD5" w:rsidRDefault="00AB6CD5" w:rsidP="00AB6CD5">
            <w:pPr>
              <w:jc w:val="both"/>
              <w:cnfStyle w:val="000000000000"/>
              <w:rPr>
                <w:rFonts w:asciiTheme="minorHAnsi" w:hAnsiTheme="minorHAnsi"/>
                <w:sz w:val="21"/>
                <w:szCs w:val="21"/>
              </w:rPr>
            </w:pPr>
            <w:r w:rsidRPr="00AB6CD5">
              <w:rPr>
                <w:rFonts w:asciiTheme="minorHAnsi" w:hAnsiTheme="minorHAnsi"/>
                <w:sz w:val="21"/>
                <w:szCs w:val="21"/>
              </w:rPr>
              <w:t>80-89%</w:t>
            </w:r>
          </w:p>
        </w:tc>
        <w:tc>
          <w:tcPr>
            <w:tcW w:w="1608" w:type="dxa"/>
          </w:tcPr>
          <w:p w:rsidR="00AB6CD5" w:rsidRPr="00AB6CD5" w:rsidRDefault="00AB6CD5" w:rsidP="00AB6CD5">
            <w:pPr>
              <w:jc w:val="both"/>
              <w:cnfStyle w:val="000000000000"/>
              <w:rPr>
                <w:rFonts w:asciiTheme="minorHAnsi" w:hAnsiTheme="minorHAnsi"/>
                <w:sz w:val="21"/>
                <w:szCs w:val="21"/>
              </w:rPr>
            </w:pPr>
            <w:r w:rsidRPr="00AB6CD5">
              <w:rPr>
                <w:rFonts w:asciiTheme="minorHAnsi" w:hAnsiTheme="minorHAnsi"/>
                <w:sz w:val="21"/>
                <w:szCs w:val="21"/>
              </w:rPr>
              <w:t>3</w:t>
            </w:r>
          </w:p>
        </w:tc>
        <w:tc>
          <w:tcPr>
            <w:tcW w:w="1697" w:type="dxa"/>
          </w:tcPr>
          <w:p w:rsidR="00AB6CD5" w:rsidRPr="00AB6CD5" w:rsidRDefault="00AB6CD5" w:rsidP="00AB6CD5">
            <w:pPr>
              <w:jc w:val="both"/>
              <w:cnfStyle w:val="000000000000"/>
              <w:rPr>
                <w:rFonts w:asciiTheme="minorHAnsi" w:hAnsiTheme="minorHAnsi"/>
                <w:sz w:val="21"/>
                <w:szCs w:val="21"/>
              </w:rPr>
            </w:pPr>
            <w:r w:rsidRPr="00AB6CD5">
              <w:rPr>
                <w:rFonts w:asciiTheme="minorHAnsi" w:hAnsiTheme="minorHAnsi"/>
                <w:sz w:val="21"/>
                <w:szCs w:val="21"/>
              </w:rPr>
              <w:t>4</w:t>
            </w:r>
          </w:p>
        </w:tc>
      </w:tr>
      <w:tr w:rsidR="00AB6CD5" w:rsidRPr="00AB6CD5" w:rsidTr="002C7818">
        <w:trPr>
          <w:cnfStyle w:val="000000100000"/>
          <w:trHeight w:val="248"/>
        </w:trPr>
        <w:tc>
          <w:tcPr>
            <w:cnfStyle w:val="001000000000"/>
            <w:tcW w:w="1045" w:type="dxa"/>
          </w:tcPr>
          <w:p w:rsidR="00AB6CD5" w:rsidRPr="00AB6CD5" w:rsidRDefault="00AB6CD5" w:rsidP="00AB6CD5">
            <w:pPr>
              <w:jc w:val="both"/>
              <w:rPr>
                <w:rFonts w:asciiTheme="minorHAnsi" w:hAnsiTheme="minorHAnsi"/>
                <w:sz w:val="21"/>
                <w:szCs w:val="21"/>
              </w:rPr>
            </w:pPr>
            <w:r w:rsidRPr="00AB6CD5">
              <w:rPr>
                <w:rFonts w:asciiTheme="minorHAnsi" w:hAnsiTheme="minorHAnsi"/>
                <w:sz w:val="21"/>
                <w:szCs w:val="21"/>
              </w:rPr>
              <w:t>C</w:t>
            </w:r>
          </w:p>
        </w:tc>
        <w:tc>
          <w:tcPr>
            <w:tcW w:w="1652" w:type="dxa"/>
          </w:tcPr>
          <w:p w:rsidR="00AB6CD5" w:rsidRPr="00AB6CD5" w:rsidRDefault="00AB6CD5" w:rsidP="00AB6CD5">
            <w:pPr>
              <w:jc w:val="both"/>
              <w:cnfStyle w:val="000000100000"/>
              <w:rPr>
                <w:rFonts w:asciiTheme="minorHAnsi" w:hAnsiTheme="minorHAnsi"/>
                <w:sz w:val="21"/>
                <w:szCs w:val="21"/>
              </w:rPr>
            </w:pPr>
            <w:r w:rsidRPr="00AB6CD5">
              <w:rPr>
                <w:rFonts w:asciiTheme="minorHAnsi" w:hAnsiTheme="minorHAnsi"/>
                <w:sz w:val="21"/>
                <w:szCs w:val="21"/>
              </w:rPr>
              <w:t>Average</w:t>
            </w:r>
          </w:p>
        </w:tc>
        <w:tc>
          <w:tcPr>
            <w:tcW w:w="1786" w:type="dxa"/>
          </w:tcPr>
          <w:p w:rsidR="00AB6CD5" w:rsidRPr="00AB6CD5" w:rsidRDefault="00AB6CD5" w:rsidP="00AB6CD5">
            <w:pPr>
              <w:jc w:val="both"/>
              <w:cnfStyle w:val="000000100000"/>
              <w:rPr>
                <w:rFonts w:asciiTheme="minorHAnsi" w:hAnsiTheme="minorHAnsi"/>
                <w:sz w:val="21"/>
                <w:szCs w:val="21"/>
              </w:rPr>
            </w:pPr>
            <w:r w:rsidRPr="00AB6CD5">
              <w:rPr>
                <w:rFonts w:asciiTheme="minorHAnsi" w:hAnsiTheme="minorHAnsi"/>
                <w:sz w:val="21"/>
                <w:szCs w:val="21"/>
              </w:rPr>
              <w:t>70-79%</w:t>
            </w:r>
          </w:p>
        </w:tc>
        <w:tc>
          <w:tcPr>
            <w:tcW w:w="1608" w:type="dxa"/>
          </w:tcPr>
          <w:p w:rsidR="00AB6CD5" w:rsidRPr="00AB6CD5" w:rsidRDefault="00AB6CD5" w:rsidP="00AB6CD5">
            <w:pPr>
              <w:jc w:val="both"/>
              <w:cnfStyle w:val="000000100000"/>
              <w:rPr>
                <w:rFonts w:asciiTheme="minorHAnsi" w:hAnsiTheme="minorHAnsi"/>
                <w:sz w:val="21"/>
                <w:szCs w:val="21"/>
              </w:rPr>
            </w:pPr>
            <w:r w:rsidRPr="00AB6CD5">
              <w:rPr>
                <w:rFonts w:asciiTheme="minorHAnsi" w:hAnsiTheme="minorHAnsi"/>
                <w:sz w:val="21"/>
                <w:szCs w:val="21"/>
              </w:rPr>
              <w:t>2</w:t>
            </w:r>
          </w:p>
        </w:tc>
        <w:tc>
          <w:tcPr>
            <w:tcW w:w="1697" w:type="dxa"/>
          </w:tcPr>
          <w:p w:rsidR="00AB6CD5" w:rsidRPr="00AB6CD5" w:rsidRDefault="00AB6CD5" w:rsidP="00AB6CD5">
            <w:pPr>
              <w:jc w:val="both"/>
              <w:cnfStyle w:val="000000100000"/>
              <w:rPr>
                <w:rFonts w:asciiTheme="minorHAnsi" w:hAnsiTheme="minorHAnsi"/>
                <w:sz w:val="21"/>
                <w:szCs w:val="21"/>
              </w:rPr>
            </w:pPr>
            <w:r w:rsidRPr="00AB6CD5">
              <w:rPr>
                <w:rFonts w:asciiTheme="minorHAnsi" w:hAnsiTheme="minorHAnsi"/>
                <w:sz w:val="21"/>
                <w:szCs w:val="21"/>
              </w:rPr>
              <w:t>3</w:t>
            </w:r>
          </w:p>
        </w:tc>
      </w:tr>
      <w:tr w:rsidR="00AB6CD5" w:rsidRPr="00AB6CD5" w:rsidTr="002C7818">
        <w:trPr>
          <w:trHeight w:val="248"/>
        </w:trPr>
        <w:tc>
          <w:tcPr>
            <w:cnfStyle w:val="001000000000"/>
            <w:tcW w:w="1045" w:type="dxa"/>
          </w:tcPr>
          <w:p w:rsidR="00AB6CD5" w:rsidRPr="00AB6CD5" w:rsidRDefault="00AB6CD5" w:rsidP="00AB6CD5">
            <w:pPr>
              <w:jc w:val="both"/>
              <w:rPr>
                <w:rFonts w:asciiTheme="minorHAnsi" w:hAnsiTheme="minorHAnsi"/>
                <w:sz w:val="21"/>
                <w:szCs w:val="21"/>
              </w:rPr>
            </w:pPr>
            <w:r w:rsidRPr="00AB6CD5">
              <w:rPr>
                <w:rFonts w:asciiTheme="minorHAnsi" w:hAnsiTheme="minorHAnsi"/>
                <w:sz w:val="21"/>
                <w:szCs w:val="21"/>
              </w:rPr>
              <w:t>D</w:t>
            </w:r>
          </w:p>
        </w:tc>
        <w:tc>
          <w:tcPr>
            <w:tcW w:w="1652" w:type="dxa"/>
          </w:tcPr>
          <w:p w:rsidR="00AB6CD5" w:rsidRPr="00AB6CD5" w:rsidRDefault="00AB6CD5" w:rsidP="00AB6CD5">
            <w:pPr>
              <w:jc w:val="both"/>
              <w:cnfStyle w:val="000000000000"/>
              <w:rPr>
                <w:rFonts w:asciiTheme="minorHAnsi" w:hAnsiTheme="minorHAnsi"/>
                <w:sz w:val="21"/>
                <w:szCs w:val="21"/>
              </w:rPr>
            </w:pPr>
            <w:r w:rsidRPr="00AB6CD5">
              <w:rPr>
                <w:rFonts w:asciiTheme="minorHAnsi" w:hAnsiTheme="minorHAnsi"/>
                <w:sz w:val="21"/>
                <w:szCs w:val="21"/>
              </w:rPr>
              <w:t>Poor</w:t>
            </w:r>
          </w:p>
        </w:tc>
        <w:tc>
          <w:tcPr>
            <w:tcW w:w="1786" w:type="dxa"/>
          </w:tcPr>
          <w:p w:rsidR="00AB6CD5" w:rsidRPr="00AB6CD5" w:rsidRDefault="00AB6CD5" w:rsidP="00AB6CD5">
            <w:pPr>
              <w:jc w:val="both"/>
              <w:cnfStyle w:val="000000000000"/>
              <w:rPr>
                <w:rFonts w:asciiTheme="minorHAnsi" w:hAnsiTheme="minorHAnsi"/>
                <w:sz w:val="21"/>
                <w:szCs w:val="21"/>
              </w:rPr>
            </w:pPr>
            <w:r w:rsidRPr="00AB6CD5">
              <w:rPr>
                <w:rFonts w:asciiTheme="minorHAnsi" w:hAnsiTheme="minorHAnsi"/>
                <w:sz w:val="21"/>
                <w:szCs w:val="21"/>
              </w:rPr>
              <w:t>60-69%</w:t>
            </w:r>
          </w:p>
        </w:tc>
        <w:tc>
          <w:tcPr>
            <w:tcW w:w="1608" w:type="dxa"/>
          </w:tcPr>
          <w:p w:rsidR="00AB6CD5" w:rsidRPr="00AB6CD5" w:rsidRDefault="00AB6CD5" w:rsidP="00AB6CD5">
            <w:pPr>
              <w:jc w:val="both"/>
              <w:cnfStyle w:val="000000000000"/>
              <w:rPr>
                <w:rFonts w:asciiTheme="minorHAnsi" w:hAnsiTheme="minorHAnsi"/>
                <w:sz w:val="21"/>
                <w:szCs w:val="21"/>
              </w:rPr>
            </w:pPr>
            <w:r w:rsidRPr="00AB6CD5">
              <w:rPr>
                <w:rFonts w:asciiTheme="minorHAnsi" w:hAnsiTheme="minorHAnsi"/>
                <w:sz w:val="21"/>
                <w:szCs w:val="21"/>
              </w:rPr>
              <w:t>1</w:t>
            </w:r>
          </w:p>
        </w:tc>
        <w:tc>
          <w:tcPr>
            <w:tcW w:w="1697" w:type="dxa"/>
          </w:tcPr>
          <w:p w:rsidR="00AB6CD5" w:rsidRPr="00AB6CD5" w:rsidRDefault="00AB6CD5" w:rsidP="00AB6CD5">
            <w:pPr>
              <w:jc w:val="both"/>
              <w:cnfStyle w:val="000000000000"/>
              <w:rPr>
                <w:rFonts w:asciiTheme="minorHAnsi" w:hAnsiTheme="minorHAnsi"/>
                <w:sz w:val="21"/>
                <w:szCs w:val="21"/>
              </w:rPr>
            </w:pPr>
            <w:r w:rsidRPr="00AB6CD5">
              <w:rPr>
                <w:rFonts w:asciiTheme="minorHAnsi" w:hAnsiTheme="minorHAnsi"/>
                <w:sz w:val="21"/>
                <w:szCs w:val="21"/>
              </w:rPr>
              <w:t>2</w:t>
            </w:r>
          </w:p>
        </w:tc>
      </w:tr>
      <w:tr w:rsidR="00AB6CD5" w:rsidRPr="00AB6CD5" w:rsidTr="002C7818">
        <w:trPr>
          <w:cnfStyle w:val="000000100000"/>
          <w:trHeight w:val="248"/>
        </w:trPr>
        <w:tc>
          <w:tcPr>
            <w:cnfStyle w:val="001000000000"/>
            <w:tcW w:w="1045" w:type="dxa"/>
          </w:tcPr>
          <w:p w:rsidR="00AB6CD5" w:rsidRPr="00AB6CD5" w:rsidRDefault="00AB6CD5" w:rsidP="00AB6CD5">
            <w:pPr>
              <w:jc w:val="both"/>
              <w:rPr>
                <w:rFonts w:asciiTheme="minorHAnsi" w:hAnsiTheme="minorHAnsi"/>
                <w:sz w:val="21"/>
                <w:szCs w:val="21"/>
              </w:rPr>
            </w:pPr>
            <w:r w:rsidRPr="00AB6CD5">
              <w:rPr>
                <w:rFonts w:asciiTheme="minorHAnsi" w:hAnsiTheme="minorHAnsi"/>
                <w:sz w:val="21"/>
                <w:szCs w:val="21"/>
              </w:rPr>
              <w:t>F</w:t>
            </w:r>
          </w:p>
        </w:tc>
        <w:tc>
          <w:tcPr>
            <w:tcW w:w="1652" w:type="dxa"/>
          </w:tcPr>
          <w:p w:rsidR="00AB6CD5" w:rsidRPr="00AB6CD5" w:rsidRDefault="00AB6CD5" w:rsidP="00AB6CD5">
            <w:pPr>
              <w:jc w:val="both"/>
              <w:cnfStyle w:val="000000100000"/>
              <w:rPr>
                <w:rFonts w:asciiTheme="minorHAnsi" w:hAnsiTheme="minorHAnsi"/>
                <w:sz w:val="21"/>
                <w:szCs w:val="21"/>
              </w:rPr>
            </w:pPr>
            <w:r w:rsidRPr="00AB6CD5">
              <w:rPr>
                <w:rFonts w:asciiTheme="minorHAnsi" w:hAnsiTheme="minorHAnsi"/>
                <w:sz w:val="21"/>
                <w:szCs w:val="21"/>
              </w:rPr>
              <w:t>Fail</w:t>
            </w:r>
          </w:p>
        </w:tc>
        <w:tc>
          <w:tcPr>
            <w:tcW w:w="1786" w:type="dxa"/>
          </w:tcPr>
          <w:p w:rsidR="00AB6CD5" w:rsidRPr="00AB6CD5" w:rsidRDefault="00AB6CD5" w:rsidP="00AB6CD5">
            <w:pPr>
              <w:jc w:val="both"/>
              <w:cnfStyle w:val="000000100000"/>
              <w:rPr>
                <w:rFonts w:asciiTheme="minorHAnsi" w:hAnsiTheme="minorHAnsi"/>
                <w:sz w:val="21"/>
                <w:szCs w:val="21"/>
              </w:rPr>
            </w:pPr>
            <w:r w:rsidRPr="00AB6CD5">
              <w:rPr>
                <w:rFonts w:asciiTheme="minorHAnsi" w:hAnsiTheme="minorHAnsi"/>
                <w:sz w:val="21"/>
                <w:szCs w:val="21"/>
              </w:rPr>
              <w:t>Below 60%</w:t>
            </w:r>
          </w:p>
        </w:tc>
        <w:tc>
          <w:tcPr>
            <w:tcW w:w="1608" w:type="dxa"/>
          </w:tcPr>
          <w:p w:rsidR="00AB6CD5" w:rsidRPr="00AB6CD5" w:rsidRDefault="00AB6CD5" w:rsidP="00AB6CD5">
            <w:pPr>
              <w:jc w:val="both"/>
              <w:cnfStyle w:val="000000100000"/>
              <w:rPr>
                <w:rFonts w:asciiTheme="minorHAnsi" w:hAnsiTheme="minorHAnsi"/>
                <w:sz w:val="21"/>
                <w:szCs w:val="21"/>
              </w:rPr>
            </w:pPr>
            <w:r w:rsidRPr="00AB6CD5">
              <w:rPr>
                <w:rFonts w:asciiTheme="minorHAnsi" w:hAnsiTheme="minorHAnsi"/>
                <w:sz w:val="21"/>
                <w:szCs w:val="21"/>
              </w:rPr>
              <w:t>0</w:t>
            </w:r>
          </w:p>
        </w:tc>
        <w:tc>
          <w:tcPr>
            <w:tcW w:w="1697" w:type="dxa"/>
          </w:tcPr>
          <w:p w:rsidR="00AB6CD5" w:rsidRPr="00AB6CD5" w:rsidRDefault="00AB6CD5" w:rsidP="00AB6CD5">
            <w:pPr>
              <w:jc w:val="both"/>
              <w:cnfStyle w:val="000000100000"/>
              <w:rPr>
                <w:rFonts w:asciiTheme="minorHAnsi" w:hAnsiTheme="minorHAnsi"/>
                <w:sz w:val="21"/>
                <w:szCs w:val="21"/>
              </w:rPr>
            </w:pPr>
            <w:r w:rsidRPr="00AB6CD5">
              <w:rPr>
                <w:rFonts w:asciiTheme="minorHAnsi" w:hAnsiTheme="minorHAnsi"/>
                <w:sz w:val="21"/>
                <w:szCs w:val="21"/>
              </w:rPr>
              <w:t>0</w:t>
            </w:r>
          </w:p>
        </w:tc>
      </w:tr>
      <w:tr w:rsidR="00AB6CD5" w:rsidRPr="00AB6CD5" w:rsidTr="002C7818">
        <w:trPr>
          <w:trHeight w:val="248"/>
        </w:trPr>
        <w:tc>
          <w:tcPr>
            <w:cnfStyle w:val="001000000000"/>
            <w:tcW w:w="1045" w:type="dxa"/>
          </w:tcPr>
          <w:p w:rsidR="00AB6CD5" w:rsidRPr="00AB6CD5" w:rsidRDefault="00AB6CD5" w:rsidP="00AB6CD5">
            <w:pPr>
              <w:jc w:val="both"/>
              <w:rPr>
                <w:rFonts w:asciiTheme="minorHAnsi" w:hAnsiTheme="minorHAnsi"/>
                <w:sz w:val="21"/>
                <w:szCs w:val="21"/>
              </w:rPr>
            </w:pPr>
            <w:r w:rsidRPr="00AB6CD5">
              <w:rPr>
                <w:rFonts w:asciiTheme="minorHAnsi" w:hAnsiTheme="minorHAnsi"/>
                <w:sz w:val="21"/>
                <w:szCs w:val="21"/>
              </w:rPr>
              <w:t>I</w:t>
            </w:r>
          </w:p>
        </w:tc>
        <w:tc>
          <w:tcPr>
            <w:tcW w:w="1652" w:type="dxa"/>
          </w:tcPr>
          <w:p w:rsidR="00AB6CD5" w:rsidRPr="00AB6CD5" w:rsidRDefault="00AB6CD5" w:rsidP="00AB6CD5">
            <w:pPr>
              <w:jc w:val="both"/>
              <w:cnfStyle w:val="000000000000"/>
              <w:rPr>
                <w:rFonts w:asciiTheme="minorHAnsi" w:hAnsiTheme="minorHAnsi"/>
                <w:sz w:val="21"/>
                <w:szCs w:val="21"/>
              </w:rPr>
            </w:pPr>
            <w:r w:rsidRPr="00AB6CD5">
              <w:rPr>
                <w:rFonts w:asciiTheme="minorHAnsi" w:hAnsiTheme="minorHAnsi"/>
                <w:sz w:val="21"/>
                <w:szCs w:val="21"/>
              </w:rPr>
              <w:t>Incomplete</w:t>
            </w:r>
          </w:p>
        </w:tc>
        <w:tc>
          <w:tcPr>
            <w:tcW w:w="1786" w:type="dxa"/>
          </w:tcPr>
          <w:p w:rsidR="00AB6CD5" w:rsidRPr="00AB6CD5" w:rsidRDefault="00AB6CD5" w:rsidP="00AB6CD5">
            <w:pPr>
              <w:jc w:val="both"/>
              <w:cnfStyle w:val="000000000000"/>
              <w:rPr>
                <w:rFonts w:asciiTheme="minorHAnsi" w:hAnsiTheme="minorHAnsi"/>
                <w:sz w:val="21"/>
                <w:szCs w:val="21"/>
              </w:rPr>
            </w:pPr>
            <w:r w:rsidRPr="00AB6CD5">
              <w:rPr>
                <w:rFonts w:asciiTheme="minorHAnsi" w:hAnsiTheme="minorHAnsi"/>
                <w:sz w:val="21"/>
                <w:szCs w:val="21"/>
              </w:rPr>
              <w:t>Make up work</w:t>
            </w:r>
          </w:p>
        </w:tc>
        <w:tc>
          <w:tcPr>
            <w:tcW w:w="1608" w:type="dxa"/>
          </w:tcPr>
          <w:p w:rsidR="00AB6CD5" w:rsidRPr="00AB6CD5" w:rsidRDefault="00AB6CD5" w:rsidP="00AB6CD5">
            <w:pPr>
              <w:jc w:val="both"/>
              <w:cnfStyle w:val="000000000000"/>
              <w:rPr>
                <w:rFonts w:asciiTheme="minorHAnsi" w:hAnsiTheme="minorHAnsi"/>
                <w:sz w:val="21"/>
                <w:szCs w:val="21"/>
              </w:rPr>
            </w:pPr>
            <w:r w:rsidRPr="00AB6CD5">
              <w:rPr>
                <w:rFonts w:asciiTheme="minorHAnsi" w:hAnsiTheme="minorHAnsi"/>
                <w:sz w:val="21"/>
                <w:szCs w:val="21"/>
              </w:rPr>
              <w:t>0</w:t>
            </w:r>
          </w:p>
        </w:tc>
        <w:tc>
          <w:tcPr>
            <w:tcW w:w="1697" w:type="dxa"/>
          </w:tcPr>
          <w:p w:rsidR="00AB6CD5" w:rsidRPr="00AB6CD5" w:rsidRDefault="00AB6CD5" w:rsidP="00AB6CD5">
            <w:pPr>
              <w:jc w:val="both"/>
              <w:cnfStyle w:val="000000000000"/>
              <w:rPr>
                <w:rFonts w:asciiTheme="minorHAnsi" w:hAnsiTheme="minorHAnsi"/>
                <w:sz w:val="21"/>
                <w:szCs w:val="21"/>
              </w:rPr>
            </w:pPr>
            <w:r w:rsidRPr="00AB6CD5">
              <w:rPr>
                <w:rFonts w:asciiTheme="minorHAnsi" w:hAnsiTheme="minorHAnsi"/>
                <w:sz w:val="21"/>
                <w:szCs w:val="21"/>
              </w:rPr>
              <w:t>0</w:t>
            </w:r>
          </w:p>
        </w:tc>
      </w:tr>
      <w:tr w:rsidR="00AB6CD5" w:rsidRPr="00AB6CD5" w:rsidTr="002C7818">
        <w:trPr>
          <w:cnfStyle w:val="000000100000"/>
          <w:trHeight w:val="248"/>
        </w:trPr>
        <w:tc>
          <w:tcPr>
            <w:cnfStyle w:val="001000000000"/>
            <w:tcW w:w="1045" w:type="dxa"/>
          </w:tcPr>
          <w:p w:rsidR="00AB6CD5" w:rsidRPr="00AB6CD5" w:rsidRDefault="00AB6CD5" w:rsidP="00AB6CD5">
            <w:pPr>
              <w:jc w:val="both"/>
              <w:rPr>
                <w:rFonts w:asciiTheme="minorHAnsi" w:hAnsiTheme="minorHAnsi"/>
                <w:sz w:val="21"/>
                <w:szCs w:val="21"/>
              </w:rPr>
            </w:pPr>
            <w:r w:rsidRPr="00AB6CD5">
              <w:rPr>
                <w:rFonts w:asciiTheme="minorHAnsi" w:hAnsiTheme="minorHAnsi"/>
                <w:sz w:val="21"/>
                <w:szCs w:val="21"/>
              </w:rPr>
              <w:t>P</w:t>
            </w:r>
          </w:p>
        </w:tc>
        <w:tc>
          <w:tcPr>
            <w:tcW w:w="1652" w:type="dxa"/>
          </w:tcPr>
          <w:p w:rsidR="00AB6CD5" w:rsidRPr="00AB6CD5" w:rsidRDefault="00AB6CD5" w:rsidP="00AB6CD5">
            <w:pPr>
              <w:jc w:val="both"/>
              <w:cnfStyle w:val="000000100000"/>
              <w:rPr>
                <w:rFonts w:asciiTheme="minorHAnsi" w:hAnsiTheme="minorHAnsi"/>
                <w:sz w:val="21"/>
                <w:szCs w:val="21"/>
              </w:rPr>
            </w:pPr>
            <w:r w:rsidRPr="00AB6CD5">
              <w:rPr>
                <w:rFonts w:asciiTheme="minorHAnsi" w:hAnsiTheme="minorHAnsi"/>
                <w:sz w:val="21"/>
                <w:szCs w:val="21"/>
              </w:rPr>
              <w:t>Pass</w:t>
            </w:r>
          </w:p>
        </w:tc>
        <w:tc>
          <w:tcPr>
            <w:tcW w:w="1786" w:type="dxa"/>
          </w:tcPr>
          <w:p w:rsidR="00AB6CD5" w:rsidRPr="00AB6CD5" w:rsidRDefault="00AB6CD5" w:rsidP="00AB6CD5">
            <w:pPr>
              <w:jc w:val="both"/>
              <w:cnfStyle w:val="000000100000"/>
              <w:rPr>
                <w:rFonts w:asciiTheme="minorHAnsi" w:hAnsiTheme="minorHAnsi"/>
                <w:sz w:val="21"/>
                <w:szCs w:val="21"/>
              </w:rPr>
            </w:pPr>
            <w:r w:rsidRPr="00AB6CD5">
              <w:rPr>
                <w:rFonts w:asciiTheme="minorHAnsi" w:hAnsiTheme="minorHAnsi"/>
                <w:sz w:val="21"/>
                <w:szCs w:val="21"/>
              </w:rPr>
              <w:t>NA</w:t>
            </w:r>
          </w:p>
        </w:tc>
        <w:tc>
          <w:tcPr>
            <w:tcW w:w="1608" w:type="dxa"/>
          </w:tcPr>
          <w:p w:rsidR="00AB6CD5" w:rsidRPr="00AB6CD5" w:rsidRDefault="00AB6CD5" w:rsidP="00AB6CD5">
            <w:pPr>
              <w:jc w:val="both"/>
              <w:cnfStyle w:val="000000100000"/>
              <w:rPr>
                <w:rFonts w:asciiTheme="minorHAnsi" w:hAnsiTheme="minorHAnsi"/>
                <w:sz w:val="21"/>
                <w:szCs w:val="21"/>
              </w:rPr>
            </w:pPr>
            <w:r w:rsidRPr="00AB6CD5">
              <w:rPr>
                <w:rFonts w:asciiTheme="minorHAnsi" w:hAnsiTheme="minorHAnsi"/>
                <w:sz w:val="21"/>
                <w:szCs w:val="21"/>
              </w:rPr>
              <w:t>NA</w:t>
            </w:r>
          </w:p>
        </w:tc>
        <w:tc>
          <w:tcPr>
            <w:tcW w:w="1697" w:type="dxa"/>
          </w:tcPr>
          <w:p w:rsidR="00AB6CD5" w:rsidRPr="00AB6CD5" w:rsidRDefault="00AB6CD5" w:rsidP="00AB6CD5">
            <w:pPr>
              <w:jc w:val="both"/>
              <w:cnfStyle w:val="000000100000"/>
              <w:rPr>
                <w:rFonts w:asciiTheme="minorHAnsi" w:hAnsiTheme="minorHAnsi"/>
                <w:sz w:val="21"/>
                <w:szCs w:val="21"/>
              </w:rPr>
            </w:pPr>
            <w:r w:rsidRPr="00AB6CD5">
              <w:rPr>
                <w:rFonts w:asciiTheme="minorHAnsi" w:hAnsiTheme="minorHAnsi"/>
                <w:sz w:val="21"/>
                <w:szCs w:val="21"/>
              </w:rPr>
              <w:t>NA</w:t>
            </w:r>
          </w:p>
        </w:tc>
      </w:tr>
      <w:tr w:rsidR="00AB6CD5" w:rsidRPr="00AB6CD5" w:rsidTr="002C7818">
        <w:trPr>
          <w:trHeight w:val="248"/>
        </w:trPr>
        <w:tc>
          <w:tcPr>
            <w:cnfStyle w:val="001000000000"/>
            <w:tcW w:w="1045" w:type="dxa"/>
          </w:tcPr>
          <w:p w:rsidR="00AB6CD5" w:rsidRPr="00AB6CD5" w:rsidRDefault="00AB6CD5" w:rsidP="00AB6CD5">
            <w:pPr>
              <w:jc w:val="both"/>
              <w:rPr>
                <w:rFonts w:asciiTheme="minorHAnsi" w:hAnsiTheme="minorHAnsi"/>
                <w:sz w:val="21"/>
                <w:szCs w:val="21"/>
              </w:rPr>
            </w:pPr>
            <w:r w:rsidRPr="00AB6CD5">
              <w:rPr>
                <w:rFonts w:asciiTheme="minorHAnsi" w:hAnsiTheme="minorHAnsi"/>
                <w:sz w:val="21"/>
                <w:szCs w:val="21"/>
              </w:rPr>
              <w:t>F</w:t>
            </w:r>
          </w:p>
        </w:tc>
        <w:tc>
          <w:tcPr>
            <w:tcW w:w="1652" w:type="dxa"/>
          </w:tcPr>
          <w:p w:rsidR="00AB6CD5" w:rsidRPr="00AB6CD5" w:rsidRDefault="00AB6CD5" w:rsidP="00AB6CD5">
            <w:pPr>
              <w:jc w:val="both"/>
              <w:cnfStyle w:val="000000000000"/>
              <w:rPr>
                <w:rFonts w:asciiTheme="minorHAnsi" w:hAnsiTheme="minorHAnsi"/>
                <w:sz w:val="21"/>
                <w:szCs w:val="21"/>
              </w:rPr>
            </w:pPr>
            <w:r w:rsidRPr="00AB6CD5">
              <w:rPr>
                <w:rFonts w:asciiTheme="minorHAnsi" w:hAnsiTheme="minorHAnsi"/>
                <w:sz w:val="21"/>
                <w:szCs w:val="21"/>
              </w:rPr>
              <w:t>Fail</w:t>
            </w:r>
          </w:p>
        </w:tc>
        <w:tc>
          <w:tcPr>
            <w:tcW w:w="1786" w:type="dxa"/>
          </w:tcPr>
          <w:p w:rsidR="00AB6CD5" w:rsidRPr="00AB6CD5" w:rsidRDefault="00AB6CD5" w:rsidP="00AB6CD5">
            <w:pPr>
              <w:jc w:val="both"/>
              <w:cnfStyle w:val="000000000000"/>
              <w:rPr>
                <w:rFonts w:asciiTheme="minorHAnsi" w:hAnsiTheme="minorHAnsi"/>
                <w:sz w:val="21"/>
                <w:szCs w:val="21"/>
              </w:rPr>
            </w:pPr>
            <w:r w:rsidRPr="00AB6CD5">
              <w:rPr>
                <w:rFonts w:asciiTheme="minorHAnsi" w:hAnsiTheme="minorHAnsi"/>
                <w:sz w:val="21"/>
                <w:szCs w:val="21"/>
              </w:rPr>
              <w:t>NA</w:t>
            </w:r>
          </w:p>
        </w:tc>
        <w:tc>
          <w:tcPr>
            <w:tcW w:w="1608" w:type="dxa"/>
          </w:tcPr>
          <w:p w:rsidR="00AB6CD5" w:rsidRPr="00AB6CD5" w:rsidRDefault="00AB6CD5" w:rsidP="00AB6CD5">
            <w:pPr>
              <w:jc w:val="both"/>
              <w:cnfStyle w:val="000000000000"/>
              <w:rPr>
                <w:rFonts w:asciiTheme="minorHAnsi" w:hAnsiTheme="minorHAnsi"/>
                <w:sz w:val="21"/>
                <w:szCs w:val="21"/>
              </w:rPr>
            </w:pPr>
            <w:r w:rsidRPr="00AB6CD5">
              <w:rPr>
                <w:rFonts w:asciiTheme="minorHAnsi" w:hAnsiTheme="minorHAnsi"/>
                <w:sz w:val="21"/>
                <w:szCs w:val="21"/>
              </w:rPr>
              <w:t>NA</w:t>
            </w:r>
          </w:p>
        </w:tc>
        <w:tc>
          <w:tcPr>
            <w:tcW w:w="1697" w:type="dxa"/>
          </w:tcPr>
          <w:p w:rsidR="00AB6CD5" w:rsidRPr="00AB6CD5" w:rsidRDefault="00AB6CD5" w:rsidP="00AB6CD5">
            <w:pPr>
              <w:jc w:val="both"/>
              <w:cnfStyle w:val="000000000000"/>
              <w:rPr>
                <w:rFonts w:asciiTheme="minorHAnsi" w:hAnsiTheme="minorHAnsi"/>
                <w:sz w:val="21"/>
                <w:szCs w:val="21"/>
              </w:rPr>
            </w:pPr>
            <w:r w:rsidRPr="00AB6CD5">
              <w:rPr>
                <w:rFonts w:asciiTheme="minorHAnsi" w:hAnsiTheme="minorHAnsi"/>
                <w:sz w:val="21"/>
                <w:szCs w:val="21"/>
              </w:rPr>
              <w:t>NA</w:t>
            </w:r>
          </w:p>
        </w:tc>
      </w:tr>
    </w:tbl>
    <w:p w:rsidR="00AB6CD5" w:rsidRDefault="00AB6CD5" w:rsidP="00AB6CD5">
      <w:pPr>
        <w:jc w:val="both"/>
        <w:rPr>
          <w:rFonts w:asciiTheme="minorHAnsi" w:hAnsiTheme="minorHAnsi"/>
          <w:sz w:val="21"/>
          <w:szCs w:val="21"/>
        </w:rPr>
      </w:pPr>
    </w:p>
    <w:p w:rsidR="00AB6CD5" w:rsidRPr="00AB6CD5" w:rsidRDefault="00AB6CD5" w:rsidP="00AB6CD5">
      <w:pPr>
        <w:jc w:val="both"/>
        <w:rPr>
          <w:rFonts w:asciiTheme="minorHAnsi" w:hAnsiTheme="minorHAnsi"/>
          <w:b/>
          <w:sz w:val="21"/>
          <w:szCs w:val="21"/>
        </w:rPr>
      </w:pPr>
    </w:p>
    <w:p w:rsidR="00F61BF3" w:rsidRDefault="00F61BF3" w:rsidP="00AB6CD5">
      <w:pPr>
        <w:pStyle w:val="Header"/>
      </w:pPr>
    </w:p>
    <w:p w:rsidR="00F61BF3" w:rsidRDefault="00F61BF3" w:rsidP="00AB6CD5">
      <w:pPr>
        <w:pStyle w:val="Header"/>
      </w:pPr>
    </w:p>
    <w:p w:rsidR="00AB6CD5" w:rsidRPr="00AB6CD5" w:rsidRDefault="00AB6CD5" w:rsidP="00AB6CD5">
      <w:pPr>
        <w:pStyle w:val="Header"/>
      </w:pPr>
      <w:r w:rsidRPr="00AB6CD5">
        <w:t>Honor Roll</w:t>
      </w:r>
    </w:p>
    <w:p w:rsidR="00AB6CD5" w:rsidRPr="00AB6CD5" w:rsidRDefault="00AB6CD5" w:rsidP="00AB6CD5">
      <w:pPr>
        <w:jc w:val="both"/>
        <w:rPr>
          <w:rFonts w:asciiTheme="minorHAnsi" w:hAnsiTheme="minorHAnsi"/>
          <w:b/>
          <w:sz w:val="21"/>
          <w:szCs w:val="21"/>
        </w:rPr>
      </w:pPr>
    </w:p>
    <w:p w:rsidR="00AB6CD5" w:rsidRPr="00AB6CD5" w:rsidRDefault="00AB6CD5" w:rsidP="00AB6CD5">
      <w:pPr>
        <w:jc w:val="both"/>
        <w:rPr>
          <w:rFonts w:asciiTheme="minorHAnsi" w:hAnsiTheme="minorHAnsi"/>
          <w:sz w:val="21"/>
          <w:szCs w:val="21"/>
        </w:rPr>
      </w:pPr>
      <w:r w:rsidRPr="00AB6CD5">
        <w:rPr>
          <w:rFonts w:asciiTheme="minorHAnsi" w:hAnsiTheme="minorHAnsi"/>
          <w:sz w:val="21"/>
          <w:szCs w:val="21"/>
        </w:rPr>
        <w:t>The Honor Roll is posted after each semester during the school</w:t>
      </w:r>
      <w:r w:rsidR="008A5409">
        <w:rPr>
          <w:rFonts w:asciiTheme="minorHAnsi" w:hAnsiTheme="minorHAnsi"/>
          <w:sz w:val="21"/>
          <w:szCs w:val="21"/>
        </w:rPr>
        <w:t xml:space="preserve"> year.  Copies are sent in the parent n</w:t>
      </w:r>
      <w:r w:rsidRPr="00AB6CD5">
        <w:rPr>
          <w:rFonts w:asciiTheme="minorHAnsi" w:hAnsiTheme="minorHAnsi"/>
          <w:sz w:val="21"/>
          <w:szCs w:val="21"/>
        </w:rPr>
        <w:t>ewsletter and Honors assemblies are held twice each year.  The Honor Roll is divided into three categories.  A failing grade in any subject automatically disqualifies a student from the Honor Roll, regardless of the grade point average.</w:t>
      </w:r>
    </w:p>
    <w:p w:rsidR="00AB6CD5" w:rsidRPr="00AB6CD5" w:rsidRDefault="00AB6CD5" w:rsidP="00AB6CD5">
      <w:pPr>
        <w:jc w:val="both"/>
        <w:rPr>
          <w:rFonts w:asciiTheme="minorHAnsi" w:hAnsiTheme="minorHAnsi"/>
          <w:b/>
          <w:sz w:val="21"/>
          <w:szCs w:val="21"/>
        </w:rPr>
      </w:pPr>
    </w:p>
    <w:p w:rsidR="00AB6CD5" w:rsidRPr="00844BB1" w:rsidRDefault="00AB6CD5" w:rsidP="00AB6CD5">
      <w:pPr>
        <w:jc w:val="both"/>
        <w:rPr>
          <w:rFonts w:asciiTheme="minorHAnsi" w:hAnsiTheme="minorHAnsi"/>
          <w:b/>
          <w:sz w:val="21"/>
          <w:szCs w:val="21"/>
          <w:highlight w:val="yellow"/>
        </w:rPr>
      </w:pPr>
      <w:r w:rsidRPr="00844BB1">
        <w:rPr>
          <w:rFonts w:asciiTheme="minorHAnsi" w:hAnsiTheme="minorHAnsi"/>
          <w:b/>
          <w:sz w:val="21"/>
          <w:szCs w:val="21"/>
          <w:highlight w:val="yellow"/>
        </w:rPr>
        <w:t>Principal’s Honor Roll</w:t>
      </w:r>
      <w:r w:rsidRPr="00844BB1">
        <w:rPr>
          <w:rFonts w:asciiTheme="minorHAnsi" w:hAnsiTheme="minorHAnsi"/>
          <w:b/>
          <w:sz w:val="21"/>
          <w:szCs w:val="21"/>
          <w:highlight w:val="yellow"/>
        </w:rPr>
        <w:tab/>
      </w:r>
      <w:r w:rsidRPr="00844BB1">
        <w:rPr>
          <w:rFonts w:asciiTheme="minorHAnsi" w:hAnsiTheme="minorHAnsi"/>
          <w:b/>
          <w:sz w:val="21"/>
          <w:szCs w:val="21"/>
          <w:highlight w:val="yellow"/>
        </w:rPr>
        <w:tab/>
        <w:t>4.0 and above</w:t>
      </w:r>
    </w:p>
    <w:p w:rsidR="00AB6CD5" w:rsidRPr="00844BB1" w:rsidRDefault="00AB6CD5" w:rsidP="00AB6CD5">
      <w:pPr>
        <w:jc w:val="both"/>
        <w:rPr>
          <w:rFonts w:asciiTheme="minorHAnsi" w:hAnsiTheme="minorHAnsi"/>
          <w:b/>
          <w:sz w:val="21"/>
          <w:szCs w:val="21"/>
          <w:highlight w:val="yellow"/>
        </w:rPr>
      </w:pPr>
      <w:r w:rsidRPr="00844BB1">
        <w:rPr>
          <w:rFonts w:asciiTheme="minorHAnsi" w:hAnsiTheme="minorHAnsi"/>
          <w:b/>
          <w:sz w:val="21"/>
          <w:szCs w:val="21"/>
          <w:highlight w:val="yellow"/>
        </w:rPr>
        <w:t>High Honors</w:t>
      </w:r>
      <w:r w:rsidRPr="00844BB1">
        <w:rPr>
          <w:rFonts w:asciiTheme="minorHAnsi" w:hAnsiTheme="minorHAnsi"/>
          <w:b/>
          <w:sz w:val="21"/>
          <w:szCs w:val="21"/>
          <w:highlight w:val="yellow"/>
        </w:rPr>
        <w:tab/>
      </w:r>
      <w:r w:rsidRPr="00844BB1">
        <w:rPr>
          <w:rFonts w:asciiTheme="minorHAnsi" w:hAnsiTheme="minorHAnsi"/>
          <w:b/>
          <w:sz w:val="21"/>
          <w:szCs w:val="21"/>
          <w:highlight w:val="yellow"/>
        </w:rPr>
        <w:tab/>
      </w:r>
      <w:r w:rsidRPr="00844BB1">
        <w:rPr>
          <w:rFonts w:asciiTheme="minorHAnsi" w:hAnsiTheme="minorHAnsi"/>
          <w:b/>
          <w:sz w:val="21"/>
          <w:szCs w:val="21"/>
          <w:highlight w:val="yellow"/>
        </w:rPr>
        <w:tab/>
        <w:t>3.50 – 3.99</w:t>
      </w:r>
    </w:p>
    <w:p w:rsidR="00AB6CD5" w:rsidRPr="00844BB1" w:rsidRDefault="00AB6CD5" w:rsidP="00AB6CD5">
      <w:pPr>
        <w:jc w:val="both"/>
        <w:rPr>
          <w:rFonts w:asciiTheme="minorHAnsi" w:hAnsiTheme="minorHAnsi"/>
          <w:b/>
          <w:sz w:val="21"/>
          <w:szCs w:val="21"/>
          <w:highlight w:val="yellow"/>
        </w:rPr>
      </w:pPr>
      <w:r w:rsidRPr="00844BB1">
        <w:rPr>
          <w:rFonts w:asciiTheme="minorHAnsi" w:hAnsiTheme="minorHAnsi"/>
          <w:b/>
          <w:sz w:val="21"/>
          <w:szCs w:val="21"/>
          <w:highlight w:val="yellow"/>
        </w:rPr>
        <w:lastRenderedPageBreak/>
        <w:t>Honor Roll</w:t>
      </w:r>
      <w:r w:rsidRPr="00844BB1">
        <w:rPr>
          <w:rFonts w:asciiTheme="minorHAnsi" w:hAnsiTheme="minorHAnsi"/>
          <w:b/>
          <w:sz w:val="21"/>
          <w:szCs w:val="21"/>
          <w:highlight w:val="yellow"/>
        </w:rPr>
        <w:tab/>
      </w:r>
      <w:r w:rsidRPr="00844BB1">
        <w:rPr>
          <w:rFonts w:asciiTheme="minorHAnsi" w:hAnsiTheme="minorHAnsi"/>
          <w:b/>
          <w:sz w:val="21"/>
          <w:szCs w:val="21"/>
          <w:highlight w:val="yellow"/>
        </w:rPr>
        <w:tab/>
      </w:r>
      <w:r w:rsidRPr="00844BB1">
        <w:rPr>
          <w:rFonts w:asciiTheme="minorHAnsi" w:hAnsiTheme="minorHAnsi"/>
          <w:b/>
          <w:sz w:val="21"/>
          <w:szCs w:val="21"/>
          <w:highlight w:val="yellow"/>
        </w:rPr>
        <w:tab/>
        <w:t>3.00 – 3.49</w:t>
      </w:r>
    </w:p>
    <w:p w:rsidR="00AB6CD5" w:rsidRPr="00844BB1" w:rsidRDefault="00AB6CD5" w:rsidP="00AB6CD5">
      <w:pPr>
        <w:jc w:val="both"/>
        <w:rPr>
          <w:rFonts w:asciiTheme="minorHAnsi" w:hAnsiTheme="minorHAnsi"/>
          <w:sz w:val="21"/>
          <w:szCs w:val="21"/>
          <w:highlight w:val="yellow"/>
        </w:rPr>
      </w:pPr>
    </w:p>
    <w:p w:rsidR="00AB6CD5" w:rsidRPr="00AB6CD5" w:rsidRDefault="00EE1AE4" w:rsidP="00AB6CD5">
      <w:pPr>
        <w:pStyle w:val="BodyText"/>
        <w:tabs>
          <w:tab w:val="left" w:pos="0"/>
          <w:tab w:val="left" w:pos="720"/>
          <w:tab w:val="left" w:pos="9180"/>
        </w:tabs>
        <w:rPr>
          <w:rFonts w:asciiTheme="minorHAnsi" w:hAnsiTheme="minorHAnsi"/>
          <w:b/>
          <w:sz w:val="21"/>
          <w:szCs w:val="21"/>
        </w:rPr>
      </w:pPr>
      <w:r>
        <w:rPr>
          <w:rFonts w:asciiTheme="minorHAnsi" w:hAnsiTheme="minorHAnsi"/>
          <w:b/>
          <w:sz w:val="21"/>
          <w:szCs w:val="21"/>
          <w:highlight w:val="yellow"/>
        </w:rPr>
        <w:t xml:space="preserve">DODEA </w:t>
      </w:r>
      <w:r w:rsidR="00AB6CD5" w:rsidRPr="00844BB1">
        <w:rPr>
          <w:rFonts w:asciiTheme="minorHAnsi" w:hAnsiTheme="minorHAnsi"/>
          <w:b/>
          <w:sz w:val="21"/>
          <w:szCs w:val="21"/>
          <w:highlight w:val="yellow"/>
        </w:rPr>
        <w:t>Honors Diploma</w:t>
      </w:r>
      <w:r w:rsidR="00CB6EA0" w:rsidRPr="00844BB1">
        <w:rPr>
          <w:rFonts w:asciiTheme="minorHAnsi" w:hAnsiTheme="minorHAnsi"/>
          <w:b/>
          <w:sz w:val="21"/>
          <w:szCs w:val="21"/>
          <w:highlight w:val="yellow"/>
        </w:rPr>
        <w:fldChar w:fldCharType="begin"/>
      </w:r>
      <w:r w:rsidR="00AB6CD5" w:rsidRPr="00844BB1">
        <w:rPr>
          <w:rFonts w:asciiTheme="minorHAnsi" w:hAnsiTheme="minorHAnsi"/>
          <w:sz w:val="21"/>
          <w:szCs w:val="21"/>
          <w:highlight w:val="yellow"/>
        </w:rPr>
        <w:instrText xml:space="preserve"> XE "</w:instrText>
      </w:r>
      <w:r w:rsidR="00AB6CD5" w:rsidRPr="00844BB1">
        <w:rPr>
          <w:rFonts w:asciiTheme="minorHAnsi" w:hAnsiTheme="minorHAnsi"/>
          <w:b/>
          <w:sz w:val="21"/>
          <w:szCs w:val="21"/>
          <w:highlight w:val="yellow"/>
        </w:rPr>
        <w:instrText>HONORS DIPLOMA</w:instrText>
      </w:r>
      <w:r w:rsidR="00AB6CD5" w:rsidRPr="00844BB1">
        <w:rPr>
          <w:rFonts w:asciiTheme="minorHAnsi" w:hAnsiTheme="minorHAnsi"/>
          <w:sz w:val="21"/>
          <w:szCs w:val="21"/>
          <w:highlight w:val="yellow"/>
        </w:rPr>
        <w:instrText xml:space="preserve">" </w:instrText>
      </w:r>
      <w:r w:rsidR="00CB6EA0" w:rsidRPr="00844BB1">
        <w:rPr>
          <w:rFonts w:asciiTheme="minorHAnsi" w:hAnsiTheme="minorHAnsi"/>
          <w:b/>
          <w:sz w:val="21"/>
          <w:szCs w:val="21"/>
          <w:highlight w:val="yellow"/>
        </w:rPr>
        <w:fldChar w:fldCharType="end"/>
      </w:r>
    </w:p>
    <w:p w:rsidR="00AB6CD5" w:rsidRPr="00AB6CD5" w:rsidRDefault="00AB6CD5" w:rsidP="00AB6CD5">
      <w:pPr>
        <w:pStyle w:val="BodyText"/>
        <w:tabs>
          <w:tab w:val="left" w:pos="0"/>
          <w:tab w:val="left" w:pos="720"/>
          <w:tab w:val="left" w:pos="9180"/>
        </w:tabs>
        <w:rPr>
          <w:rFonts w:asciiTheme="minorHAnsi" w:hAnsiTheme="minorHAnsi"/>
          <w:sz w:val="21"/>
          <w:szCs w:val="21"/>
        </w:rPr>
      </w:pPr>
      <w:r w:rsidRPr="00AB6CD5">
        <w:rPr>
          <w:rFonts w:asciiTheme="minorHAnsi" w:hAnsiTheme="minorHAnsi"/>
          <w:sz w:val="21"/>
          <w:szCs w:val="21"/>
        </w:rPr>
        <w:t>Is awarded to students fulfilling the following criteria:</w:t>
      </w:r>
    </w:p>
    <w:p w:rsidR="00AB6CD5" w:rsidRPr="00AB6CD5" w:rsidRDefault="00AB6CD5" w:rsidP="003331DC">
      <w:pPr>
        <w:numPr>
          <w:ilvl w:val="0"/>
          <w:numId w:val="5"/>
        </w:numPr>
        <w:jc w:val="both"/>
        <w:rPr>
          <w:rFonts w:asciiTheme="minorHAnsi" w:hAnsiTheme="minorHAnsi"/>
          <w:sz w:val="21"/>
          <w:szCs w:val="21"/>
        </w:rPr>
      </w:pPr>
      <w:r w:rsidRPr="00AB6CD5">
        <w:rPr>
          <w:rFonts w:asciiTheme="minorHAnsi" w:hAnsiTheme="minorHAnsi"/>
          <w:sz w:val="21"/>
          <w:szCs w:val="21"/>
        </w:rPr>
        <w:t>Pass 4 Advanced Placement Classes</w:t>
      </w:r>
    </w:p>
    <w:p w:rsidR="00AB6CD5" w:rsidRPr="00AB6CD5" w:rsidRDefault="00AB6CD5" w:rsidP="00AB6CD5">
      <w:pPr>
        <w:pStyle w:val="Header"/>
        <w:jc w:val="both"/>
        <w:rPr>
          <w:rFonts w:asciiTheme="minorHAnsi" w:hAnsiTheme="minorHAnsi"/>
          <w:sz w:val="21"/>
          <w:szCs w:val="21"/>
        </w:rPr>
      </w:pPr>
    </w:p>
    <w:p w:rsidR="00AB6CD5" w:rsidRPr="00AB6CD5" w:rsidRDefault="00AB6CD5" w:rsidP="003331DC">
      <w:pPr>
        <w:pStyle w:val="BodyText"/>
        <w:numPr>
          <w:ilvl w:val="0"/>
          <w:numId w:val="4"/>
        </w:numPr>
        <w:tabs>
          <w:tab w:val="left" w:pos="0"/>
          <w:tab w:val="left" w:pos="9180"/>
        </w:tabs>
        <w:spacing w:after="120"/>
        <w:rPr>
          <w:rFonts w:asciiTheme="minorHAnsi" w:hAnsiTheme="minorHAnsi"/>
          <w:sz w:val="21"/>
          <w:szCs w:val="21"/>
        </w:rPr>
      </w:pPr>
      <w:r w:rsidRPr="00AB6CD5">
        <w:rPr>
          <w:rFonts w:asciiTheme="minorHAnsi" w:hAnsiTheme="minorHAnsi"/>
          <w:sz w:val="21"/>
          <w:szCs w:val="21"/>
        </w:rPr>
        <w:t xml:space="preserve">GPA of 3.8 through the last semester of the senior year </w:t>
      </w:r>
    </w:p>
    <w:p w:rsidR="00AB6CD5" w:rsidRPr="00AB6CD5" w:rsidRDefault="00AB6CD5" w:rsidP="00AB6CD5">
      <w:pPr>
        <w:pStyle w:val="BodyText"/>
        <w:tabs>
          <w:tab w:val="left" w:pos="0"/>
          <w:tab w:val="left" w:pos="720"/>
          <w:tab w:val="left" w:pos="9180"/>
        </w:tabs>
        <w:rPr>
          <w:rFonts w:asciiTheme="minorHAnsi" w:hAnsiTheme="minorHAnsi"/>
          <w:sz w:val="21"/>
          <w:szCs w:val="21"/>
        </w:rPr>
      </w:pPr>
      <w:r w:rsidRPr="00AB6CD5">
        <w:rPr>
          <w:rFonts w:asciiTheme="minorHAnsi" w:hAnsiTheme="minorHAnsi"/>
          <w:sz w:val="21"/>
          <w:szCs w:val="21"/>
        </w:rPr>
        <w:t>In addition to meeting all standard requirements for graduation.</w:t>
      </w:r>
    </w:p>
    <w:p w:rsidR="00AB6CD5" w:rsidRPr="00AB6CD5" w:rsidRDefault="00AB6CD5" w:rsidP="00AB6CD5">
      <w:pPr>
        <w:jc w:val="both"/>
        <w:rPr>
          <w:rFonts w:asciiTheme="minorHAnsi" w:hAnsiTheme="minorHAnsi"/>
          <w:b/>
          <w:sz w:val="21"/>
          <w:szCs w:val="21"/>
        </w:rPr>
      </w:pPr>
    </w:p>
    <w:p w:rsidR="00AB6CD5" w:rsidRPr="00AB6CD5" w:rsidRDefault="00AB6CD5" w:rsidP="00AB6CD5">
      <w:pPr>
        <w:jc w:val="both"/>
        <w:rPr>
          <w:rFonts w:asciiTheme="minorHAnsi" w:hAnsiTheme="minorHAnsi"/>
          <w:b/>
          <w:sz w:val="21"/>
          <w:szCs w:val="21"/>
        </w:rPr>
      </w:pPr>
    </w:p>
    <w:p w:rsidR="00AB6CD5" w:rsidRPr="00AB6CD5" w:rsidRDefault="00AB6CD5" w:rsidP="00AB6CD5">
      <w:pPr>
        <w:pStyle w:val="Header"/>
      </w:pPr>
      <w:r w:rsidRPr="00AB6CD5">
        <w:t>Incomplete Grade(s)</w:t>
      </w:r>
    </w:p>
    <w:p w:rsidR="00AB6CD5" w:rsidRPr="00AB6CD5" w:rsidRDefault="00AB6CD5" w:rsidP="00AB6CD5">
      <w:pPr>
        <w:jc w:val="both"/>
        <w:rPr>
          <w:rFonts w:asciiTheme="minorHAnsi" w:hAnsiTheme="minorHAnsi"/>
          <w:b/>
          <w:sz w:val="21"/>
          <w:szCs w:val="21"/>
        </w:rPr>
      </w:pPr>
    </w:p>
    <w:p w:rsidR="00AB6CD5" w:rsidRPr="00AB6CD5" w:rsidRDefault="00AB6CD5" w:rsidP="00AB6CD5">
      <w:pPr>
        <w:pStyle w:val="H4"/>
        <w:keepNext w:val="0"/>
        <w:spacing w:before="0" w:after="0"/>
        <w:jc w:val="both"/>
        <w:outlineLvl w:val="9"/>
        <w:rPr>
          <w:rFonts w:asciiTheme="minorHAnsi" w:hAnsiTheme="minorHAnsi"/>
          <w:b w:val="0"/>
          <w:snapToGrid/>
          <w:sz w:val="21"/>
          <w:szCs w:val="21"/>
        </w:rPr>
      </w:pPr>
      <w:r w:rsidRPr="00AB6CD5">
        <w:rPr>
          <w:rFonts w:asciiTheme="minorHAnsi" w:hAnsiTheme="minorHAnsi"/>
          <w:b w:val="0"/>
          <w:snapToGrid/>
          <w:sz w:val="21"/>
          <w:szCs w:val="21"/>
        </w:rPr>
        <w:t>Students who receive a grade of incomplete on their report cards are required to make up the missing work</w:t>
      </w:r>
      <w:r w:rsidR="008A5409">
        <w:rPr>
          <w:rFonts w:asciiTheme="minorHAnsi" w:hAnsiTheme="minorHAnsi"/>
          <w:b w:val="0"/>
          <w:snapToGrid/>
          <w:sz w:val="21"/>
          <w:szCs w:val="21"/>
        </w:rPr>
        <w:t xml:space="preserve"> within two academic weeks</w:t>
      </w:r>
      <w:r w:rsidR="00457D3C">
        <w:rPr>
          <w:rFonts w:asciiTheme="minorHAnsi" w:hAnsiTheme="minorHAnsi"/>
          <w:b w:val="0"/>
          <w:snapToGrid/>
          <w:sz w:val="21"/>
          <w:szCs w:val="21"/>
        </w:rPr>
        <w:t xml:space="preserve"> (10 school days)</w:t>
      </w:r>
      <w:r w:rsidR="008A5409">
        <w:rPr>
          <w:rFonts w:asciiTheme="minorHAnsi" w:hAnsiTheme="minorHAnsi"/>
          <w:b w:val="0"/>
          <w:snapToGrid/>
          <w:sz w:val="21"/>
          <w:szCs w:val="21"/>
        </w:rPr>
        <w:t xml:space="preserve"> of</w:t>
      </w:r>
      <w:r w:rsidRPr="00AB6CD5">
        <w:rPr>
          <w:rFonts w:asciiTheme="minorHAnsi" w:hAnsiTheme="minorHAnsi"/>
          <w:b w:val="0"/>
          <w:snapToGrid/>
          <w:sz w:val="21"/>
          <w:szCs w:val="21"/>
        </w:rPr>
        <w:t xml:space="preserve"> the date the report card is issued. Those who fail to do so will receive </w:t>
      </w:r>
      <w:r w:rsidR="008A5409">
        <w:rPr>
          <w:rFonts w:asciiTheme="minorHAnsi" w:hAnsiTheme="minorHAnsi"/>
          <w:b w:val="0"/>
          <w:snapToGrid/>
          <w:sz w:val="21"/>
          <w:szCs w:val="21"/>
        </w:rPr>
        <w:t xml:space="preserve">a grade of </w:t>
      </w:r>
      <w:r w:rsidRPr="00AB6CD5">
        <w:rPr>
          <w:rFonts w:asciiTheme="minorHAnsi" w:hAnsiTheme="minorHAnsi"/>
          <w:b w:val="0"/>
          <w:snapToGrid/>
          <w:sz w:val="21"/>
          <w:szCs w:val="21"/>
        </w:rPr>
        <w:t xml:space="preserve">zero for the work missed when calculating the quarter grade. </w:t>
      </w:r>
    </w:p>
    <w:p w:rsidR="00AB6CD5" w:rsidRPr="00AB6CD5" w:rsidRDefault="00AB6CD5" w:rsidP="00AB6CD5">
      <w:pPr>
        <w:jc w:val="both"/>
        <w:rPr>
          <w:rFonts w:asciiTheme="minorHAnsi" w:hAnsiTheme="minorHAnsi"/>
          <w:sz w:val="21"/>
          <w:szCs w:val="21"/>
        </w:rPr>
      </w:pPr>
    </w:p>
    <w:p w:rsidR="00AB6CD5" w:rsidRPr="00AB6CD5" w:rsidRDefault="00AB6CD5" w:rsidP="00AB6CD5">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heme="minorHAnsi" w:hAnsiTheme="minorHAnsi"/>
          <w:b/>
          <w:sz w:val="21"/>
          <w:szCs w:val="21"/>
        </w:rPr>
      </w:pPr>
    </w:p>
    <w:p w:rsidR="00AB6CD5" w:rsidRPr="00AB6CD5" w:rsidRDefault="00AB6CD5" w:rsidP="00AB6CD5">
      <w:pPr>
        <w:pStyle w:val="Header"/>
      </w:pPr>
      <w:r w:rsidRPr="00AB6CD5">
        <w:t>Progress Reports</w:t>
      </w:r>
    </w:p>
    <w:p w:rsidR="00AB6CD5" w:rsidRPr="00AB6CD5" w:rsidRDefault="00AB6CD5" w:rsidP="00AB6CD5">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heme="minorHAnsi" w:hAnsiTheme="minorHAnsi"/>
          <w:b/>
          <w:sz w:val="21"/>
          <w:szCs w:val="21"/>
        </w:rPr>
      </w:pPr>
    </w:p>
    <w:p w:rsidR="00AB6CD5" w:rsidRPr="00AB6CD5" w:rsidRDefault="00AB6CD5" w:rsidP="00AB6CD5">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heme="minorHAnsi" w:hAnsiTheme="minorHAnsi"/>
          <w:sz w:val="21"/>
          <w:szCs w:val="21"/>
        </w:rPr>
      </w:pPr>
      <w:r w:rsidRPr="00AB6CD5">
        <w:rPr>
          <w:rFonts w:asciiTheme="minorHAnsi" w:hAnsiTheme="minorHAnsi"/>
          <w:sz w:val="21"/>
          <w:szCs w:val="21"/>
        </w:rPr>
        <w:t xml:space="preserve">Progress reports are issued to students who are achieving below expected level, or who show improvement or commendable progress.  </w:t>
      </w:r>
      <w:r w:rsidR="007D5EFA">
        <w:rPr>
          <w:rFonts w:asciiTheme="minorHAnsi" w:hAnsiTheme="minorHAnsi"/>
          <w:sz w:val="21"/>
          <w:szCs w:val="21"/>
        </w:rPr>
        <w:t>If requested, i</w:t>
      </w:r>
      <w:r w:rsidRPr="00AB6CD5">
        <w:rPr>
          <w:rFonts w:asciiTheme="minorHAnsi" w:hAnsiTheme="minorHAnsi"/>
          <w:sz w:val="21"/>
          <w:szCs w:val="21"/>
        </w:rPr>
        <w:t>t is the student's responsibility to ensure that the parent signs any progress report and returned to the issuing teacher.  A duplicate copy is kept in the Teacher/Student File.  GradeSpeed is an excellent means by which teachers and parents can communicate. We encourage teachers and parents to maintain close and continuing contact, especially when students are experiencing academic or personal adjustment difficulties, so that help, support, supervision and cooperation will result in academic success rather than failure.  Parents concerned about their child's progress are</w:t>
      </w:r>
      <w:r w:rsidR="00F61BF3">
        <w:rPr>
          <w:rFonts w:asciiTheme="minorHAnsi" w:hAnsiTheme="minorHAnsi"/>
          <w:sz w:val="21"/>
          <w:szCs w:val="21"/>
        </w:rPr>
        <w:t xml:space="preserve"> urged to</w:t>
      </w:r>
      <w:r w:rsidR="007D5EFA">
        <w:rPr>
          <w:rFonts w:asciiTheme="minorHAnsi" w:hAnsiTheme="minorHAnsi"/>
          <w:sz w:val="21"/>
          <w:szCs w:val="21"/>
        </w:rPr>
        <w:t xml:space="preserve"> contact </w:t>
      </w:r>
      <w:r w:rsidR="00F61BF3">
        <w:rPr>
          <w:rFonts w:asciiTheme="minorHAnsi" w:hAnsiTheme="minorHAnsi"/>
          <w:sz w:val="21"/>
          <w:szCs w:val="21"/>
        </w:rPr>
        <w:t>the teacher</w:t>
      </w:r>
      <w:r w:rsidRPr="00AB6CD5">
        <w:rPr>
          <w:rFonts w:asciiTheme="minorHAnsi" w:hAnsiTheme="minorHAnsi"/>
          <w:sz w:val="21"/>
          <w:szCs w:val="21"/>
        </w:rPr>
        <w:t xml:space="preserve"> involved</w:t>
      </w:r>
      <w:r w:rsidR="007D5EFA">
        <w:rPr>
          <w:rFonts w:asciiTheme="minorHAnsi" w:hAnsiTheme="minorHAnsi"/>
          <w:sz w:val="21"/>
          <w:szCs w:val="21"/>
        </w:rPr>
        <w:t xml:space="preserve"> and the Guidance Counselor</w:t>
      </w:r>
      <w:r w:rsidRPr="00AB6CD5">
        <w:rPr>
          <w:rFonts w:asciiTheme="minorHAnsi" w:hAnsiTheme="minorHAnsi"/>
          <w:sz w:val="21"/>
          <w:szCs w:val="21"/>
        </w:rPr>
        <w:t>.</w:t>
      </w:r>
    </w:p>
    <w:p w:rsidR="00AB6CD5" w:rsidRPr="00AB6CD5" w:rsidRDefault="00AB6CD5" w:rsidP="00AB6CD5">
      <w:pPr>
        <w:jc w:val="both"/>
        <w:rPr>
          <w:rFonts w:asciiTheme="minorHAnsi" w:hAnsiTheme="minorHAnsi"/>
          <w:sz w:val="21"/>
          <w:szCs w:val="21"/>
        </w:rPr>
      </w:pPr>
    </w:p>
    <w:p w:rsidR="00AB6CD5" w:rsidRDefault="00AB6CD5" w:rsidP="00AB6CD5">
      <w:pPr>
        <w:pStyle w:val="Header"/>
      </w:pPr>
    </w:p>
    <w:p w:rsidR="00AB6CD5" w:rsidRPr="00AB6CD5" w:rsidRDefault="00AB6CD5" w:rsidP="00AB6CD5">
      <w:pPr>
        <w:pStyle w:val="Header"/>
      </w:pPr>
      <w:r w:rsidRPr="00AB6CD5">
        <w:t>Student Records</w:t>
      </w:r>
    </w:p>
    <w:p w:rsidR="00AB6CD5" w:rsidRPr="00AB6CD5" w:rsidRDefault="00AB6CD5" w:rsidP="00AB6CD5">
      <w:pPr>
        <w:jc w:val="both"/>
        <w:rPr>
          <w:rFonts w:asciiTheme="minorHAnsi" w:hAnsiTheme="minorHAnsi"/>
          <w:b/>
          <w:sz w:val="21"/>
          <w:szCs w:val="21"/>
        </w:rPr>
      </w:pPr>
    </w:p>
    <w:p w:rsidR="00AB6CD5" w:rsidRPr="00AB6CD5" w:rsidRDefault="00AB6CD5" w:rsidP="00AB6CD5">
      <w:pPr>
        <w:jc w:val="both"/>
        <w:rPr>
          <w:rFonts w:asciiTheme="minorHAnsi" w:hAnsiTheme="minorHAnsi"/>
          <w:sz w:val="21"/>
          <w:szCs w:val="21"/>
        </w:rPr>
      </w:pPr>
      <w:r w:rsidRPr="00AB6CD5">
        <w:rPr>
          <w:rFonts w:asciiTheme="minorHAnsi" w:hAnsiTheme="minorHAnsi"/>
          <w:sz w:val="21"/>
          <w:szCs w:val="21"/>
        </w:rPr>
        <w:t xml:space="preserve">The eligible student or the parent shall have access to the student record.  In no event shall such access be delayed more than two consecutive workdays after the initial request, unless the requesting party consents to a delay.  Upon such request for access, the entire student record regardless of the physical location of its parts shall be made available. </w:t>
      </w:r>
    </w:p>
    <w:p w:rsidR="00AB6CD5" w:rsidRPr="00AB6CD5" w:rsidRDefault="00AB6CD5" w:rsidP="00AB6CD5">
      <w:pPr>
        <w:pStyle w:val="H4"/>
        <w:jc w:val="both"/>
        <w:rPr>
          <w:rFonts w:asciiTheme="minorHAnsi" w:hAnsiTheme="minorHAnsi"/>
          <w:b w:val="0"/>
          <w:sz w:val="21"/>
          <w:szCs w:val="21"/>
        </w:rPr>
      </w:pPr>
      <w:r w:rsidRPr="00AB6CD5">
        <w:rPr>
          <w:rFonts w:asciiTheme="minorHAnsi" w:hAnsiTheme="minorHAnsi"/>
          <w:b w:val="0"/>
          <w:sz w:val="21"/>
          <w:szCs w:val="21"/>
        </w:rPr>
        <w:t xml:space="preserve">Upon request, copies of any information contained in the student record shall be furnished to the eligible student or the parent.  The eligible student or the parent shall have the right upon request to meet with professionally qualified school personnel and to have any of the contents of the student record interpreted. </w:t>
      </w:r>
    </w:p>
    <w:p w:rsidR="00AB6CD5" w:rsidRPr="00AB6CD5" w:rsidRDefault="00AB6CD5" w:rsidP="00AB6CD5">
      <w:pPr>
        <w:jc w:val="both"/>
        <w:rPr>
          <w:rFonts w:asciiTheme="minorHAnsi" w:hAnsiTheme="minorHAnsi"/>
          <w:sz w:val="21"/>
          <w:szCs w:val="21"/>
        </w:rPr>
      </w:pPr>
    </w:p>
    <w:p w:rsidR="00F94B8A" w:rsidRDefault="00F94B8A" w:rsidP="00AB6CD5">
      <w:pPr>
        <w:pStyle w:val="Header"/>
      </w:pPr>
    </w:p>
    <w:p w:rsidR="00F94B8A" w:rsidRDefault="00F94B8A" w:rsidP="00AB6CD5">
      <w:pPr>
        <w:pStyle w:val="Header"/>
      </w:pPr>
    </w:p>
    <w:p w:rsidR="00F94B8A" w:rsidRDefault="00F94B8A" w:rsidP="00AB6CD5">
      <w:pPr>
        <w:pStyle w:val="Header"/>
      </w:pPr>
    </w:p>
    <w:p w:rsidR="00F94B8A" w:rsidRDefault="00F94B8A" w:rsidP="00AB6CD5">
      <w:pPr>
        <w:pStyle w:val="Header"/>
      </w:pPr>
    </w:p>
    <w:p w:rsidR="00F94B8A" w:rsidRDefault="00F94B8A" w:rsidP="00AB6CD5">
      <w:pPr>
        <w:pStyle w:val="Header"/>
      </w:pPr>
    </w:p>
    <w:p w:rsidR="00F94B8A" w:rsidRDefault="00F94B8A" w:rsidP="00AB6CD5">
      <w:pPr>
        <w:pStyle w:val="Header"/>
      </w:pPr>
    </w:p>
    <w:p w:rsidR="00F94B8A" w:rsidRDefault="00F94B8A" w:rsidP="00AB6CD5">
      <w:pPr>
        <w:pStyle w:val="Header"/>
      </w:pPr>
    </w:p>
    <w:p w:rsidR="00F94B8A" w:rsidRDefault="00F94B8A" w:rsidP="00AB6CD5">
      <w:pPr>
        <w:pStyle w:val="Header"/>
      </w:pPr>
    </w:p>
    <w:p w:rsidR="00AB6CD5" w:rsidRPr="00AB6CD5" w:rsidRDefault="00AB6CD5" w:rsidP="00AB6CD5">
      <w:pPr>
        <w:pStyle w:val="Header"/>
      </w:pPr>
      <w:r w:rsidRPr="00AB6CD5">
        <w:t>Student Transcripts</w:t>
      </w:r>
    </w:p>
    <w:p w:rsidR="00AB6CD5" w:rsidRPr="00AB6CD5" w:rsidRDefault="00AB6CD5" w:rsidP="00AB6CD5">
      <w:pPr>
        <w:jc w:val="both"/>
        <w:rPr>
          <w:rFonts w:asciiTheme="minorHAnsi" w:hAnsiTheme="minorHAnsi"/>
          <w:b/>
          <w:sz w:val="21"/>
          <w:szCs w:val="21"/>
        </w:rPr>
      </w:pPr>
    </w:p>
    <w:p w:rsidR="00AB6CD5" w:rsidRPr="00AB6CD5" w:rsidRDefault="00F61BF3" w:rsidP="00AB6CD5">
      <w:pPr>
        <w:jc w:val="both"/>
        <w:rPr>
          <w:rFonts w:asciiTheme="minorHAnsi" w:hAnsiTheme="minorHAnsi"/>
          <w:sz w:val="21"/>
          <w:szCs w:val="21"/>
        </w:rPr>
      </w:pPr>
      <w:r>
        <w:rPr>
          <w:rFonts w:asciiTheme="minorHAnsi" w:hAnsiTheme="minorHAnsi"/>
          <w:sz w:val="21"/>
          <w:szCs w:val="21"/>
        </w:rPr>
        <w:t xml:space="preserve">Under </w:t>
      </w:r>
      <w:r w:rsidR="00BD016A">
        <w:rPr>
          <w:rFonts w:asciiTheme="minorHAnsi" w:hAnsiTheme="minorHAnsi"/>
          <w:sz w:val="21"/>
          <w:szCs w:val="21"/>
        </w:rPr>
        <w:t>DODEA</w:t>
      </w:r>
      <w:r w:rsidR="00AB6CD5" w:rsidRPr="00AB6CD5">
        <w:rPr>
          <w:rFonts w:asciiTheme="minorHAnsi" w:hAnsiTheme="minorHAnsi"/>
          <w:sz w:val="21"/>
          <w:szCs w:val="21"/>
        </w:rPr>
        <w:t xml:space="preserve"> regulation, school records are maintained on all enrolled students.  Permanent copies of secondary transcripts are retained at the school for four years following graduation or</w:t>
      </w:r>
      <w:r w:rsidR="007D5EFA">
        <w:rPr>
          <w:rFonts w:asciiTheme="minorHAnsi" w:hAnsiTheme="minorHAnsi"/>
          <w:sz w:val="21"/>
          <w:szCs w:val="21"/>
        </w:rPr>
        <w:t xml:space="preserve"> withdrawal from Schweinfurt</w:t>
      </w:r>
      <w:r w:rsidR="008A5409">
        <w:rPr>
          <w:rFonts w:asciiTheme="minorHAnsi" w:hAnsiTheme="minorHAnsi"/>
          <w:sz w:val="21"/>
          <w:szCs w:val="21"/>
        </w:rPr>
        <w:t xml:space="preserve"> </w:t>
      </w:r>
      <w:r w:rsidR="00AB6CD5" w:rsidRPr="00AB6CD5">
        <w:rPr>
          <w:rFonts w:asciiTheme="minorHAnsi" w:hAnsiTheme="minorHAnsi"/>
          <w:sz w:val="21"/>
          <w:szCs w:val="21"/>
        </w:rPr>
        <w:t>High School.  At the end of the fourth year, transc</w:t>
      </w:r>
      <w:r>
        <w:rPr>
          <w:rFonts w:asciiTheme="minorHAnsi" w:hAnsiTheme="minorHAnsi"/>
          <w:sz w:val="21"/>
          <w:szCs w:val="21"/>
        </w:rPr>
        <w:t>ripts are forwarded to the DoD</w:t>
      </w:r>
      <w:r w:rsidR="008A5409">
        <w:rPr>
          <w:rFonts w:asciiTheme="minorHAnsi" w:hAnsiTheme="minorHAnsi"/>
          <w:sz w:val="21"/>
          <w:szCs w:val="21"/>
        </w:rPr>
        <w:t>DS</w:t>
      </w:r>
      <w:r w:rsidR="00AB6CD5" w:rsidRPr="00AB6CD5">
        <w:rPr>
          <w:rFonts w:asciiTheme="minorHAnsi" w:hAnsiTheme="minorHAnsi"/>
          <w:sz w:val="21"/>
          <w:szCs w:val="21"/>
        </w:rPr>
        <w:t>-Europe Area Office for consolidation for one year.  Student requests for transcripts during the fifth year after leaving school should be sent to the Regional Executive Services Division at the following address:</w:t>
      </w:r>
    </w:p>
    <w:p w:rsidR="00AB6CD5" w:rsidRPr="00AB6CD5" w:rsidRDefault="00AB6CD5" w:rsidP="00AB6CD5">
      <w:pPr>
        <w:pStyle w:val="H4"/>
        <w:ind w:firstLine="720"/>
        <w:jc w:val="both"/>
        <w:rPr>
          <w:rFonts w:asciiTheme="minorHAnsi" w:hAnsiTheme="minorHAnsi"/>
          <w:sz w:val="21"/>
          <w:szCs w:val="21"/>
        </w:rPr>
      </w:pPr>
      <w:r w:rsidRPr="00AB6CD5">
        <w:rPr>
          <w:rFonts w:asciiTheme="minorHAnsi" w:hAnsiTheme="minorHAnsi"/>
          <w:sz w:val="21"/>
          <w:szCs w:val="21"/>
        </w:rPr>
        <w:t>1-4 Years Post Graduation                                                  5 Years and Beyond</w:t>
      </w:r>
    </w:p>
    <w:p w:rsidR="00AB6CD5" w:rsidRPr="00AB6CD5" w:rsidRDefault="005B1611" w:rsidP="00AB6CD5">
      <w:pPr>
        <w:jc w:val="both"/>
        <w:rPr>
          <w:rFonts w:asciiTheme="minorHAnsi" w:hAnsiTheme="minorHAnsi"/>
          <w:sz w:val="21"/>
          <w:szCs w:val="21"/>
        </w:rPr>
      </w:pPr>
      <w:r>
        <w:rPr>
          <w:rFonts w:asciiTheme="minorHAnsi" w:hAnsiTheme="minorHAnsi"/>
          <w:sz w:val="21"/>
          <w:szCs w:val="21"/>
        </w:rPr>
        <w:tab/>
        <w:t>DoDDS-Europe</w:t>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sidR="00AB6CD5" w:rsidRPr="00AB6CD5">
        <w:rPr>
          <w:rFonts w:asciiTheme="minorHAnsi" w:hAnsiTheme="minorHAnsi"/>
          <w:sz w:val="21"/>
          <w:szCs w:val="21"/>
        </w:rPr>
        <w:t>Educational Testing Services</w:t>
      </w:r>
    </w:p>
    <w:p w:rsidR="00AB6CD5" w:rsidRPr="00AB6CD5" w:rsidRDefault="005B1611" w:rsidP="00AB6CD5">
      <w:pPr>
        <w:ind w:left="720"/>
        <w:jc w:val="both"/>
        <w:rPr>
          <w:rFonts w:asciiTheme="minorHAnsi" w:hAnsiTheme="minorHAnsi"/>
          <w:sz w:val="21"/>
          <w:szCs w:val="21"/>
        </w:rPr>
      </w:pPr>
      <w:r>
        <w:rPr>
          <w:rFonts w:asciiTheme="minorHAnsi" w:hAnsiTheme="minorHAnsi"/>
          <w:sz w:val="21"/>
          <w:szCs w:val="21"/>
        </w:rPr>
        <w:t>Attn:  Records Management</w:t>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sidR="00AB6CD5" w:rsidRPr="00AB6CD5">
        <w:rPr>
          <w:rFonts w:asciiTheme="minorHAnsi" w:hAnsiTheme="minorHAnsi"/>
          <w:sz w:val="21"/>
          <w:szCs w:val="21"/>
        </w:rPr>
        <w:t>PO Box 6605</w:t>
      </w:r>
    </w:p>
    <w:p w:rsidR="00AB6CD5" w:rsidRPr="00AB6CD5" w:rsidRDefault="005B1611" w:rsidP="00AB6CD5">
      <w:pPr>
        <w:jc w:val="both"/>
        <w:rPr>
          <w:rFonts w:asciiTheme="minorHAnsi" w:hAnsiTheme="minorHAnsi"/>
          <w:sz w:val="21"/>
          <w:szCs w:val="21"/>
        </w:rPr>
      </w:pPr>
      <w:r>
        <w:rPr>
          <w:rFonts w:asciiTheme="minorHAnsi" w:hAnsiTheme="minorHAnsi"/>
          <w:sz w:val="21"/>
          <w:szCs w:val="21"/>
        </w:rPr>
        <w:tab/>
        <w:t>Unit 29649</w:t>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sidR="00AB6CD5" w:rsidRPr="00AB6CD5">
        <w:rPr>
          <w:rFonts w:asciiTheme="minorHAnsi" w:hAnsiTheme="minorHAnsi"/>
          <w:sz w:val="21"/>
          <w:szCs w:val="21"/>
        </w:rPr>
        <w:t>Princeton, New Jersey  08541</w:t>
      </w:r>
    </w:p>
    <w:p w:rsidR="00AB6CD5" w:rsidRPr="00AB6CD5" w:rsidRDefault="005B1611" w:rsidP="00AB6CD5">
      <w:pPr>
        <w:jc w:val="both"/>
        <w:rPr>
          <w:rFonts w:asciiTheme="minorHAnsi" w:hAnsiTheme="minorHAnsi"/>
          <w:sz w:val="21"/>
          <w:szCs w:val="21"/>
        </w:rPr>
      </w:pPr>
      <w:r>
        <w:rPr>
          <w:rFonts w:asciiTheme="minorHAnsi" w:hAnsiTheme="minorHAnsi"/>
          <w:sz w:val="21"/>
          <w:szCs w:val="21"/>
        </w:rPr>
        <w:tab/>
        <w:t>APO  AE  09096</w:t>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sidR="00AB6CD5" w:rsidRPr="00AB6CD5">
        <w:rPr>
          <w:rFonts w:asciiTheme="minorHAnsi" w:hAnsiTheme="minorHAnsi"/>
          <w:sz w:val="21"/>
          <w:szCs w:val="21"/>
        </w:rPr>
        <w:t>Phone:  (609) 720-6740</w:t>
      </w:r>
    </w:p>
    <w:p w:rsidR="00AB6CD5" w:rsidRPr="00AB6CD5" w:rsidRDefault="005B1611" w:rsidP="00AB6CD5">
      <w:pPr>
        <w:jc w:val="both"/>
        <w:rPr>
          <w:rFonts w:asciiTheme="minorHAnsi" w:hAnsiTheme="minorHAnsi"/>
          <w:sz w:val="21"/>
          <w:szCs w:val="21"/>
        </w:rPr>
      </w:pP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sidR="00AB6CD5" w:rsidRPr="00AB6CD5">
        <w:rPr>
          <w:rFonts w:asciiTheme="minorHAnsi" w:hAnsiTheme="minorHAnsi"/>
          <w:sz w:val="21"/>
          <w:szCs w:val="21"/>
        </w:rPr>
        <w:t>Fax:      (609) 720-6800</w:t>
      </w:r>
    </w:p>
    <w:p w:rsidR="00AB6CD5" w:rsidRPr="00AB6CD5" w:rsidRDefault="00AB6CD5" w:rsidP="00AB6CD5">
      <w:pPr>
        <w:jc w:val="both"/>
        <w:rPr>
          <w:rFonts w:asciiTheme="minorHAnsi" w:hAnsiTheme="minorHAnsi"/>
          <w:b/>
          <w:sz w:val="21"/>
          <w:szCs w:val="21"/>
        </w:rPr>
      </w:pPr>
    </w:p>
    <w:p w:rsidR="00AB6CD5" w:rsidRPr="00AB6CD5" w:rsidRDefault="00AB6CD5" w:rsidP="00AB6CD5">
      <w:pPr>
        <w:pStyle w:val="Header"/>
      </w:pPr>
      <w:r w:rsidRPr="00AB6CD5">
        <w:t>Withdrawals and Transfers</w:t>
      </w:r>
    </w:p>
    <w:p w:rsidR="00AB6CD5" w:rsidRPr="00AB6CD5" w:rsidRDefault="00AB6CD5" w:rsidP="00AB6CD5">
      <w:pPr>
        <w:jc w:val="both"/>
        <w:rPr>
          <w:rFonts w:asciiTheme="minorHAnsi" w:hAnsiTheme="minorHAnsi"/>
          <w:b/>
          <w:sz w:val="21"/>
          <w:szCs w:val="21"/>
        </w:rPr>
      </w:pPr>
    </w:p>
    <w:p w:rsidR="00AB6CD5" w:rsidRPr="00AB6CD5" w:rsidRDefault="00AB6CD5" w:rsidP="00AB6CD5">
      <w:pPr>
        <w:pStyle w:val="BodyText2"/>
        <w:jc w:val="both"/>
        <w:rPr>
          <w:rFonts w:asciiTheme="minorHAnsi" w:hAnsiTheme="minorHAnsi"/>
          <w:b/>
          <w:bCs/>
          <w:sz w:val="21"/>
          <w:szCs w:val="21"/>
        </w:rPr>
      </w:pPr>
      <w:r w:rsidRPr="00AB6CD5">
        <w:rPr>
          <w:rFonts w:asciiTheme="minorHAnsi" w:hAnsiTheme="minorHAnsi"/>
          <w:bCs/>
          <w:sz w:val="21"/>
          <w:szCs w:val="21"/>
        </w:rPr>
        <w:t>Use the following procedure:</w:t>
      </w:r>
    </w:p>
    <w:p w:rsidR="00AB6CD5" w:rsidRDefault="00B15EAE" w:rsidP="00AB6CD5">
      <w:pPr>
        <w:jc w:val="both"/>
        <w:rPr>
          <w:rFonts w:asciiTheme="minorHAnsi" w:hAnsiTheme="minorHAnsi"/>
          <w:sz w:val="21"/>
          <w:szCs w:val="21"/>
        </w:rPr>
      </w:pPr>
      <w:r>
        <w:rPr>
          <w:rFonts w:asciiTheme="minorHAnsi" w:hAnsiTheme="minorHAnsi"/>
          <w:sz w:val="21"/>
          <w:szCs w:val="21"/>
        </w:rPr>
        <w:t>1.  Parents or sponsors should</w:t>
      </w:r>
      <w:r w:rsidR="00AB6CD5" w:rsidRPr="00AB6CD5">
        <w:rPr>
          <w:rFonts w:asciiTheme="minorHAnsi" w:hAnsiTheme="minorHAnsi"/>
          <w:sz w:val="21"/>
          <w:szCs w:val="21"/>
        </w:rPr>
        <w:t xml:space="preserve"> contact the Main Office for further directions.</w:t>
      </w:r>
    </w:p>
    <w:p w:rsidR="003D2B11" w:rsidRPr="00AB6CD5" w:rsidRDefault="003D2B11" w:rsidP="00AB6CD5">
      <w:pPr>
        <w:jc w:val="both"/>
        <w:rPr>
          <w:rFonts w:asciiTheme="minorHAnsi" w:hAnsiTheme="minorHAnsi"/>
          <w:sz w:val="21"/>
          <w:szCs w:val="21"/>
        </w:rPr>
      </w:pPr>
    </w:p>
    <w:p w:rsidR="00AB6CD5" w:rsidRDefault="00AB6CD5" w:rsidP="00AB6CD5">
      <w:pPr>
        <w:jc w:val="both"/>
        <w:rPr>
          <w:rFonts w:asciiTheme="minorHAnsi" w:hAnsiTheme="minorHAnsi"/>
          <w:sz w:val="21"/>
          <w:szCs w:val="21"/>
        </w:rPr>
      </w:pPr>
      <w:r w:rsidRPr="00AB6CD5">
        <w:rPr>
          <w:rFonts w:asciiTheme="minorHAnsi" w:hAnsiTheme="minorHAnsi"/>
          <w:sz w:val="21"/>
          <w:szCs w:val="21"/>
        </w:rPr>
        <w:t>2.  Obtain appropriate forms from the Main Office.  Sponsors must have orders in order to request withdrawal unless an exception is made by the administration.  Requests should be made at least one week prior to the expected withdrawal in order to inform staff and prepare paperwork.</w:t>
      </w:r>
    </w:p>
    <w:p w:rsidR="003D2B11" w:rsidRPr="00AB6CD5" w:rsidRDefault="003D2B11" w:rsidP="00AB6CD5">
      <w:pPr>
        <w:jc w:val="both"/>
        <w:rPr>
          <w:rFonts w:asciiTheme="minorHAnsi" w:hAnsiTheme="minorHAnsi"/>
          <w:sz w:val="21"/>
          <w:szCs w:val="21"/>
        </w:rPr>
      </w:pPr>
    </w:p>
    <w:p w:rsidR="00AB6CD5" w:rsidRDefault="00AB6CD5" w:rsidP="00AB6CD5">
      <w:pPr>
        <w:jc w:val="both"/>
        <w:rPr>
          <w:rFonts w:asciiTheme="minorHAnsi" w:hAnsiTheme="minorHAnsi"/>
          <w:sz w:val="21"/>
          <w:szCs w:val="21"/>
        </w:rPr>
      </w:pPr>
      <w:r w:rsidRPr="00AB6CD5">
        <w:rPr>
          <w:rFonts w:asciiTheme="minorHAnsi" w:hAnsiTheme="minorHAnsi"/>
          <w:sz w:val="21"/>
          <w:szCs w:val="21"/>
        </w:rPr>
        <w:t>3.  Have the forms filled out by teachers</w:t>
      </w:r>
      <w:r w:rsidR="003D2B11">
        <w:rPr>
          <w:rFonts w:asciiTheme="minorHAnsi" w:hAnsiTheme="minorHAnsi"/>
          <w:sz w:val="21"/>
          <w:szCs w:val="21"/>
        </w:rPr>
        <w:t>, return all books and property.</w:t>
      </w:r>
    </w:p>
    <w:p w:rsidR="003D2B11" w:rsidRPr="00AB6CD5" w:rsidRDefault="003D2B11" w:rsidP="00AB6CD5">
      <w:pPr>
        <w:jc w:val="both"/>
        <w:rPr>
          <w:rFonts w:asciiTheme="minorHAnsi" w:hAnsiTheme="minorHAnsi"/>
          <w:sz w:val="21"/>
          <w:szCs w:val="21"/>
        </w:rPr>
      </w:pPr>
    </w:p>
    <w:p w:rsidR="00AB6CD5" w:rsidRPr="00AB6CD5" w:rsidRDefault="00AB6CD5" w:rsidP="00AB6CD5">
      <w:pPr>
        <w:jc w:val="both"/>
        <w:rPr>
          <w:rFonts w:asciiTheme="minorHAnsi" w:hAnsiTheme="minorHAnsi"/>
          <w:sz w:val="21"/>
          <w:szCs w:val="21"/>
        </w:rPr>
      </w:pPr>
      <w:r w:rsidRPr="00AB6CD5">
        <w:rPr>
          <w:rFonts w:asciiTheme="minorHAnsi" w:hAnsiTheme="minorHAnsi"/>
          <w:sz w:val="21"/>
          <w:szCs w:val="21"/>
        </w:rPr>
        <w:t xml:space="preserve">4.  Take the completed forms to the Main Office for exit clearance. </w:t>
      </w:r>
    </w:p>
    <w:p w:rsidR="00AB6CD5" w:rsidRPr="007F570F" w:rsidRDefault="00AB6CD5" w:rsidP="00AB6CD5">
      <w:pPr>
        <w:pStyle w:val="PartTitle"/>
        <w:framePr w:w="2070" w:h="1604" w:hRule="exact" w:wrap="notBeside" w:hAnchor="page" w:x="9101" w:y="1183"/>
        <w:shd w:val="clear" w:color="auto" w:fill="FFFF66"/>
        <w:rPr>
          <w:color w:val="0E0E94"/>
        </w:rPr>
      </w:pPr>
      <w:r w:rsidRPr="007F570F">
        <w:rPr>
          <w:color w:val="0E0E94"/>
        </w:rPr>
        <w:lastRenderedPageBreak/>
        <w:t>Section</w:t>
      </w:r>
    </w:p>
    <w:p w:rsidR="00AB6CD5" w:rsidRPr="007F570F" w:rsidRDefault="00AB6CD5" w:rsidP="00AB6CD5">
      <w:pPr>
        <w:pStyle w:val="PartLabel"/>
        <w:framePr w:w="2070" w:h="1604" w:hRule="exact" w:wrap="notBeside" w:hAnchor="page" w:x="9101" w:y="1183"/>
        <w:shd w:val="clear" w:color="auto" w:fill="FFFF66"/>
        <w:spacing w:before="0" w:line="240" w:lineRule="auto"/>
        <w:rPr>
          <w:sz w:val="72"/>
          <w:szCs w:val="72"/>
        </w:rPr>
      </w:pPr>
      <w:r>
        <w:rPr>
          <w:sz w:val="72"/>
          <w:szCs w:val="72"/>
        </w:rPr>
        <w:t>4</w:t>
      </w:r>
    </w:p>
    <w:p w:rsidR="00AB6CD5" w:rsidRDefault="00AB6CD5" w:rsidP="005B1611">
      <w:pPr>
        <w:pStyle w:val="Heading1"/>
        <w:spacing w:before="0" w:after="0"/>
        <w:rPr>
          <w:color w:val="808080" w:themeColor="background1" w:themeShade="80"/>
          <w:kern w:val="0"/>
          <w:sz w:val="44"/>
          <w:szCs w:val="44"/>
        </w:rPr>
      </w:pPr>
      <w:bookmarkStart w:id="26" w:name="_Student_Services:_Educational"/>
      <w:bookmarkStart w:id="27" w:name="_Student_Services:"/>
      <w:bookmarkEnd w:id="26"/>
      <w:bookmarkEnd w:id="27"/>
      <w:r w:rsidRPr="00AB6CD5">
        <w:rPr>
          <w:color w:val="808080" w:themeColor="background1" w:themeShade="80"/>
          <w:kern w:val="0"/>
          <w:sz w:val="44"/>
          <w:szCs w:val="44"/>
        </w:rPr>
        <w:t xml:space="preserve">Student Services:    </w:t>
      </w:r>
    </w:p>
    <w:p w:rsidR="00AB6CD5" w:rsidRPr="005B1611" w:rsidRDefault="00AB6CD5" w:rsidP="005B1611">
      <w:pPr>
        <w:pStyle w:val="Heading1"/>
        <w:spacing w:before="0" w:after="0"/>
        <w:rPr>
          <w:sz w:val="44"/>
        </w:rPr>
      </w:pPr>
      <w:bookmarkStart w:id="28" w:name="_Educational_Services"/>
      <w:bookmarkEnd w:id="28"/>
      <w:r w:rsidRPr="005B1611">
        <w:rPr>
          <w:sz w:val="44"/>
        </w:rPr>
        <w:t xml:space="preserve">Educational Services </w:t>
      </w:r>
    </w:p>
    <w:p w:rsidR="00AB6CD5" w:rsidRDefault="00AB6CD5" w:rsidP="00AB6CD5">
      <w:pPr>
        <w:rPr>
          <w:b/>
          <w:sz w:val="28"/>
          <w:szCs w:val="28"/>
          <w:u w:val="single"/>
        </w:rPr>
      </w:pPr>
    </w:p>
    <w:p w:rsidR="00AB6CD5" w:rsidRPr="00AB6CD5" w:rsidRDefault="00AB6CD5" w:rsidP="00AB6CD5">
      <w:pPr>
        <w:pStyle w:val="Header"/>
        <w:rPr>
          <w:b/>
          <w:i/>
          <w:szCs w:val="14"/>
        </w:rPr>
      </w:pPr>
      <w:r w:rsidRPr="00AB6CD5">
        <w:rPr>
          <w:b/>
          <w:szCs w:val="14"/>
        </w:rPr>
        <w:t>The Advanced Placement</w:t>
      </w:r>
    </w:p>
    <w:p w:rsidR="00AB6CD5" w:rsidRDefault="00AB6CD5" w:rsidP="00AB6CD5">
      <w:pPr>
        <w:pStyle w:val="BodyText"/>
        <w:tabs>
          <w:tab w:val="left" w:pos="0"/>
          <w:tab w:val="left" w:pos="630"/>
          <w:tab w:val="left" w:pos="9180"/>
        </w:tabs>
        <w:rPr>
          <w:rFonts w:asciiTheme="minorHAnsi" w:hAnsiTheme="minorHAnsi"/>
          <w:b/>
          <w:sz w:val="21"/>
          <w:szCs w:val="21"/>
        </w:rPr>
      </w:pPr>
    </w:p>
    <w:p w:rsidR="00AB6CD5" w:rsidRPr="00AB6CD5" w:rsidRDefault="00CB6EA0" w:rsidP="00AB6CD5">
      <w:pPr>
        <w:pStyle w:val="BodyText"/>
        <w:tabs>
          <w:tab w:val="left" w:pos="0"/>
          <w:tab w:val="left" w:pos="630"/>
          <w:tab w:val="left" w:pos="9180"/>
        </w:tabs>
        <w:rPr>
          <w:rFonts w:asciiTheme="minorHAnsi" w:hAnsiTheme="minorHAnsi"/>
          <w:sz w:val="21"/>
          <w:szCs w:val="21"/>
        </w:rPr>
      </w:pPr>
      <w:r w:rsidRPr="00AB6CD5">
        <w:rPr>
          <w:rFonts w:asciiTheme="minorHAnsi" w:hAnsiTheme="minorHAnsi"/>
          <w:b/>
          <w:sz w:val="21"/>
          <w:szCs w:val="21"/>
        </w:rPr>
        <w:fldChar w:fldCharType="begin"/>
      </w:r>
      <w:r w:rsidR="00AB6CD5" w:rsidRPr="00AB6CD5">
        <w:rPr>
          <w:rFonts w:asciiTheme="minorHAnsi" w:hAnsiTheme="minorHAnsi"/>
          <w:sz w:val="21"/>
          <w:szCs w:val="21"/>
        </w:rPr>
        <w:instrText xml:space="preserve"> XE "</w:instrText>
      </w:r>
      <w:r w:rsidR="00AB6CD5" w:rsidRPr="00AB6CD5">
        <w:rPr>
          <w:rFonts w:asciiTheme="minorHAnsi" w:hAnsiTheme="minorHAnsi"/>
          <w:b/>
          <w:sz w:val="21"/>
          <w:szCs w:val="21"/>
        </w:rPr>
        <w:instrText>ADVANCED PLACEMENT</w:instrText>
      </w:r>
      <w:r w:rsidR="00AB6CD5" w:rsidRPr="00AB6CD5">
        <w:rPr>
          <w:rFonts w:asciiTheme="minorHAnsi" w:hAnsiTheme="minorHAnsi"/>
          <w:sz w:val="21"/>
          <w:szCs w:val="21"/>
        </w:rPr>
        <w:instrText xml:space="preserve">" </w:instrText>
      </w:r>
      <w:r w:rsidRPr="00AB6CD5">
        <w:rPr>
          <w:rFonts w:asciiTheme="minorHAnsi" w:hAnsiTheme="minorHAnsi"/>
          <w:b/>
          <w:sz w:val="21"/>
          <w:szCs w:val="21"/>
        </w:rPr>
        <w:fldChar w:fldCharType="end"/>
      </w:r>
      <w:r w:rsidR="00B15EAE">
        <w:rPr>
          <w:rFonts w:asciiTheme="minorHAnsi" w:hAnsiTheme="minorHAnsi"/>
          <w:b/>
          <w:sz w:val="21"/>
          <w:szCs w:val="21"/>
        </w:rPr>
        <w:t xml:space="preserve"> AP Courses</w:t>
      </w:r>
      <w:r w:rsidR="00B15EAE">
        <w:rPr>
          <w:rFonts w:asciiTheme="minorHAnsi" w:hAnsiTheme="minorHAnsi"/>
          <w:sz w:val="21"/>
          <w:szCs w:val="21"/>
        </w:rPr>
        <w:t xml:space="preserve"> provide</w:t>
      </w:r>
      <w:r w:rsidR="00AB6CD5" w:rsidRPr="00AB6CD5">
        <w:rPr>
          <w:rFonts w:asciiTheme="minorHAnsi" w:hAnsiTheme="minorHAnsi"/>
          <w:sz w:val="21"/>
          <w:szCs w:val="21"/>
        </w:rPr>
        <w:t xml:space="preserve"> a program through which a student can earn college credit f</w:t>
      </w:r>
      <w:r w:rsidR="00E940B4">
        <w:rPr>
          <w:rFonts w:asciiTheme="minorHAnsi" w:hAnsiTheme="minorHAnsi"/>
          <w:sz w:val="21"/>
          <w:szCs w:val="21"/>
        </w:rPr>
        <w:t>or course work that is certified by College Board.</w:t>
      </w:r>
      <w:r w:rsidR="00AB6CD5" w:rsidRPr="00AB6CD5">
        <w:rPr>
          <w:rFonts w:asciiTheme="minorHAnsi" w:hAnsiTheme="minorHAnsi"/>
          <w:sz w:val="21"/>
          <w:szCs w:val="21"/>
        </w:rPr>
        <w:t xml:space="preserve">  </w:t>
      </w:r>
      <w:r w:rsidR="00BD016A" w:rsidRPr="00AB6CD5">
        <w:rPr>
          <w:rFonts w:asciiTheme="minorHAnsi" w:hAnsiTheme="minorHAnsi"/>
          <w:sz w:val="21"/>
          <w:szCs w:val="21"/>
        </w:rPr>
        <w:t>DODEA</w:t>
      </w:r>
      <w:r w:rsidR="00AB6CD5" w:rsidRPr="00AB6CD5">
        <w:rPr>
          <w:rFonts w:asciiTheme="minorHAnsi" w:hAnsiTheme="minorHAnsi"/>
          <w:sz w:val="21"/>
          <w:szCs w:val="21"/>
        </w:rPr>
        <w:t xml:space="preserve"> assumes responsibility for the costs </w:t>
      </w:r>
      <w:r w:rsidR="00E940B4">
        <w:rPr>
          <w:rFonts w:asciiTheme="minorHAnsi" w:hAnsiTheme="minorHAnsi"/>
          <w:sz w:val="21"/>
          <w:szCs w:val="21"/>
        </w:rPr>
        <w:t>to take the Advanced Placement e</w:t>
      </w:r>
      <w:r w:rsidR="00AB6CD5" w:rsidRPr="00AB6CD5">
        <w:rPr>
          <w:rFonts w:asciiTheme="minorHAnsi" w:hAnsiTheme="minorHAnsi"/>
          <w:sz w:val="21"/>
          <w:szCs w:val="21"/>
        </w:rPr>
        <w:t>xaminations for all</w:t>
      </w:r>
      <w:r w:rsidR="00B15EAE">
        <w:rPr>
          <w:rFonts w:asciiTheme="minorHAnsi" w:hAnsiTheme="minorHAnsi"/>
          <w:sz w:val="21"/>
          <w:szCs w:val="21"/>
        </w:rPr>
        <w:t xml:space="preserve"> students enrolled in Advanced P</w:t>
      </w:r>
      <w:r w:rsidR="00AB6CD5" w:rsidRPr="00AB6CD5">
        <w:rPr>
          <w:rFonts w:asciiTheme="minorHAnsi" w:hAnsiTheme="minorHAnsi"/>
          <w:sz w:val="21"/>
          <w:szCs w:val="21"/>
        </w:rPr>
        <w:t xml:space="preserve">lacement courses.  Consequently, a student taking an Advanced Placement course in a </w:t>
      </w:r>
      <w:r w:rsidR="00BD016A" w:rsidRPr="00AB6CD5">
        <w:rPr>
          <w:rFonts w:asciiTheme="minorHAnsi" w:hAnsiTheme="minorHAnsi"/>
          <w:sz w:val="21"/>
          <w:szCs w:val="21"/>
        </w:rPr>
        <w:t>DODEA</w:t>
      </w:r>
      <w:r w:rsidR="00AB6CD5" w:rsidRPr="00AB6CD5">
        <w:rPr>
          <w:rFonts w:asciiTheme="minorHAnsi" w:hAnsiTheme="minorHAnsi"/>
          <w:sz w:val="21"/>
          <w:szCs w:val="21"/>
        </w:rPr>
        <w:t xml:space="preserve"> high school will be </w:t>
      </w:r>
      <w:r w:rsidR="00AB6CD5" w:rsidRPr="00AB6CD5">
        <w:rPr>
          <w:rFonts w:asciiTheme="minorHAnsi" w:hAnsiTheme="minorHAnsi"/>
          <w:b/>
          <w:bCs/>
          <w:sz w:val="21"/>
          <w:szCs w:val="21"/>
        </w:rPr>
        <w:t>required</w:t>
      </w:r>
      <w:r w:rsidR="00B15EAE">
        <w:rPr>
          <w:rFonts w:asciiTheme="minorHAnsi" w:hAnsiTheme="minorHAnsi"/>
          <w:sz w:val="21"/>
          <w:szCs w:val="21"/>
        </w:rPr>
        <w:t xml:space="preserve"> to take the requisite</w:t>
      </w:r>
      <w:r w:rsidR="00AB6CD5" w:rsidRPr="00AB6CD5">
        <w:rPr>
          <w:rFonts w:asciiTheme="minorHAnsi" w:hAnsiTheme="minorHAnsi"/>
          <w:sz w:val="21"/>
          <w:szCs w:val="21"/>
        </w:rPr>
        <w:t xml:space="preserve"> e</w:t>
      </w:r>
      <w:r w:rsidR="00B15EAE">
        <w:rPr>
          <w:rFonts w:asciiTheme="minorHAnsi" w:hAnsiTheme="minorHAnsi"/>
          <w:sz w:val="21"/>
          <w:szCs w:val="21"/>
        </w:rPr>
        <w:t xml:space="preserve">xamination in order to receive </w:t>
      </w:r>
      <w:r w:rsidR="00AB6CD5" w:rsidRPr="00AB6CD5">
        <w:rPr>
          <w:rFonts w:asciiTheme="minorHAnsi" w:hAnsiTheme="minorHAnsi"/>
          <w:sz w:val="21"/>
          <w:szCs w:val="21"/>
        </w:rPr>
        <w:t>weighte</w:t>
      </w:r>
      <w:r w:rsidR="00B15EAE">
        <w:rPr>
          <w:rFonts w:asciiTheme="minorHAnsi" w:hAnsiTheme="minorHAnsi"/>
          <w:sz w:val="21"/>
          <w:szCs w:val="21"/>
        </w:rPr>
        <w:t xml:space="preserve">d grade for the course.  The </w:t>
      </w:r>
      <w:r w:rsidR="00AB6CD5" w:rsidRPr="00AB6CD5">
        <w:rPr>
          <w:rFonts w:asciiTheme="minorHAnsi" w:hAnsiTheme="minorHAnsi"/>
          <w:sz w:val="21"/>
          <w:szCs w:val="21"/>
        </w:rPr>
        <w:t>e</w:t>
      </w:r>
      <w:r w:rsidR="00B15EAE">
        <w:rPr>
          <w:rFonts w:asciiTheme="minorHAnsi" w:hAnsiTheme="minorHAnsi"/>
          <w:sz w:val="21"/>
          <w:szCs w:val="21"/>
        </w:rPr>
        <w:t>xaminations are proctored</w:t>
      </w:r>
      <w:r w:rsidR="00AB6CD5" w:rsidRPr="00AB6CD5">
        <w:rPr>
          <w:rFonts w:asciiTheme="minorHAnsi" w:hAnsiTheme="minorHAnsi"/>
          <w:sz w:val="21"/>
          <w:szCs w:val="21"/>
        </w:rPr>
        <w:t xml:space="preserve"> in May. </w:t>
      </w:r>
    </w:p>
    <w:p w:rsidR="00AB6CD5" w:rsidRPr="00AB6CD5" w:rsidRDefault="00AB6CD5" w:rsidP="00AB6CD5">
      <w:pPr>
        <w:pStyle w:val="BodyText"/>
        <w:tabs>
          <w:tab w:val="left" w:pos="0"/>
          <w:tab w:val="left" w:pos="630"/>
          <w:tab w:val="left" w:pos="9180"/>
        </w:tabs>
        <w:rPr>
          <w:rFonts w:asciiTheme="minorHAnsi" w:hAnsiTheme="minorHAnsi"/>
          <w:b/>
          <w:sz w:val="21"/>
          <w:szCs w:val="21"/>
        </w:rPr>
      </w:pPr>
      <w:r w:rsidRPr="00AB6CD5">
        <w:rPr>
          <w:rFonts w:asciiTheme="minorHAnsi" w:hAnsiTheme="minorHAnsi"/>
          <w:sz w:val="21"/>
          <w:szCs w:val="21"/>
        </w:rPr>
        <w:t xml:space="preserve"> </w:t>
      </w:r>
    </w:p>
    <w:p w:rsidR="00AB6CD5" w:rsidRPr="00AB6CD5" w:rsidRDefault="00AB6CD5" w:rsidP="00AB6CD5">
      <w:pPr>
        <w:pStyle w:val="Header"/>
      </w:pPr>
      <w:r w:rsidRPr="00AB6CD5">
        <w:t>Assessment Programs</w:t>
      </w:r>
    </w:p>
    <w:p w:rsidR="00AB6CD5" w:rsidRPr="00AB6CD5" w:rsidRDefault="00AB6CD5" w:rsidP="00AB6CD5">
      <w:pPr>
        <w:pStyle w:val="BodyText"/>
        <w:tabs>
          <w:tab w:val="left" w:pos="0"/>
          <w:tab w:val="left" w:pos="630"/>
          <w:tab w:val="left" w:pos="9180"/>
        </w:tabs>
        <w:rPr>
          <w:rFonts w:asciiTheme="minorHAnsi" w:hAnsiTheme="minorHAnsi"/>
          <w:sz w:val="21"/>
          <w:szCs w:val="21"/>
        </w:rPr>
      </w:pPr>
    </w:p>
    <w:p w:rsidR="00AB6CD5" w:rsidRPr="00AB6CD5" w:rsidRDefault="00A859A9" w:rsidP="00AB6CD5">
      <w:pPr>
        <w:pStyle w:val="BodyText"/>
        <w:tabs>
          <w:tab w:val="left" w:pos="0"/>
          <w:tab w:val="left" w:pos="630"/>
          <w:tab w:val="left" w:pos="9180"/>
        </w:tabs>
        <w:rPr>
          <w:rFonts w:asciiTheme="minorHAnsi" w:hAnsiTheme="minorHAnsi"/>
          <w:sz w:val="21"/>
          <w:szCs w:val="21"/>
        </w:rPr>
      </w:pPr>
      <w:r>
        <w:rPr>
          <w:rFonts w:asciiTheme="minorHAnsi" w:hAnsiTheme="minorHAnsi"/>
          <w:sz w:val="21"/>
          <w:szCs w:val="21"/>
        </w:rPr>
        <w:t xml:space="preserve">A number of </w:t>
      </w:r>
      <w:r w:rsidR="00AB6CD5" w:rsidRPr="00AB6CD5">
        <w:rPr>
          <w:rFonts w:asciiTheme="minorHAnsi" w:hAnsiTheme="minorHAnsi"/>
          <w:sz w:val="21"/>
          <w:szCs w:val="21"/>
        </w:rPr>
        <w:t>standardized tests will be</w:t>
      </w:r>
      <w:r w:rsidR="003E544E">
        <w:rPr>
          <w:rFonts w:asciiTheme="minorHAnsi" w:hAnsiTheme="minorHAnsi"/>
          <w:sz w:val="21"/>
          <w:szCs w:val="21"/>
        </w:rPr>
        <w:t xml:space="preserve"> administered in our school </w:t>
      </w:r>
      <w:r w:rsidR="00AB6CD5" w:rsidRPr="00AB6CD5">
        <w:rPr>
          <w:rFonts w:asciiTheme="minorHAnsi" w:hAnsiTheme="minorHAnsi"/>
          <w:sz w:val="21"/>
          <w:szCs w:val="21"/>
        </w:rPr>
        <w:t>throughout the year.  The results of these tests</w:t>
      </w:r>
      <w:r w:rsidR="003E544E">
        <w:rPr>
          <w:rFonts w:asciiTheme="minorHAnsi" w:hAnsiTheme="minorHAnsi"/>
          <w:sz w:val="21"/>
          <w:szCs w:val="21"/>
        </w:rPr>
        <w:t xml:space="preserve"> can be of considerable</w:t>
      </w:r>
      <w:r w:rsidR="00AB6CD5" w:rsidRPr="00AB6CD5">
        <w:rPr>
          <w:rFonts w:asciiTheme="minorHAnsi" w:hAnsiTheme="minorHAnsi"/>
          <w:sz w:val="21"/>
          <w:szCs w:val="21"/>
        </w:rPr>
        <w:t xml:space="preserve"> value to all students preparing for education beyond high school and are of special significance for students seeking college financial aid through scholarships and loans.</w:t>
      </w:r>
    </w:p>
    <w:p w:rsidR="00AB6CD5" w:rsidRPr="00AB6CD5" w:rsidRDefault="00AB6CD5" w:rsidP="00AB6CD5">
      <w:pPr>
        <w:pStyle w:val="BodyText"/>
        <w:rPr>
          <w:rFonts w:asciiTheme="minorHAnsi" w:hAnsiTheme="minorHAnsi"/>
          <w:sz w:val="21"/>
          <w:szCs w:val="21"/>
        </w:rPr>
      </w:pPr>
      <w:r w:rsidRPr="00AB6CD5">
        <w:rPr>
          <w:rFonts w:asciiTheme="minorHAnsi" w:hAnsiTheme="minorHAnsi"/>
          <w:sz w:val="21"/>
          <w:szCs w:val="21"/>
        </w:rPr>
        <w:t>Pamphlets describing these tests and application material are available in the Guidance Office.</w:t>
      </w:r>
    </w:p>
    <w:p w:rsidR="00AB6CD5" w:rsidRPr="00AB6CD5" w:rsidRDefault="00AB6CD5" w:rsidP="00AB6CD5">
      <w:pPr>
        <w:pStyle w:val="BodyText"/>
        <w:rPr>
          <w:rFonts w:asciiTheme="minorHAnsi" w:hAnsiTheme="minorHAnsi"/>
          <w:sz w:val="21"/>
          <w:szCs w:val="21"/>
        </w:rPr>
      </w:pPr>
      <w:r w:rsidRPr="00AB6CD5">
        <w:rPr>
          <w:rFonts w:asciiTheme="minorHAnsi" w:hAnsiTheme="minorHAnsi"/>
          <w:sz w:val="21"/>
          <w:szCs w:val="21"/>
        </w:rPr>
        <w:t>Some facts about these tests are given below:</w:t>
      </w:r>
    </w:p>
    <w:p w:rsidR="00AB6CD5" w:rsidRPr="00AB6CD5" w:rsidRDefault="00AB6CD5" w:rsidP="00AB6CD5">
      <w:pPr>
        <w:pStyle w:val="List"/>
        <w:ind w:left="540" w:firstLine="0"/>
        <w:rPr>
          <w:rFonts w:asciiTheme="minorHAnsi" w:hAnsiTheme="minorHAnsi"/>
          <w:b/>
          <w:sz w:val="21"/>
          <w:szCs w:val="21"/>
        </w:rPr>
      </w:pPr>
      <w:r w:rsidRPr="00AB6CD5">
        <w:rPr>
          <w:rFonts w:asciiTheme="minorHAnsi" w:hAnsiTheme="minorHAnsi"/>
          <w:b/>
          <w:sz w:val="21"/>
          <w:szCs w:val="21"/>
        </w:rPr>
        <w:t>PSAT</w:t>
      </w:r>
    </w:p>
    <w:p w:rsidR="00AB6CD5" w:rsidRPr="00AB6CD5" w:rsidRDefault="00AB6CD5" w:rsidP="00AB6CD5">
      <w:pPr>
        <w:pStyle w:val="List"/>
        <w:ind w:left="540" w:firstLine="0"/>
        <w:jc w:val="both"/>
        <w:rPr>
          <w:rFonts w:asciiTheme="minorHAnsi" w:hAnsiTheme="minorHAnsi"/>
          <w:color w:val="000000"/>
          <w:sz w:val="21"/>
          <w:szCs w:val="21"/>
        </w:rPr>
      </w:pPr>
      <w:r w:rsidRPr="00AB6CD5">
        <w:rPr>
          <w:rFonts w:asciiTheme="minorHAnsi" w:hAnsiTheme="minorHAnsi"/>
          <w:color w:val="000000"/>
          <w:sz w:val="21"/>
          <w:szCs w:val="21"/>
        </w:rPr>
        <w:t>The Preliminary Scholastic Aptitude Test (PSAT) is primarily given to 10</w:t>
      </w:r>
      <w:r w:rsidRPr="00AB6CD5">
        <w:rPr>
          <w:rFonts w:asciiTheme="minorHAnsi" w:hAnsiTheme="minorHAnsi"/>
          <w:color w:val="000000"/>
          <w:sz w:val="21"/>
          <w:szCs w:val="21"/>
          <w:vertAlign w:val="superscript"/>
        </w:rPr>
        <w:t>th</w:t>
      </w:r>
      <w:r w:rsidRPr="00AB6CD5">
        <w:rPr>
          <w:rFonts w:asciiTheme="minorHAnsi" w:hAnsiTheme="minorHAnsi"/>
          <w:color w:val="000000"/>
          <w:sz w:val="21"/>
          <w:szCs w:val="21"/>
        </w:rPr>
        <w:t xml:space="preserve"> &amp; 11</w:t>
      </w:r>
      <w:r w:rsidRPr="00AB6CD5">
        <w:rPr>
          <w:rFonts w:asciiTheme="minorHAnsi" w:hAnsiTheme="minorHAnsi"/>
          <w:color w:val="000000"/>
          <w:sz w:val="21"/>
          <w:szCs w:val="21"/>
          <w:vertAlign w:val="superscript"/>
        </w:rPr>
        <w:t>th</w:t>
      </w:r>
      <w:r w:rsidRPr="00AB6CD5">
        <w:rPr>
          <w:rFonts w:asciiTheme="minorHAnsi" w:hAnsiTheme="minorHAnsi"/>
          <w:color w:val="000000"/>
          <w:sz w:val="21"/>
          <w:szCs w:val="21"/>
        </w:rPr>
        <w:t xml:space="preserve"> grade students.  This test is good practice for the SAT college entrance test and serves as the qualifying examination for the National Merit Scholarship program. </w:t>
      </w:r>
      <w:r w:rsidRPr="00AB6CD5">
        <w:rPr>
          <w:rFonts w:asciiTheme="minorHAnsi" w:hAnsiTheme="minorHAnsi"/>
          <w:sz w:val="21"/>
          <w:szCs w:val="21"/>
        </w:rPr>
        <w:t xml:space="preserve">This test is a shorter version of the </w:t>
      </w:r>
      <w:r w:rsidRPr="00AB6CD5">
        <w:rPr>
          <w:rFonts w:asciiTheme="minorHAnsi" w:hAnsiTheme="minorHAnsi"/>
          <w:b/>
          <w:bCs/>
          <w:sz w:val="21"/>
          <w:szCs w:val="21"/>
        </w:rPr>
        <w:t>SAT</w:t>
      </w:r>
      <w:r w:rsidR="00CB6EA0" w:rsidRPr="00AB6CD5">
        <w:rPr>
          <w:rFonts w:asciiTheme="minorHAnsi" w:hAnsiTheme="minorHAnsi"/>
          <w:b/>
          <w:bCs/>
          <w:sz w:val="21"/>
          <w:szCs w:val="21"/>
        </w:rPr>
        <w:fldChar w:fldCharType="begin"/>
      </w:r>
      <w:r w:rsidRPr="00AB6CD5">
        <w:rPr>
          <w:rFonts w:asciiTheme="minorHAnsi" w:hAnsiTheme="minorHAnsi"/>
          <w:sz w:val="21"/>
          <w:szCs w:val="21"/>
        </w:rPr>
        <w:instrText xml:space="preserve"> XE "</w:instrText>
      </w:r>
      <w:r w:rsidRPr="00AB6CD5">
        <w:rPr>
          <w:rFonts w:asciiTheme="minorHAnsi" w:hAnsiTheme="minorHAnsi"/>
          <w:b/>
          <w:bCs/>
          <w:sz w:val="21"/>
          <w:szCs w:val="21"/>
        </w:rPr>
        <w:instrText>SAT</w:instrText>
      </w:r>
      <w:r w:rsidRPr="00AB6CD5">
        <w:rPr>
          <w:rFonts w:asciiTheme="minorHAnsi" w:hAnsiTheme="minorHAnsi"/>
          <w:sz w:val="21"/>
          <w:szCs w:val="21"/>
        </w:rPr>
        <w:instrText xml:space="preserve">" </w:instrText>
      </w:r>
      <w:r w:rsidR="00CB6EA0" w:rsidRPr="00AB6CD5">
        <w:rPr>
          <w:rFonts w:asciiTheme="minorHAnsi" w:hAnsiTheme="minorHAnsi"/>
          <w:b/>
          <w:bCs/>
          <w:sz w:val="21"/>
          <w:szCs w:val="21"/>
        </w:rPr>
        <w:fldChar w:fldCharType="end"/>
      </w:r>
      <w:r w:rsidRPr="00AB6CD5">
        <w:rPr>
          <w:rFonts w:asciiTheme="minorHAnsi" w:hAnsiTheme="minorHAnsi"/>
          <w:sz w:val="21"/>
          <w:szCs w:val="21"/>
        </w:rPr>
        <w:t xml:space="preserve">, and should be taken by any </w:t>
      </w:r>
      <w:r w:rsidR="00BD016A" w:rsidRPr="00AB6CD5">
        <w:rPr>
          <w:rFonts w:asciiTheme="minorHAnsi" w:hAnsiTheme="minorHAnsi"/>
          <w:sz w:val="21"/>
          <w:szCs w:val="21"/>
        </w:rPr>
        <w:t>junior</w:t>
      </w:r>
      <w:r w:rsidRPr="00AB6CD5">
        <w:rPr>
          <w:rFonts w:asciiTheme="minorHAnsi" w:hAnsiTheme="minorHAnsi"/>
          <w:sz w:val="21"/>
          <w:szCs w:val="21"/>
        </w:rPr>
        <w:t xml:space="preserve"> who plans to attend college.  To take the </w:t>
      </w:r>
      <w:r w:rsidRPr="00AB6CD5">
        <w:rPr>
          <w:rFonts w:asciiTheme="minorHAnsi" w:hAnsiTheme="minorHAnsi"/>
          <w:b/>
          <w:bCs/>
          <w:sz w:val="21"/>
          <w:szCs w:val="21"/>
        </w:rPr>
        <w:t>PSAT</w:t>
      </w:r>
      <w:r w:rsidR="00CB6EA0" w:rsidRPr="00AB6CD5">
        <w:rPr>
          <w:rFonts w:asciiTheme="minorHAnsi" w:hAnsiTheme="minorHAnsi"/>
          <w:b/>
          <w:bCs/>
          <w:sz w:val="21"/>
          <w:szCs w:val="21"/>
        </w:rPr>
        <w:fldChar w:fldCharType="begin"/>
      </w:r>
      <w:r w:rsidRPr="00AB6CD5">
        <w:rPr>
          <w:rFonts w:asciiTheme="minorHAnsi" w:hAnsiTheme="minorHAnsi"/>
          <w:sz w:val="21"/>
          <w:szCs w:val="21"/>
        </w:rPr>
        <w:instrText xml:space="preserve"> XE "</w:instrText>
      </w:r>
      <w:r w:rsidRPr="00AB6CD5">
        <w:rPr>
          <w:rFonts w:asciiTheme="minorHAnsi" w:hAnsiTheme="minorHAnsi"/>
          <w:b/>
          <w:bCs/>
          <w:sz w:val="21"/>
          <w:szCs w:val="21"/>
        </w:rPr>
        <w:instrText>PSAT</w:instrText>
      </w:r>
      <w:r w:rsidRPr="00AB6CD5">
        <w:rPr>
          <w:rFonts w:asciiTheme="minorHAnsi" w:hAnsiTheme="minorHAnsi"/>
          <w:sz w:val="21"/>
          <w:szCs w:val="21"/>
        </w:rPr>
        <w:instrText xml:space="preserve">" </w:instrText>
      </w:r>
      <w:r w:rsidR="00CB6EA0" w:rsidRPr="00AB6CD5">
        <w:rPr>
          <w:rFonts w:asciiTheme="minorHAnsi" w:hAnsiTheme="minorHAnsi"/>
          <w:b/>
          <w:bCs/>
          <w:sz w:val="21"/>
          <w:szCs w:val="21"/>
        </w:rPr>
        <w:fldChar w:fldCharType="end"/>
      </w:r>
      <w:r w:rsidRPr="00AB6CD5">
        <w:rPr>
          <w:rFonts w:asciiTheme="minorHAnsi" w:hAnsiTheme="minorHAnsi"/>
          <w:sz w:val="21"/>
          <w:szCs w:val="21"/>
        </w:rPr>
        <w:t xml:space="preserve"> the student must normally register in the Guidance Office and pay the standard fee that is forwarded to the testing organization.  </w:t>
      </w:r>
      <w:r w:rsidR="00BD016A" w:rsidRPr="00AB6CD5">
        <w:rPr>
          <w:rFonts w:asciiTheme="minorHAnsi" w:hAnsiTheme="minorHAnsi"/>
          <w:sz w:val="21"/>
          <w:szCs w:val="21"/>
        </w:rPr>
        <w:t>DODEA</w:t>
      </w:r>
      <w:r w:rsidRPr="00AB6CD5">
        <w:rPr>
          <w:rFonts w:asciiTheme="minorHAnsi" w:hAnsiTheme="minorHAnsi"/>
          <w:sz w:val="21"/>
          <w:szCs w:val="21"/>
        </w:rPr>
        <w:t xml:space="preserve"> pays for all 10</w:t>
      </w:r>
      <w:r w:rsidRPr="00AB6CD5">
        <w:rPr>
          <w:rFonts w:asciiTheme="minorHAnsi" w:hAnsiTheme="minorHAnsi"/>
          <w:sz w:val="21"/>
          <w:szCs w:val="21"/>
          <w:vertAlign w:val="superscript"/>
        </w:rPr>
        <w:t>th</w:t>
      </w:r>
      <w:r w:rsidRPr="00AB6CD5">
        <w:rPr>
          <w:rFonts w:asciiTheme="minorHAnsi" w:hAnsiTheme="minorHAnsi"/>
          <w:sz w:val="21"/>
          <w:szCs w:val="21"/>
        </w:rPr>
        <w:t xml:space="preserve"> grade students to take the PSAT.  This test permits the student to automatically compete for many scholarships.  Students who fail to win scholarships but who make high test scores are placed on a special list that is sent to many colleges.  Some colleges use the list for admission purposes and also for offering scholarships.</w:t>
      </w:r>
    </w:p>
    <w:p w:rsidR="00AB6CD5" w:rsidRDefault="00AB6CD5" w:rsidP="00AB6CD5">
      <w:pPr>
        <w:pStyle w:val="BodyText"/>
        <w:tabs>
          <w:tab w:val="left" w:pos="0"/>
          <w:tab w:val="left" w:pos="630"/>
          <w:tab w:val="left" w:pos="9180"/>
        </w:tabs>
        <w:rPr>
          <w:rFonts w:asciiTheme="minorHAnsi" w:hAnsiTheme="minorHAnsi"/>
          <w:b/>
          <w:sz w:val="21"/>
          <w:szCs w:val="21"/>
        </w:rPr>
      </w:pPr>
    </w:p>
    <w:p w:rsidR="00A25AB3" w:rsidRPr="00AB6CD5" w:rsidRDefault="00A25AB3" w:rsidP="00AB6CD5">
      <w:pPr>
        <w:pStyle w:val="BodyText"/>
        <w:tabs>
          <w:tab w:val="left" w:pos="0"/>
          <w:tab w:val="left" w:pos="630"/>
          <w:tab w:val="left" w:pos="9180"/>
        </w:tabs>
        <w:rPr>
          <w:rFonts w:asciiTheme="minorHAnsi" w:hAnsiTheme="minorHAnsi"/>
          <w:b/>
          <w:sz w:val="21"/>
          <w:szCs w:val="21"/>
        </w:rPr>
      </w:pPr>
    </w:p>
    <w:p w:rsidR="00AB6CD5" w:rsidRPr="00AB6CD5" w:rsidRDefault="004B7D39" w:rsidP="00AB6CD5">
      <w:pPr>
        <w:pStyle w:val="BodyText"/>
        <w:tabs>
          <w:tab w:val="left" w:pos="0"/>
          <w:tab w:val="left" w:pos="630"/>
          <w:tab w:val="left" w:pos="9180"/>
        </w:tabs>
        <w:ind w:firstLine="540"/>
        <w:rPr>
          <w:rFonts w:asciiTheme="minorHAnsi" w:hAnsiTheme="minorHAnsi"/>
          <w:b/>
          <w:sz w:val="21"/>
          <w:szCs w:val="21"/>
        </w:rPr>
      </w:pPr>
      <w:r>
        <w:rPr>
          <w:rFonts w:asciiTheme="minorHAnsi" w:hAnsiTheme="minorHAnsi"/>
          <w:b/>
          <w:sz w:val="21"/>
          <w:szCs w:val="21"/>
        </w:rPr>
        <w:lastRenderedPageBreak/>
        <w:t xml:space="preserve">SAT and </w:t>
      </w:r>
      <w:r w:rsidR="00AB6CD5" w:rsidRPr="00AB6CD5">
        <w:rPr>
          <w:rFonts w:asciiTheme="minorHAnsi" w:hAnsiTheme="minorHAnsi"/>
          <w:b/>
          <w:sz w:val="21"/>
          <w:szCs w:val="21"/>
        </w:rPr>
        <w:t>ACT</w:t>
      </w:r>
    </w:p>
    <w:p w:rsidR="00AB6CD5" w:rsidRPr="00AB6CD5" w:rsidRDefault="004B7D39" w:rsidP="005B1611">
      <w:pPr>
        <w:pStyle w:val="List"/>
        <w:ind w:left="540" w:firstLine="0"/>
        <w:jc w:val="both"/>
        <w:rPr>
          <w:rFonts w:asciiTheme="minorHAnsi" w:hAnsiTheme="minorHAnsi"/>
          <w:sz w:val="21"/>
          <w:szCs w:val="21"/>
        </w:rPr>
      </w:pPr>
      <w:r>
        <w:rPr>
          <w:rFonts w:asciiTheme="minorHAnsi" w:hAnsiTheme="minorHAnsi"/>
          <w:sz w:val="21"/>
          <w:szCs w:val="21"/>
        </w:rPr>
        <w:t xml:space="preserve">College entrance exams </w:t>
      </w:r>
      <w:r w:rsidR="00AB6CD5" w:rsidRPr="00AB6CD5">
        <w:rPr>
          <w:rFonts w:asciiTheme="minorHAnsi" w:hAnsiTheme="minorHAnsi"/>
          <w:sz w:val="21"/>
          <w:szCs w:val="21"/>
        </w:rPr>
        <w:t xml:space="preserve">are the </w:t>
      </w:r>
      <w:r w:rsidR="00AB6CD5" w:rsidRPr="00AB6CD5">
        <w:rPr>
          <w:rFonts w:asciiTheme="minorHAnsi" w:hAnsiTheme="minorHAnsi"/>
          <w:b/>
          <w:sz w:val="21"/>
          <w:szCs w:val="21"/>
        </w:rPr>
        <w:t>SCHOLASTIC APTITUDE TEST (SAT)</w:t>
      </w:r>
      <w:r w:rsidR="00CB6EA0" w:rsidRPr="00AB6CD5">
        <w:rPr>
          <w:rFonts w:asciiTheme="minorHAnsi" w:hAnsiTheme="minorHAnsi"/>
          <w:b/>
          <w:sz w:val="21"/>
          <w:szCs w:val="21"/>
        </w:rPr>
        <w:fldChar w:fldCharType="begin"/>
      </w:r>
      <w:r w:rsidR="00AB6CD5" w:rsidRPr="00AB6CD5">
        <w:rPr>
          <w:rFonts w:asciiTheme="minorHAnsi" w:hAnsiTheme="minorHAnsi"/>
          <w:sz w:val="21"/>
          <w:szCs w:val="21"/>
        </w:rPr>
        <w:instrText xml:space="preserve"> XE "</w:instrText>
      </w:r>
      <w:r w:rsidR="00AB6CD5" w:rsidRPr="00AB6CD5">
        <w:rPr>
          <w:rFonts w:asciiTheme="minorHAnsi" w:hAnsiTheme="minorHAnsi"/>
          <w:b/>
          <w:sz w:val="21"/>
          <w:szCs w:val="21"/>
        </w:rPr>
        <w:instrText>SCHOLASTIC APTITUDE TEST (SAT)</w:instrText>
      </w:r>
      <w:r w:rsidR="00AB6CD5" w:rsidRPr="00AB6CD5">
        <w:rPr>
          <w:rFonts w:asciiTheme="minorHAnsi" w:hAnsiTheme="minorHAnsi"/>
          <w:sz w:val="21"/>
          <w:szCs w:val="21"/>
        </w:rPr>
        <w:instrText xml:space="preserve">" </w:instrText>
      </w:r>
      <w:r w:rsidR="00CB6EA0" w:rsidRPr="00AB6CD5">
        <w:rPr>
          <w:rFonts w:asciiTheme="minorHAnsi" w:hAnsiTheme="minorHAnsi"/>
          <w:b/>
          <w:sz w:val="21"/>
          <w:szCs w:val="21"/>
        </w:rPr>
        <w:fldChar w:fldCharType="end"/>
      </w:r>
      <w:r w:rsidR="00AB6CD5" w:rsidRPr="00AB6CD5">
        <w:rPr>
          <w:rFonts w:asciiTheme="minorHAnsi" w:hAnsiTheme="minorHAnsi"/>
          <w:sz w:val="21"/>
          <w:szCs w:val="21"/>
        </w:rPr>
        <w:t xml:space="preserve"> and the </w:t>
      </w:r>
      <w:r w:rsidR="00AB6CD5" w:rsidRPr="00AB6CD5">
        <w:rPr>
          <w:rFonts w:asciiTheme="minorHAnsi" w:hAnsiTheme="minorHAnsi"/>
          <w:b/>
          <w:sz w:val="21"/>
          <w:szCs w:val="21"/>
        </w:rPr>
        <w:t>ACHIEVEMENT TESTS (ACT)</w:t>
      </w:r>
      <w:r w:rsidR="00CB6EA0" w:rsidRPr="00AB6CD5">
        <w:rPr>
          <w:rFonts w:asciiTheme="minorHAnsi" w:hAnsiTheme="minorHAnsi"/>
          <w:b/>
          <w:sz w:val="21"/>
          <w:szCs w:val="21"/>
        </w:rPr>
        <w:fldChar w:fldCharType="begin"/>
      </w:r>
      <w:r w:rsidR="00AB6CD5" w:rsidRPr="00AB6CD5">
        <w:rPr>
          <w:rFonts w:asciiTheme="minorHAnsi" w:hAnsiTheme="minorHAnsi"/>
          <w:sz w:val="21"/>
          <w:szCs w:val="21"/>
        </w:rPr>
        <w:instrText xml:space="preserve"> XE "</w:instrText>
      </w:r>
      <w:r w:rsidR="00AB6CD5" w:rsidRPr="00AB6CD5">
        <w:rPr>
          <w:rFonts w:asciiTheme="minorHAnsi" w:hAnsiTheme="minorHAnsi"/>
          <w:b/>
          <w:sz w:val="21"/>
          <w:szCs w:val="21"/>
        </w:rPr>
        <w:instrText>ACHIEVEMENT TESTS (ACT)</w:instrText>
      </w:r>
      <w:r w:rsidR="00AB6CD5" w:rsidRPr="00AB6CD5">
        <w:rPr>
          <w:rFonts w:asciiTheme="minorHAnsi" w:hAnsiTheme="minorHAnsi"/>
          <w:sz w:val="21"/>
          <w:szCs w:val="21"/>
        </w:rPr>
        <w:instrText xml:space="preserve">" </w:instrText>
      </w:r>
      <w:r w:rsidR="00CB6EA0" w:rsidRPr="00AB6CD5">
        <w:rPr>
          <w:rFonts w:asciiTheme="minorHAnsi" w:hAnsiTheme="minorHAnsi"/>
          <w:b/>
          <w:sz w:val="21"/>
          <w:szCs w:val="21"/>
        </w:rPr>
        <w:fldChar w:fldCharType="end"/>
      </w:r>
      <w:r w:rsidR="00AB6CD5" w:rsidRPr="00AB6CD5">
        <w:rPr>
          <w:rFonts w:asciiTheme="minorHAnsi" w:hAnsiTheme="minorHAnsi"/>
          <w:bCs/>
          <w:sz w:val="21"/>
          <w:szCs w:val="21"/>
        </w:rPr>
        <w:t>.</w:t>
      </w:r>
      <w:r w:rsidR="00AB6CD5" w:rsidRPr="00AB6CD5">
        <w:rPr>
          <w:rFonts w:asciiTheme="minorHAnsi" w:hAnsiTheme="minorHAnsi"/>
          <w:sz w:val="21"/>
          <w:szCs w:val="21"/>
        </w:rPr>
        <w:t xml:space="preserve">  The SAT is required as an entrance exam by many colleges while the ACT, if required, is used for placement purposes by the colleges.</w:t>
      </w:r>
    </w:p>
    <w:p w:rsidR="00AB6CD5" w:rsidRDefault="00AB6CD5" w:rsidP="005B1611">
      <w:pPr>
        <w:pStyle w:val="Heading8"/>
        <w:framePr w:w="7141" w:h="1588" w:hRule="exact" w:wrap="around" w:x="3856" w:y="155"/>
        <w:rPr>
          <w:rFonts w:asciiTheme="minorHAnsi" w:hAnsiTheme="minorHAnsi"/>
          <w:szCs w:val="14"/>
        </w:rPr>
      </w:pPr>
      <w:bookmarkStart w:id="29" w:name="_To_register_for"/>
      <w:bookmarkEnd w:id="29"/>
      <w:r w:rsidRPr="00AB6CD5">
        <w:rPr>
          <w:rFonts w:asciiTheme="minorHAnsi" w:hAnsiTheme="minorHAnsi"/>
          <w:szCs w:val="14"/>
        </w:rPr>
        <w:t xml:space="preserve">To register for the SAT and ACT the </w:t>
      </w:r>
      <w:r w:rsidRPr="00AB6CD5">
        <w:rPr>
          <w:rFonts w:asciiTheme="minorHAnsi" w:hAnsiTheme="minorHAnsi"/>
        </w:rPr>
        <w:t>applicant must first obtain application materials in the Guidance Office.  It is then the applicant’s responsibility to mail the completed</w:t>
      </w:r>
      <w:r w:rsidRPr="00AB6CD5">
        <w:rPr>
          <w:rFonts w:asciiTheme="minorHAnsi" w:hAnsiTheme="minorHAnsi"/>
          <w:szCs w:val="14"/>
        </w:rPr>
        <w:t xml:space="preserve"> form and fees to:</w:t>
      </w:r>
      <w:r>
        <w:rPr>
          <w:rFonts w:asciiTheme="minorHAnsi" w:hAnsiTheme="minorHAnsi"/>
          <w:szCs w:val="14"/>
        </w:rPr>
        <w:t xml:space="preserve"> </w:t>
      </w:r>
    </w:p>
    <w:p w:rsidR="00AB6CD5" w:rsidRDefault="00AB6CD5" w:rsidP="00AB6CD5">
      <w:pPr>
        <w:ind w:left="1440" w:firstLine="720"/>
        <w:rPr>
          <w:rFonts w:asciiTheme="minorHAnsi" w:hAnsiTheme="minorHAnsi"/>
          <w:b/>
          <w:sz w:val="24"/>
          <w:szCs w:val="21"/>
        </w:rPr>
      </w:pPr>
    </w:p>
    <w:p w:rsidR="00AB6CD5" w:rsidRPr="00AB6CD5" w:rsidRDefault="00AB6CD5" w:rsidP="00AB6CD5">
      <w:pPr>
        <w:ind w:left="1440" w:firstLine="720"/>
        <w:rPr>
          <w:rFonts w:asciiTheme="minorHAnsi" w:hAnsiTheme="minorHAnsi"/>
          <w:b/>
          <w:sz w:val="26"/>
          <w:szCs w:val="26"/>
        </w:rPr>
      </w:pPr>
      <w:r w:rsidRPr="00AB6CD5">
        <w:rPr>
          <w:rFonts w:asciiTheme="minorHAnsi" w:hAnsiTheme="minorHAnsi"/>
          <w:b/>
          <w:sz w:val="26"/>
          <w:szCs w:val="26"/>
        </w:rPr>
        <w:t>College Entrance Examination Board</w:t>
      </w:r>
    </w:p>
    <w:p w:rsidR="00AB6CD5" w:rsidRPr="00AB6CD5" w:rsidRDefault="00AB6CD5" w:rsidP="00AB6CD5">
      <w:pPr>
        <w:rPr>
          <w:rFonts w:asciiTheme="minorHAnsi" w:hAnsiTheme="minorHAnsi"/>
          <w:b/>
          <w:sz w:val="26"/>
          <w:szCs w:val="26"/>
        </w:rPr>
      </w:pPr>
      <w:r w:rsidRPr="00AB6CD5">
        <w:rPr>
          <w:rFonts w:asciiTheme="minorHAnsi" w:hAnsiTheme="minorHAnsi"/>
          <w:b/>
          <w:sz w:val="26"/>
          <w:szCs w:val="26"/>
        </w:rPr>
        <w:tab/>
      </w:r>
      <w:r w:rsidRPr="00AB6CD5">
        <w:rPr>
          <w:rFonts w:asciiTheme="minorHAnsi" w:hAnsiTheme="minorHAnsi"/>
          <w:b/>
          <w:sz w:val="26"/>
          <w:szCs w:val="26"/>
        </w:rPr>
        <w:tab/>
      </w:r>
      <w:r w:rsidRPr="00AB6CD5">
        <w:rPr>
          <w:rFonts w:asciiTheme="minorHAnsi" w:hAnsiTheme="minorHAnsi"/>
          <w:b/>
          <w:sz w:val="26"/>
          <w:szCs w:val="26"/>
        </w:rPr>
        <w:tab/>
        <w:t>P.O. Box 592</w:t>
      </w:r>
    </w:p>
    <w:p w:rsidR="00AB6CD5" w:rsidRPr="00AB6CD5" w:rsidRDefault="00AB6CD5" w:rsidP="00AB6CD5">
      <w:pPr>
        <w:rPr>
          <w:rFonts w:asciiTheme="minorHAnsi" w:hAnsiTheme="minorHAnsi"/>
          <w:b/>
          <w:sz w:val="26"/>
          <w:szCs w:val="26"/>
        </w:rPr>
      </w:pPr>
      <w:r w:rsidRPr="00AB6CD5">
        <w:rPr>
          <w:rFonts w:asciiTheme="minorHAnsi" w:hAnsiTheme="minorHAnsi"/>
          <w:b/>
          <w:sz w:val="26"/>
          <w:szCs w:val="26"/>
        </w:rPr>
        <w:tab/>
      </w:r>
      <w:r w:rsidRPr="00AB6CD5">
        <w:rPr>
          <w:rFonts w:asciiTheme="minorHAnsi" w:hAnsiTheme="minorHAnsi"/>
          <w:b/>
          <w:sz w:val="26"/>
          <w:szCs w:val="26"/>
        </w:rPr>
        <w:tab/>
      </w:r>
      <w:r w:rsidRPr="00AB6CD5">
        <w:rPr>
          <w:rFonts w:asciiTheme="minorHAnsi" w:hAnsiTheme="minorHAnsi"/>
          <w:b/>
          <w:sz w:val="26"/>
          <w:szCs w:val="26"/>
        </w:rPr>
        <w:tab/>
        <w:t>Princeton, New Jersey 08540</w:t>
      </w:r>
    </w:p>
    <w:p w:rsidR="00AB6CD5" w:rsidRPr="00AB6CD5" w:rsidRDefault="00AB6CD5" w:rsidP="00AB6CD5">
      <w:pPr>
        <w:rPr>
          <w:rFonts w:asciiTheme="minorHAnsi" w:hAnsiTheme="minorHAnsi"/>
          <w:sz w:val="21"/>
          <w:szCs w:val="21"/>
        </w:rPr>
      </w:pPr>
    </w:p>
    <w:p w:rsidR="00AB6CD5" w:rsidRPr="00AB6CD5" w:rsidRDefault="00AB6CD5" w:rsidP="00AB6CD5">
      <w:pPr>
        <w:pStyle w:val="BodyText"/>
        <w:tabs>
          <w:tab w:val="left" w:pos="540"/>
          <w:tab w:val="left" w:pos="630"/>
          <w:tab w:val="left" w:pos="9180"/>
        </w:tabs>
        <w:ind w:left="540"/>
        <w:rPr>
          <w:rFonts w:asciiTheme="minorHAnsi" w:hAnsiTheme="minorHAnsi"/>
          <w:sz w:val="21"/>
          <w:szCs w:val="21"/>
        </w:rPr>
      </w:pPr>
      <w:r w:rsidRPr="00AB6CD5">
        <w:rPr>
          <w:rFonts w:asciiTheme="minorHAnsi" w:hAnsiTheme="minorHAnsi"/>
          <w:sz w:val="21"/>
          <w:szCs w:val="21"/>
        </w:rPr>
        <w:t>Information regarding registration, cost and test site information is available from the school’s guidance counselor.</w:t>
      </w:r>
      <w:r w:rsidRPr="00AB6CD5">
        <w:rPr>
          <w:rFonts w:asciiTheme="minorHAnsi" w:hAnsiTheme="minorHAnsi"/>
          <w:color w:val="800080"/>
          <w:sz w:val="21"/>
          <w:szCs w:val="21"/>
        </w:rPr>
        <w:t xml:space="preserve"> </w:t>
      </w:r>
      <w:r w:rsidRPr="00AB6CD5">
        <w:rPr>
          <w:rFonts w:asciiTheme="minorHAnsi" w:hAnsiTheme="minorHAnsi"/>
          <w:sz w:val="21"/>
          <w:szCs w:val="21"/>
        </w:rPr>
        <w:t>When registering online for testing, t</w:t>
      </w:r>
      <w:r w:rsidR="00F10007">
        <w:rPr>
          <w:rFonts w:asciiTheme="minorHAnsi" w:hAnsiTheme="minorHAnsi"/>
          <w:sz w:val="21"/>
          <w:szCs w:val="21"/>
        </w:rPr>
        <w:t xml:space="preserve">he ACT and SAT codes for </w:t>
      </w:r>
      <w:r w:rsidR="00F10007" w:rsidRPr="00161504">
        <w:rPr>
          <w:rFonts w:asciiTheme="minorHAnsi" w:hAnsiTheme="minorHAnsi"/>
          <w:b/>
          <w:sz w:val="21"/>
          <w:szCs w:val="21"/>
          <w:highlight w:val="yellow"/>
        </w:rPr>
        <w:t>Schweinfurt High School is 576021</w:t>
      </w:r>
      <w:r w:rsidRPr="00161504">
        <w:rPr>
          <w:rFonts w:asciiTheme="minorHAnsi" w:hAnsiTheme="minorHAnsi"/>
          <w:b/>
          <w:sz w:val="21"/>
          <w:szCs w:val="21"/>
          <w:highlight w:val="yellow"/>
        </w:rPr>
        <w:t xml:space="preserve"> and th</w:t>
      </w:r>
      <w:r w:rsidR="00F10007" w:rsidRPr="00161504">
        <w:rPr>
          <w:rFonts w:asciiTheme="minorHAnsi" w:hAnsiTheme="minorHAnsi"/>
          <w:b/>
          <w:sz w:val="21"/>
          <w:szCs w:val="21"/>
          <w:highlight w:val="yellow"/>
        </w:rPr>
        <w:t xml:space="preserve">e site code </w:t>
      </w:r>
      <w:r w:rsidR="00161504" w:rsidRPr="00161504">
        <w:rPr>
          <w:rFonts w:asciiTheme="minorHAnsi" w:hAnsiTheme="minorHAnsi"/>
          <w:b/>
          <w:sz w:val="21"/>
          <w:szCs w:val="21"/>
          <w:highlight w:val="yellow"/>
        </w:rPr>
        <w:t>for SHS is 57757</w:t>
      </w:r>
      <w:r w:rsidRPr="00161504">
        <w:rPr>
          <w:rFonts w:asciiTheme="minorHAnsi" w:hAnsiTheme="minorHAnsi"/>
          <w:b/>
          <w:sz w:val="21"/>
          <w:szCs w:val="21"/>
          <w:highlight w:val="yellow"/>
        </w:rPr>
        <w:t>.</w:t>
      </w:r>
      <w:r w:rsidRPr="00AB6CD5">
        <w:rPr>
          <w:rFonts w:asciiTheme="minorHAnsi" w:hAnsiTheme="minorHAnsi"/>
          <w:sz w:val="21"/>
          <w:szCs w:val="21"/>
        </w:rPr>
        <w:t xml:space="preserve"> </w:t>
      </w:r>
    </w:p>
    <w:p w:rsidR="00AB6CD5" w:rsidRPr="00AB6CD5" w:rsidRDefault="00AB6CD5" w:rsidP="00AB6CD5">
      <w:pPr>
        <w:pStyle w:val="BodyText"/>
        <w:tabs>
          <w:tab w:val="left" w:pos="720"/>
          <w:tab w:val="left" w:pos="1860"/>
        </w:tabs>
        <w:ind w:firstLine="540"/>
        <w:rPr>
          <w:rFonts w:asciiTheme="minorHAnsi" w:hAnsiTheme="minorHAnsi"/>
          <w:b/>
          <w:bCs/>
          <w:sz w:val="21"/>
          <w:szCs w:val="21"/>
        </w:rPr>
      </w:pPr>
      <w:r w:rsidRPr="00AB6CD5">
        <w:rPr>
          <w:rFonts w:asciiTheme="minorHAnsi" w:hAnsiTheme="minorHAnsi"/>
          <w:b/>
          <w:bCs/>
          <w:sz w:val="21"/>
          <w:szCs w:val="21"/>
        </w:rPr>
        <w:t>Terra Nova</w:t>
      </w:r>
      <w:r w:rsidRPr="00AB6CD5">
        <w:rPr>
          <w:rFonts w:asciiTheme="minorHAnsi" w:hAnsiTheme="minorHAnsi"/>
          <w:b/>
          <w:bCs/>
          <w:sz w:val="21"/>
          <w:szCs w:val="21"/>
        </w:rPr>
        <w:tab/>
      </w:r>
    </w:p>
    <w:p w:rsidR="00AB6CD5" w:rsidRPr="00A859A9" w:rsidRDefault="00AB6CD5" w:rsidP="00AB6CD5">
      <w:pPr>
        <w:pStyle w:val="BodyText"/>
        <w:tabs>
          <w:tab w:val="left" w:pos="720"/>
          <w:tab w:val="left" w:pos="2520"/>
        </w:tabs>
        <w:ind w:left="540"/>
        <w:rPr>
          <w:rFonts w:asciiTheme="minorHAnsi" w:hAnsiTheme="minorHAnsi"/>
          <w:b/>
          <w:sz w:val="21"/>
          <w:szCs w:val="21"/>
        </w:rPr>
      </w:pPr>
      <w:r w:rsidRPr="00A859A9">
        <w:rPr>
          <w:rFonts w:asciiTheme="minorHAnsi" w:hAnsiTheme="minorHAnsi"/>
          <w:b/>
          <w:bCs/>
          <w:sz w:val="21"/>
          <w:szCs w:val="21"/>
        </w:rPr>
        <w:t>Terra Nova</w:t>
      </w:r>
      <w:r w:rsidR="00CB6EA0" w:rsidRPr="00A859A9">
        <w:rPr>
          <w:rFonts w:asciiTheme="minorHAnsi" w:hAnsiTheme="minorHAnsi"/>
          <w:b/>
          <w:bCs/>
          <w:sz w:val="21"/>
          <w:szCs w:val="21"/>
        </w:rPr>
        <w:fldChar w:fldCharType="begin"/>
      </w:r>
      <w:r w:rsidRPr="00A859A9">
        <w:rPr>
          <w:rFonts w:asciiTheme="minorHAnsi" w:hAnsiTheme="minorHAnsi"/>
          <w:b/>
          <w:bCs/>
          <w:sz w:val="21"/>
          <w:szCs w:val="21"/>
        </w:rPr>
        <w:instrText xml:space="preserve"> XE "TERRA NOVA MULTIPLE ASSESSMENTS" </w:instrText>
      </w:r>
      <w:r w:rsidR="00CB6EA0" w:rsidRPr="00A859A9">
        <w:rPr>
          <w:rFonts w:asciiTheme="minorHAnsi" w:hAnsiTheme="minorHAnsi"/>
          <w:b/>
          <w:bCs/>
          <w:sz w:val="21"/>
          <w:szCs w:val="21"/>
        </w:rPr>
        <w:fldChar w:fldCharType="end"/>
      </w:r>
      <w:r w:rsidRPr="00A859A9">
        <w:rPr>
          <w:rFonts w:asciiTheme="minorHAnsi" w:hAnsiTheme="minorHAnsi"/>
          <w:b/>
          <w:sz w:val="21"/>
          <w:szCs w:val="21"/>
        </w:rPr>
        <w:t xml:space="preserve"> is a ser</w:t>
      </w:r>
      <w:r w:rsidR="00701F75" w:rsidRPr="00A859A9">
        <w:rPr>
          <w:rFonts w:asciiTheme="minorHAnsi" w:hAnsiTheme="minorHAnsi"/>
          <w:b/>
          <w:sz w:val="21"/>
          <w:szCs w:val="21"/>
        </w:rPr>
        <w:t xml:space="preserve">ies of tests given to </w:t>
      </w:r>
      <w:r w:rsidR="00BD016A" w:rsidRPr="00A859A9">
        <w:rPr>
          <w:rFonts w:asciiTheme="minorHAnsi" w:hAnsiTheme="minorHAnsi"/>
          <w:b/>
          <w:sz w:val="21"/>
          <w:szCs w:val="21"/>
        </w:rPr>
        <w:t>all students</w:t>
      </w:r>
      <w:r w:rsidRPr="00A859A9">
        <w:rPr>
          <w:rFonts w:asciiTheme="minorHAnsi" w:hAnsiTheme="minorHAnsi"/>
          <w:b/>
          <w:sz w:val="21"/>
          <w:szCs w:val="21"/>
        </w:rPr>
        <w:t xml:space="preserve"> as a part of the </w:t>
      </w:r>
      <w:r w:rsidR="00BD016A" w:rsidRPr="00A859A9">
        <w:rPr>
          <w:rFonts w:asciiTheme="minorHAnsi" w:hAnsiTheme="minorHAnsi"/>
          <w:b/>
          <w:sz w:val="21"/>
          <w:szCs w:val="21"/>
        </w:rPr>
        <w:t>DODEA</w:t>
      </w:r>
      <w:r w:rsidRPr="00A859A9">
        <w:rPr>
          <w:rFonts w:asciiTheme="minorHAnsi" w:hAnsiTheme="minorHAnsi"/>
          <w:b/>
          <w:sz w:val="21"/>
          <w:szCs w:val="21"/>
        </w:rPr>
        <w:t xml:space="preserve"> system-wide testing program.  The program is conducted in March of each year and provides students, parents</w:t>
      </w:r>
      <w:r w:rsidR="003857EE" w:rsidRPr="00A859A9">
        <w:rPr>
          <w:rFonts w:asciiTheme="minorHAnsi" w:hAnsiTheme="minorHAnsi"/>
          <w:b/>
          <w:sz w:val="21"/>
          <w:szCs w:val="21"/>
        </w:rPr>
        <w:t>,</w:t>
      </w:r>
      <w:r w:rsidRPr="00A859A9">
        <w:rPr>
          <w:rFonts w:asciiTheme="minorHAnsi" w:hAnsiTheme="minorHAnsi"/>
          <w:b/>
          <w:sz w:val="21"/>
          <w:szCs w:val="21"/>
        </w:rPr>
        <w:t xml:space="preserve"> and the school with information regarding student performance and comparisons with stateside schools.</w:t>
      </w:r>
    </w:p>
    <w:p w:rsidR="00AB6CD5" w:rsidRDefault="00AB6CD5" w:rsidP="00AB6CD5">
      <w:pPr>
        <w:pStyle w:val="Header"/>
      </w:pPr>
    </w:p>
    <w:p w:rsidR="00AB6CD5" w:rsidRPr="00AB6CD5" w:rsidRDefault="00AB6CD5" w:rsidP="00AB6CD5">
      <w:pPr>
        <w:pStyle w:val="Header"/>
      </w:pPr>
      <w:r w:rsidRPr="00AB6CD5">
        <w:t>Case Study Committee</w:t>
      </w:r>
    </w:p>
    <w:p w:rsidR="00AB6CD5" w:rsidRPr="00AB6CD5" w:rsidRDefault="00AB6CD5" w:rsidP="00AB6CD5">
      <w:pPr>
        <w:pStyle w:val="H4"/>
        <w:keepNext w:val="0"/>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before="0" w:after="0"/>
        <w:outlineLvl w:val="9"/>
        <w:rPr>
          <w:rFonts w:asciiTheme="minorHAnsi" w:hAnsiTheme="minorHAnsi"/>
          <w:snapToGrid/>
          <w:sz w:val="21"/>
          <w:szCs w:val="21"/>
        </w:rPr>
      </w:pPr>
    </w:p>
    <w:p w:rsidR="00AB6CD5" w:rsidRPr="00AB6CD5" w:rsidRDefault="00F10007" w:rsidP="00AB6CD5">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heme="minorHAnsi" w:hAnsiTheme="minorHAnsi"/>
          <w:sz w:val="21"/>
          <w:szCs w:val="21"/>
        </w:rPr>
      </w:pPr>
      <w:r>
        <w:rPr>
          <w:rFonts w:asciiTheme="minorHAnsi" w:hAnsiTheme="minorHAnsi"/>
          <w:sz w:val="21"/>
          <w:szCs w:val="21"/>
        </w:rPr>
        <w:t>Schweinfurt</w:t>
      </w:r>
      <w:r w:rsidR="003857EE">
        <w:rPr>
          <w:rFonts w:asciiTheme="minorHAnsi" w:hAnsiTheme="minorHAnsi"/>
          <w:sz w:val="21"/>
          <w:szCs w:val="21"/>
        </w:rPr>
        <w:t xml:space="preserve"> </w:t>
      </w:r>
      <w:r w:rsidR="00AB6CD5" w:rsidRPr="00AB6CD5">
        <w:rPr>
          <w:rFonts w:asciiTheme="minorHAnsi" w:hAnsiTheme="minorHAnsi"/>
          <w:sz w:val="21"/>
          <w:szCs w:val="21"/>
        </w:rPr>
        <w:t xml:space="preserve">High School is fortunate to have a wide array of expertise in its multi-disciplinary team of support specialists. These specialists aid parents, students, and teachers with their health, social, emotional, and academic concerns. This team functions as the Case Study Committee (CSC).  The CSC is composed of one counselor, one resource room teacher, speech and language specialist, school nurse and an administrator.  </w:t>
      </w:r>
    </w:p>
    <w:p w:rsidR="00AB6CD5" w:rsidRPr="00AB6CD5" w:rsidRDefault="00AB6CD5" w:rsidP="00AB6CD5">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heme="minorHAnsi" w:hAnsiTheme="minorHAnsi"/>
          <w:sz w:val="21"/>
          <w:szCs w:val="21"/>
        </w:rPr>
      </w:pPr>
    </w:p>
    <w:p w:rsidR="00AB6CD5" w:rsidRPr="00AB6CD5" w:rsidRDefault="00AB6CD5" w:rsidP="00AB6CD5">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heme="minorHAnsi" w:hAnsiTheme="minorHAnsi"/>
          <w:sz w:val="21"/>
          <w:szCs w:val="21"/>
        </w:rPr>
      </w:pPr>
      <w:r w:rsidRPr="00AB6CD5">
        <w:rPr>
          <w:rFonts w:asciiTheme="minorHAnsi" w:hAnsiTheme="minorHAnsi"/>
          <w:sz w:val="21"/>
          <w:szCs w:val="21"/>
        </w:rPr>
        <w:t>The procedure for processing an initial referral from a parent, teacher, or student is simple. If the problem concerns a student who is having learning difficulties, which cannot be attributed to student motivation or adequate preparation, then a conference is called between the parents and teachers.  If the consensus of this conference is that the student does appear to have a learning problem, then a permission-to-test form is signed.</w:t>
      </w:r>
    </w:p>
    <w:p w:rsidR="00AB6CD5" w:rsidRPr="00AB6CD5" w:rsidRDefault="00AB6CD5" w:rsidP="00AB6CD5">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heme="minorHAnsi" w:hAnsiTheme="minorHAnsi"/>
          <w:sz w:val="21"/>
          <w:szCs w:val="21"/>
        </w:rPr>
      </w:pPr>
      <w:r w:rsidRPr="00AB6CD5">
        <w:rPr>
          <w:rFonts w:asciiTheme="minorHAnsi" w:hAnsiTheme="minorHAnsi"/>
          <w:sz w:val="21"/>
          <w:szCs w:val="21"/>
        </w:rPr>
        <w:t>The appropriate specialists will do the diagnostic testing.  The student's records, teacher observations, and testing results will be discussed at the CSC meeting.  At this time, the committee, with the help of the concerned parents, will discuss an appropriate program to meet the student's needs.  This plan may or may not include the services of some of the specialists. At the time of the team meeting all members of the Evaluation Team will determine whether or not the particular student’s special need requires modifications of the rules and regulations outlined in the handbook. If the Team recommends modifications, those specific modifications shall be written into the student’s IEP. If no modifications are made, the special needs student will comply with the handbook as written</w:t>
      </w:r>
      <w:r w:rsidR="00723389">
        <w:rPr>
          <w:rFonts w:asciiTheme="minorHAnsi" w:hAnsiTheme="minorHAnsi"/>
          <w:sz w:val="21"/>
          <w:szCs w:val="21"/>
        </w:rPr>
        <w:t>. As</w:t>
      </w:r>
      <w:r w:rsidRPr="00AB6CD5">
        <w:rPr>
          <w:rFonts w:asciiTheme="minorHAnsi" w:hAnsiTheme="minorHAnsi"/>
          <w:sz w:val="21"/>
          <w:szCs w:val="21"/>
        </w:rPr>
        <w:t xml:space="preserve"> noted in the student’s IEP</w:t>
      </w:r>
      <w:r w:rsidR="00723389">
        <w:rPr>
          <w:rFonts w:asciiTheme="minorHAnsi" w:hAnsiTheme="minorHAnsi"/>
          <w:sz w:val="21"/>
          <w:szCs w:val="21"/>
        </w:rPr>
        <w:t xml:space="preserve">, </w:t>
      </w:r>
      <w:r w:rsidRPr="00AB6CD5">
        <w:rPr>
          <w:rFonts w:asciiTheme="minorHAnsi" w:hAnsiTheme="minorHAnsi"/>
          <w:sz w:val="21"/>
          <w:szCs w:val="21"/>
        </w:rPr>
        <w:t>any violations will be acted u</w:t>
      </w:r>
      <w:r w:rsidR="00723389">
        <w:rPr>
          <w:rFonts w:asciiTheme="minorHAnsi" w:hAnsiTheme="minorHAnsi"/>
          <w:sz w:val="21"/>
          <w:szCs w:val="21"/>
        </w:rPr>
        <w:t xml:space="preserve">pon as stated in the </w:t>
      </w:r>
      <w:r w:rsidR="00723389">
        <w:rPr>
          <w:rFonts w:asciiTheme="minorHAnsi" w:hAnsiTheme="minorHAnsi"/>
          <w:sz w:val="21"/>
          <w:szCs w:val="21"/>
        </w:rPr>
        <w:lastRenderedPageBreak/>
        <w:t xml:space="preserve">handbook. </w:t>
      </w:r>
      <w:r w:rsidRPr="00AB6CD5">
        <w:rPr>
          <w:rFonts w:asciiTheme="minorHAnsi" w:hAnsiTheme="minorHAnsi"/>
          <w:sz w:val="21"/>
          <w:szCs w:val="21"/>
        </w:rPr>
        <w:t>Additional information may be obtained through the main o</w:t>
      </w:r>
      <w:r w:rsidR="00F10007">
        <w:rPr>
          <w:rFonts w:asciiTheme="minorHAnsi" w:hAnsiTheme="minorHAnsi"/>
          <w:sz w:val="21"/>
          <w:szCs w:val="21"/>
        </w:rPr>
        <w:t>ffice,</w:t>
      </w:r>
      <w:r w:rsidRPr="00AB6CD5">
        <w:rPr>
          <w:rFonts w:asciiTheme="minorHAnsi" w:hAnsiTheme="minorHAnsi"/>
          <w:sz w:val="21"/>
          <w:szCs w:val="21"/>
        </w:rPr>
        <w:t xml:space="preserve"> the CSC Chairperson.</w:t>
      </w:r>
    </w:p>
    <w:p w:rsidR="00AB6CD5" w:rsidRDefault="00AB6CD5" w:rsidP="00AB6CD5">
      <w:pPr>
        <w:rPr>
          <w:rFonts w:asciiTheme="minorHAnsi" w:hAnsiTheme="minorHAnsi"/>
          <w:sz w:val="21"/>
          <w:szCs w:val="21"/>
        </w:rPr>
      </w:pPr>
    </w:p>
    <w:p w:rsidR="00AB6CD5" w:rsidRPr="00AB6CD5" w:rsidRDefault="00AB6CD5" w:rsidP="00AB6CD5">
      <w:pPr>
        <w:rPr>
          <w:rFonts w:asciiTheme="minorHAnsi" w:hAnsiTheme="minorHAnsi"/>
          <w:sz w:val="21"/>
          <w:szCs w:val="21"/>
        </w:rPr>
      </w:pPr>
    </w:p>
    <w:p w:rsidR="00AB6CD5" w:rsidRPr="00AB6CD5" w:rsidRDefault="00AB6CD5" w:rsidP="00AB6CD5">
      <w:pPr>
        <w:pStyle w:val="Header"/>
      </w:pPr>
      <w:r w:rsidRPr="00AB6CD5">
        <w:t>Child Find</w:t>
      </w:r>
    </w:p>
    <w:p w:rsidR="00AB6CD5" w:rsidRPr="00AB6CD5" w:rsidRDefault="00CB6EA0" w:rsidP="00AB6CD5">
      <w:pPr>
        <w:rPr>
          <w:rFonts w:asciiTheme="minorHAnsi" w:hAnsiTheme="minorHAnsi"/>
          <w:b/>
          <w:sz w:val="21"/>
          <w:szCs w:val="21"/>
          <w:u w:val="single"/>
        </w:rPr>
      </w:pPr>
      <w:r w:rsidRPr="00AB6CD5">
        <w:rPr>
          <w:rFonts w:asciiTheme="minorHAnsi" w:hAnsiTheme="minorHAnsi"/>
          <w:b/>
          <w:sz w:val="21"/>
          <w:szCs w:val="21"/>
          <w:u w:val="single"/>
        </w:rPr>
        <w:fldChar w:fldCharType="begin"/>
      </w:r>
      <w:r w:rsidR="00AB6CD5" w:rsidRPr="00AB6CD5">
        <w:rPr>
          <w:rFonts w:asciiTheme="minorHAnsi" w:hAnsiTheme="minorHAnsi"/>
          <w:b/>
          <w:sz w:val="21"/>
          <w:szCs w:val="21"/>
          <w:u w:val="single"/>
        </w:rPr>
        <w:instrText xml:space="preserve"> XE "CHILD FIND" </w:instrText>
      </w:r>
      <w:r w:rsidRPr="00AB6CD5">
        <w:rPr>
          <w:rFonts w:asciiTheme="minorHAnsi" w:hAnsiTheme="minorHAnsi"/>
          <w:b/>
          <w:sz w:val="21"/>
          <w:szCs w:val="21"/>
          <w:u w:val="single"/>
        </w:rPr>
        <w:fldChar w:fldCharType="end"/>
      </w:r>
    </w:p>
    <w:p w:rsidR="001273B8" w:rsidRDefault="00AB6CD5" w:rsidP="001273B8">
      <w:pPr>
        <w:pStyle w:val="BodyText"/>
        <w:tabs>
          <w:tab w:val="left" w:pos="2430"/>
          <w:tab w:val="left" w:pos="2520"/>
        </w:tabs>
        <w:rPr>
          <w:rFonts w:asciiTheme="minorHAnsi" w:hAnsiTheme="minorHAnsi"/>
          <w:sz w:val="21"/>
          <w:szCs w:val="21"/>
        </w:rPr>
      </w:pPr>
      <w:r w:rsidRPr="00AB6CD5">
        <w:rPr>
          <w:rFonts w:asciiTheme="minorHAnsi" w:hAnsiTheme="minorHAnsi"/>
          <w:sz w:val="21"/>
          <w:szCs w:val="21"/>
        </w:rPr>
        <w:t>The Child</w:t>
      </w:r>
      <w:r w:rsidR="00723389">
        <w:rPr>
          <w:rFonts w:asciiTheme="minorHAnsi" w:hAnsiTheme="minorHAnsi"/>
          <w:sz w:val="21"/>
          <w:szCs w:val="21"/>
        </w:rPr>
        <w:t xml:space="preserve"> Find Program is DoDEA’s initiative </w:t>
      </w:r>
      <w:r w:rsidRPr="00AB6CD5">
        <w:rPr>
          <w:rFonts w:asciiTheme="minorHAnsi" w:hAnsiTheme="minorHAnsi"/>
          <w:sz w:val="21"/>
          <w:szCs w:val="21"/>
        </w:rPr>
        <w:t xml:space="preserve">to locate and identify children who may potentially have disabilities or medical conditions that impede learning and require individual and appropriate special education services.  </w:t>
      </w:r>
      <w:r w:rsidR="00BD016A" w:rsidRPr="00AB6CD5">
        <w:rPr>
          <w:rFonts w:asciiTheme="minorHAnsi" w:hAnsiTheme="minorHAnsi"/>
          <w:sz w:val="21"/>
          <w:szCs w:val="21"/>
        </w:rPr>
        <w:t>DODEA</w:t>
      </w:r>
      <w:r w:rsidRPr="00AB6CD5">
        <w:rPr>
          <w:rFonts w:asciiTheme="minorHAnsi" w:hAnsiTheme="minorHAnsi"/>
          <w:sz w:val="21"/>
          <w:szCs w:val="21"/>
        </w:rPr>
        <w:t xml:space="preserve"> is actively in search of these students so they can receive educational support through necessary interventions and/or the special education services.  Teachers who learn of students who could be considered for services under this program should inform the principal, school nurse, or CSC Chairperson. Parents are also encouraged to contact the school regarding special education concerns.</w:t>
      </w:r>
    </w:p>
    <w:p w:rsidR="001273B8" w:rsidRDefault="001273B8" w:rsidP="001273B8">
      <w:pPr>
        <w:pStyle w:val="BodyText"/>
        <w:tabs>
          <w:tab w:val="left" w:pos="2430"/>
          <w:tab w:val="left" w:pos="2520"/>
        </w:tabs>
        <w:rPr>
          <w:rFonts w:asciiTheme="minorHAnsi" w:hAnsiTheme="minorHAnsi"/>
          <w:sz w:val="21"/>
          <w:szCs w:val="21"/>
        </w:rPr>
      </w:pPr>
    </w:p>
    <w:bookmarkStart w:id="30" w:name="_Student_Health_Services"/>
    <w:bookmarkEnd w:id="30"/>
    <w:p w:rsidR="001273B8" w:rsidRPr="005B1611" w:rsidRDefault="00CB6EA0" w:rsidP="005B1611">
      <w:pPr>
        <w:pStyle w:val="Heading1"/>
        <w:rPr>
          <w:sz w:val="44"/>
        </w:rPr>
      </w:pPr>
      <w:r w:rsidRPr="005B1611">
        <w:rPr>
          <w:sz w:val="44"/>
        </w:rPr>
        <w:fldChar w:fldCharType="begin"/>
      </w:r>
      <w:r w:rsidR="005B1611" w:rsidRPr="005B1611">
        <w:rPr>
          <w:sz w:val="44"/>
        </w:rPr>
        <w:instrText xml:space="preserve"> HYPERLINK  \l "_Important_Note_Concerning" </w:instrText>
      </w:r>
      <w:r w:rsidRPr="005B1611">
        <w:rPr>
          <w:sz w:val="44"/>
        </w:rPr>
        <w:fldChar w:fldCharType="separate"/>
      </w:r>
      <w:r w:rsidR="001273B8" w:rsidRPr="005B1611">
        <w:rPr>
          <w:rStyle w:val="Hyperlink"/>
          <w:color w:val="808080"/>
          <w:sz w:val="44"/>
          <w:u w:val="none"/>
        </w:rPr>
        <w:t>Student Health Services</w:t>
      </w:r>
      <w:r w:rsidRPr="005B1611">
        <w:rPr>
          <w:sz w:val="44"/>
        </w:rPr>
        <w:fldChar w:fldCharType="end"/>
      </w:r>
    </w:p>
    <w:p w:rsidR="00AB6CD5" w:rsidRDefault="00AB6CD5" w:rsidP="00AB6CD5">
      <w:pPr>
        <w:pStyle w:val="BodyText"/>
      </w:pPr>
    </w:p>
    <w:p w:rsidR="001273B8" w:rsidRPr="001273B8" w:rsidRDefault="001273B8" w:rsidP="001273B8">
      <w:pPr>
        <w:pStyle w:val="Header"/>
      </w:pPr>
      <w:r w:rsidRPr="001273B8">
        <w:t>Accidents</w:t>
      </w:r>
    </w:p>
    <w:p w:rsidR="001273B8" w:rsidRPr="001273B8" w:rsidRDefault="001273B8" w:rsidP="001273B8">
      <w:pPr>
        <w:rPr>
          <w:rFonts w:asciiTheme="minorHAnsi" w:hAnsiTheme="minorHAnsi"/>
          <w:b/>
          <w:sz w:val="21"/>
          <w:szCs w:val="21"/>
        </w:rPr>
      </w:pPr>
    </w:p>
    <w:p w:rsidR="001273B8" w:rsidRPr="001273B8" w:rsidRDefault="001273B8" w:rsidP="001273B8">
      <w:pPr>
        <w:jc w:val="both"/>
        <w:rPr>
          <w:rFonts w:asciiTheme="minorHAnsi" w:hAnsiTheme="minorHAnsi"/>
          <w:sz w:val="21"/>
          <w:szCs w:val="21"/>
        </w:rPr>
      </w:pPr>
      <w:r w:rsidRPr="001273B8">
        <w:rPr>
          <w:rFonts w:asciiTheme="minorHAnsi" w:hAnsiTheme="minorHAnsi"/>
          <w:sz w:val="21"/>
          <w:szCs w:val="21"/>
        </w:rPr>
        <w:t xml:space="preserve">Every accident in the school building, </w:t>
      </w:r>
      <w:r w:rsidRPr="001273B8">
        <w:rPr>
          <w:rFonts w:asciiTheme="minorHAnsi" w:hAnsiTheme="minorHAnsi"/>
          <w:bCs/>
          <w:sz w:val="21"/>
          <w:szCs w:val="21"/>
        </w:rPr>
        <w:t>on the school g</w:t>
      </w:r>
      <w:r w:rsidR="00A25AB3">
        <w:rPr>
          <w:rFonts w:asciiTheme="minorHAnsi" w:hAnsiTheme="minorHAnsi"/>
          <w:bCs/>
          <w:sz w:val="21"/>
          <w:szCs w:val="21"/>
        </w:rPr>
        <w:t>rounds, at practice sessions,</w:t>
      </w:r>
      <w:r w:rsidRPr="001273B8">
        <w:rPr>
          <w:rFonts w:asciiTheme="minorHAnsi" w:hAnsiTheme="minorHAnsi"/>
          <w:bCs/>
          <w:sz w:val="21"/>
          <w:szCs w:val="21"/>
        </w:rPr>
        <w:t xml:space="preserve"> at any athletic event</w:t>
      </w:r>
      <w:r w:rsidR="00A25AB3">
        <w:rPr>
          <w:rFonts w:asciiTheme="minorHAnsi" w:hAnsiTheme="minorHAnsi"/>
          <w:bCs/>
          <w:sz w:val="21"/>
          <w:szCs w:val="21"/>
        </w:rPr>
        <w:t>,</w:t>
      </w:r>
      <w:r w:rsidRPr="001273B8">
        <w:rPr>
          <w:rFonts w:asciiTheme="minorHAnsi" w:hAnsiTheme="minorHAnsi"/>
          <w:bCs/>
          <w:sz w:val="21"/>
          <w:szCs w:val="21"/>
        </w:rPr>
        <w:t xml:space="preserve"> or field trip sponsored by the school must be reported immediately to the person in charge</w:t>
      </w:r>
      <w:r w:rsidRPr="001273B8">
        <w:rPr>
          <w:rFonts w:asciiTheme="minorHAnsi" w:hAnsiTheme="minorHAnsi"/>
          <w:sz w:val="21"/>
          <w:szCs w:val="21"/>
        </w:rPr>
        <w:t>, the school nurse, and the school administration.  Written accident reports are required and must be returned to the school nurse as soon as possible.</w:t>
      </w:r>
    </w:p>
    <w:p w:rsidR="001273B8" w:rsidRPr="001273B8" w:rsidRDefault="001273B8" w:rsidP="001273B8">
      <w:pPr>
        <w:jc w:val="both"/>
        <w:rPr>
          <w:rFonts w:asciiTheme="minorHAnsi" w:hAnsiTheme="minorHAnsi"/>
          <w:sz w:val="21"/>
          <w:szCs w:val="21"/>
        </w:rPr>
      </w:pPr>
    </w:p>
    <w:p w:rsidR="001273B8" w:rsidRPr="001273B8" w:rsidRDefault="001273B8" w:rsidP="001273B8">
      <w:pPr>
        <w:pStyle w:val="Header"/>
        <w:jc w:val="both"/>
      </w:pPr>
      <w:r w:rsidRPr="001273B8">
        <w:t>Illness</w:t>
      </w:r>
    </w:p>
    <w:p w:rsidR="001273B8" w:rsidRPr="001273B8" w:rsidRDefault="001273B8" w:rsidP="001273B8">
      <w:pPr>
        <w:pStyle w:val="H4"/>
        <w:jc w:val="both"/>
        <w:rPr>
          <w:rFonts w:asciiTheme="minorHAnsi" w:hAnsiTheme="minorHAnsi"/>
          <w:b w:val="0"/>
          <w:sz w:val="21"/>
          <w:szCs w:val="21"/>
        </w:rPr>
      </w:pPr>
      <w:r w:rsidRPr="001273B8">
        <w:rPr>
          <w:rFonts w:asciiTheme="minorHAnsi" w:hAnsiTheme="minorHAnsi"/>
          <w:b w:val="0"/>
          <w:sz w:val="21"/>
          <w:szCs w:val="21"/>
        </w:rPr>
        <w:t xml:space="preserve">If a student becomes ill, he/she should notify the teacher in charge, get a corridor pass from the teacher and report directly to the nurse for care. If the nurse is temporarily out, students are to report to the main office. </w:t>
      </w:r>
    </w:p>
    <w:p w:rsidR="001273B8" w:rsidRPr="001273B8" w:rsidRDefault="001273B8" w:rsidP="001273B8">
      <w:pPr>
        <w:tabs>
          <w:tab w:val="left" w:pos="360"/>
        </w:tabs>
        <w:jc w:val="both"/>
        <w:rPr>
          <w:rFonts w:asciiTheme="minorHAnsi" w:hAnsiTheme="minorHAnsi"/>
          <w:iCs/>
          <w:sz w:val="21"/>
          <w:szCs w:val="21"/>
        </w:rPr>
      </w:pPr>
      <w:r w:rsidRPr="001273B8">
        <w:rPr>
          <w:rFonts w:asciiTheme="minorHAnsi" w:hAnsiTheme="minorHAnsi"/>
          <w:sz w:val="21"/>
          <w:szCs w:val="21"/>
        </w:rPr>
        <w:t>The school nurse will call parents if she feels the student should go home. It is the parent's responsibility to pick students up at the school. Neither the nurse nor any staff member is allowed to drive the student home. No student will be dismissed because of illness unless the parent or</w:t>
      </w:r>
      <w:r w:rsidR="00701F75">
        <w:rPr>
          <w:rFonts w:asciiTheme="minorHAnsi" w:hAnsiTheme="minorHAnsi"/>
          <w:sz w:val="21"/>
          <w:szCs w:val="21"/>
        </w:rPr>
        <w:t xml:space="preserve"> command sponsor</w:t>
      </w:r>
      <w:r w:rsidRPr="001273B8">
        <w:rPr>
          <w:rFonts w:asciiTheme="minorHAnsi" w:hAnsiTheme="minorHAnsi"/>
          <w:sz w:val="21"/>
          <w:szCs w:val="21"/>
        </w:rPr>
        <w:t xml:space="preserve"> will pick up the stu</w:t>
      </w:r>
      <w:r w:rsidR="00723389">
        <w:rPr>
          <w:rFonts w:asciiTheme="minorHAnsi" w:hAnsiTheme="minorHAnsi"/>
          <w:sz w:val="21"/>
          <w:szCs w:val="21"/>
        </w:rPr>
        <w:t>dent or assume responsibility for</w:t>
      </w:r>
      <w:r w:rsidRPr="001273B8">
        <w:rPr>
          <w:rFonts w:asciiTheme="minorHAnsi" w:hAnsiTheme="minorHAnsi"/>
          <w:sz w:val="21"/>
          <w:szCs w:val="21"/>
        </w:rPr>
        <w:t xml:space="preserve"> the student's safety.</w:t>
      </w:r>
      <w:r w:rsidRPr="001273B8">
        <w:rPr>
          <w:rFonts w:asciiTheme="minorHAnsi" w:hAnsiTheme="minorHAnsi"/>
          <w:iCs/>
          <w:sz w:val="21"/>
          <w:szCs w:val="21"/>
        </w:rPr>
        <w:t xml:space="preserve"> </w:t>
      </w:r>
    </w:p>
    <w:p w:rsidR="001273B8" w:rsidRPr="001273B8" w:rsidRDefault="001273B8" w:rsidP="001273B8">
      <w:pPr>
        <w:tabs>
          <w:tab w:val="left" w:pos="360"/>
        </w:tabs>
        <w:jc w:val="both"/>
        <w:rPr>
          <w:rFonts w:asciiTheme="minorHAnsi" w:hAnsiTheme="minorHAnsi"/>
          <w:iCs/>
          <w:sz w:val="21"/>
          <w:szCs w:val="21"/>
        </w:rPr>
      </w:pPr>
    </w:p>
    <w:p w:rsidR="001273B8" w:rsidRPr="00C567EF" w:rsidRDefault="001273B8" w:rsidP="001273B8">
      <w:pPr>
        <w:tabs>
          <w:tab w:val="left" w:pos="360"/>
        </w:tabs>
        <w:rPr>
          <w:rFonts w:ascii="Arial Black" w:hAnsi="Arial Black"/>
          <w:bCs/>
          <w:iCs/>
          <w:sz w:val="21"/>
          <w:szCs w:val="21"/>
        </w:rPr>
      </w:pPr>
      <w:r w:rsidRPr="00C567EF">
        <w:rPr>
          <w:rFonts w:ascii="Arial Black" w:hAnsi="Arial Black"/>
          <w:bCs/>
          <w:iCs/>
          <w:sz w:val="21"/>
          <w:szCs w:val="21"/>
        </w:rPr>
        <w:t>When should my child return to school after being ill?</w:t>
      </w:r>
    </w:p>
    <w:p w:rsidR="001273B8" w:rsidRPr="001273B8" w:rsidRDefault="001273B8" w:rsidP="003331DC">
      <w:pPr>
        <w:numPr>
          <w:ilvl w:val="0"/>
          <w:numId w:val="6"/>
        </w:numPr>
        <w:tabs>
          <w:tab w:val="left" w:pos="360"/>
        </w:tabs>
        <w:jc w:val="both"/>
        <w:rPr>
          <w:rFonts w:asciiTheme="minorHAnsi" w:hAnsiTheme="minorHAnsi"/>
          <w:bCs/>
          <w:iCs/>
          <w:sz w:val="21"/>
          <w:szCs w:val="21"/>
        </w:rPr>
      </w:pPr>
      <w:r w:rsidRPr="001273B8">
        <w:rPr>
          <w:rFonts w:asciiTheme="minorHAnsi" w:hAnsiTheme="minorHAnsi"/>
          <w:bCs/>
          <w:iCs/>
          <w:sz w:val="21"/>
          <w:szCs w:val="21"/>
        </w:rPr>
        <w:t>Temperature below 98.8</w:t>
      </w:r>
      <w:r w:rsidRPr="001273B8">
        <w:rPr>
          <w:rFonts w:asciiTheme="minorHAnsi" w:hAnsiTheme="minorHAnsi"/>
          <w:bCs/>
          <w:iCs/>
          <w:sz w:val="21"/>
          <w:szCs w:val="21"/>
          <w:vertAlign w:val="superscript"/>
        </w:rPr>
        <w:t xml:space="preserve">o </w:t>
      </w:r>
      <w:r w:rsidRPr="001273B8">
        <w:rPr>
          <w:rFonts w:asciiTheme="minorHAnsi" w:hAnsiTheme="minorHAnsi"/>
          <w:bCs/>
          <w:iCs/>
          <w:sz w:val="21"/>
          <w:szCs w:val="21"/>
        </w:rPr>
        <w:t>F for 24 hours, unaided by medication, after a temperature elevation of 100</w:t>
      </w:r>
      <w:r w:rsidRPr="001273B8">
        <w:rPr>
          <w:rFonts w:asciiTheme="minorHAnsi" w:hAnsiTheme="minorHAnsi"/>
          <w:bCs/>
          <w:iCs/>
          <w:sz w:val="21"/>
          <w:szCs w:val="21"/>
          <w:vertAlign w:val="superscript"/>
        </w:rPr>
        <w:t xml:space="preserve"> o </w:t>
      </w:r>
      <w:r w:rsidRPr="001273B8">
        <w:rPr>
          <w:rFonts w:asciiTheme="minorHAnsi" w:hAnsiTheme="minorHAnsi"/>
          <w:bCs/>
          <w:iCs/>
          <w:sz w:val="21"/>
          <w:szCs w:val="21"/>
        </w:rPr>
        <w:t>F or grater.</w:t>
      </w:r>
    </w:p>
    <w:p w:rsidR="001273B8" w:rsidRPr="001273B8" w:rsidRDefault="001273B8" w:rsidP="003331DC">
      <w:pPr>
        <w:numPr>
          <w:ilvl w:val="0"/>
          <w:numId w:val="6"/>
        </w:numPr>
        <w:tabs>
          <w:tab w:val="left" w:pos="360"/>
        </w:tabs>
        <w:jc w:val="both"/>
        <w:rPr>
          <w:rFonts w:asciiTheme="minorHAnsi" w:hAnsiTheme="minorHAnsi"/>
          <w:bCs/>
          <w:iCs/>
          <w:sz w:val="21"/>
          <w:szCs w:val="21"/>
        </w:rPr>
      </w:pPr>
      <w:r w:rsidRPr="001273B8">
        <w:rPr>
          <w:rFonts w:asciiTheme="minorHAnsi" w:hAnsiTheme="minorHAnsi"/>
          <w:bCs/>
          <w:iCs/>
          <w:sz w:val="21"/>
          <w:szCs w:val="21"/>
        </w:rPr>
        <w:t>No significant nausea, vomiting (more than twice in 24 hours) or diarrhea (more than two loose bowel movements in 24 hours)</w:t>
      </w:r>
    </w:p>
    <w:p w:rsidR="001273B8" w:rsidRPr="001273B8" w:rsidRDefault="001273B8" w:rsidP="003331DC">
      <w:pPr>
        <w:numPr>
          <w:ilvl w:val="0"/>
          <w:numId w:val="6"/>
        </w:numPr>
        <w:tabs>
          <w:tab w:val="left" w:pos="360"/>
        </w:tabs>
        <w:rPr>
          <w:rFonts w:asciiTheme="minorHAnsi" w:hAnsiTheme="minorHAnsi"/>
          <w:bCs/>
          <w:iCs/>
          <w:sz w:val="21"/>
          <w:szCs w:val="21"/>
        </w:rPr>
      </w:pPr>
      <w:r w:rsidRPr="001273B8">
        <w:rPr>
          <w:rFonts w:asciiTheme="minorHAnsi" w:hAnsiTheme="minorHAnsi"/>
          <w:bCs/>
          <w:iCs/>
          <w:sz w:val="21"/>
          <w:szCs w:val="21"/>
        </w:rPr>
        <w:t>Chicken Pox (Varicella) lesions crusted and dry, at least 5-7 days from onset</w:t>
      </w:r>
    </w:p>
    <w:p w:rsidR="001273B8" w:rsidRPr="001273B8" w:rsidRDefault="001273B8" w:rsidP="003331DC">
      <w:pPr>
        <w:numPr>
          <w:ilvl w:val="0"/>
          <w:numId w:val="6"/>
        </w:numPr>
        <w:tabs>
          <w:tab w:val="left" w:pos="360"/>
        </w:tabs>
        <w:rPr>
          <w:rFonts w:asciiTheme="minorHAnsi" w:hAnsiTheme="minorHAnsi"/>
          <w:bCs/>
          <w:iCs/>
          <w:sz w:val="21"/>
          <w:szCs w:val="21"/>
        </w:rPr>
      </w:pPr>
      <w:r w:rsidRPr="001273B8">
        <w:rPr>
          <w:rFonts w:asciiTheme="minorHAnsi" w:hAnsiTheme="minorHAnsi"/>
          <w:bCs/>
          <w:iCs/>
          <w:sz w:val="21"/>
          <w:szCs w:val="21"/>
        </w:rPr>
        <w:t>Lice treatment initiated</w:t>
      </w:r>
    </w:p>
    <w:p w:rsidR="001273B8" w:rsidRPr="001273B8" w:rsidRDefault="001273B8" w:rsidP="003331DC">
      <w:pPr>
        <w:numPr>
          <w:ilvl w:val="0"/>
          <w:numId w:val="6"/>
        </w:numPr>
        <w:tabs>
          <w:tab w:val="left" w:pos="360"/>
        </w:tabs>
        <w:jc w:val="both"/>
        <w:rPr>
          <w:rFonts w:asciiTheme="minorHAnsi" w:hAnsiTheme="minorHAnsi"/>
          <w:bCs/>
          <w:iCs/>
          <w:sz w:val="21"/>
          <w:szCs w:val="21"/>
        </w:rPr>
      </w:pPr>
      <w:r w:rsidRPr="001273B8">
        <w:rPr>
          <w:rFonts w:asciiTheme="minorHAnsi" w:hAnsiTheme="minorHAnsi"/>
          <w:bCs/>
          <w:iCs/>
          <w:sz w:val="21"/>
          <w:szCs w:val="21"/>
        </w:rPr>
        <w:t>Impetigo covered and under medical provider’s care, note required</w:t>
      </w:r>
    </w:p>
    <w:p w:rsidR="001273B8" w:rsidRPr="001273B8" w:rsidRDefault="001273B8" w:rsidP="003331DC">
      <w:pPr>
        <w:numPr>
          <w:ilvl w:val="0"/>
          <w:numId w:val="6"/>
        </w:numPr>
        <w:tabs>
          <w:tab w:val="left" w:pos="360"/>
        </w:tabs>
        <w:jc w:val="both"/>
        <w:rPr>
          <w:rFonts w:asciiTheme="minorHAnsi" w:hAnsiTheme="minorHAnsi"/>
          <w:bCs/>
          <w:iCs/>
          <w:sz w:val="21"/>
          <w:szCs w:val="21"/>
        </w:rPr>
      </w:pPr>
      <w:r w:rsidRPr="001273B8">
        <w:rPr>
          <w:rFonts w:asciiTheme="minorHAnsi" w:hAnsiTheme="minorHAnsi"/>
          <w:bCs/>
          <w:iCs/>
          <w:sz w:val="21"/>
          <w:szCs w:val="21"/>
        </w:rPr>
        <w:t>Scabies, 8 hours after first prescribed treatment, note required</w:t>
      </w:r>
    </w:p>
    <w:p w:rsidR="001273B8" w:rsidRPr="001273B8" w:rsidRDefault="001273B8" w:rsidP="003331DC">
      <w:pPr>
        <w:numPr>
          <w:ilvl w:val="0"/>
          <w:numId w:val="6"/>
        </w:numPr>
        <w:tabs>
          <w:tab w:val="left" w:pos="360"/>
        </w:tabs>
        <w:rPr>
          <w:rFonts w:asciiTheme="minorHAnsi" w:hAnsiTheme="minorHAnsi"/>
          <w:bCs/>
          <w:iCs/>
          <w:sz w:val="21"/>
          <w:szCs w:val="21"/>
        </w:rPr>
      </w:pPr>
      <w:r w:rsidRPr="001273B8">
        <w:rPr>
          <w:rFonts w:asciiTheme="minorHAnsi" w:hAnsiTheme="minorHAnsi"/>
          <w:bCs/>
          <w:iCs/>
          <w:sz w:val="21"/>
          <w:szCs w:val="21"/>
        </w:rPr>
        <w:t>Conjunctivitis, signs of infection have cleared or note from physician</w:t>
      </w:r>
    </w:p>
    <w:p w:rsidR="001273B8" w:rsidRPr="001273B8" w:rsidRDefault="001273B8" w:rsidP="003331DC">
      <w:pPr>
        <w:numPr>
          <w:ilvl w:val="0"/>
          <w:numId w:val="6"/>
        </w:numPr>
        <w:tabs>
          <w:tab w:val="left" w:pos="360"/>
        </w:tabs>
        <w:rPr>
          <w:rFonts w:asciiTheme="minorHAnsi" w:hAnsiTheme="minorHAnsi"/>
          <w:bCs/>
          <w:iCs/>
          <w:sz w:val="21"/>
          <w:szCs w:val="21"/>
        </w:rPr>
      </w:pPr>
      <w:r w:rsidRPr="001273B8">
        <w:rPr>
          <w:rFonts w:asciiTheme="minorHAnsi" w:hAnsiTheme="minorHAnsi"/>
          <w:bCs/>
          <w:iCs/>
          <w:sz w:val="21"/>
          <w:szCs w:val="21"/>
        </w:rPr>
        <w:t>Ringworm covered, under medical provider’s care, note required</w:t>
      </w:r>
    </w:p>
    <w:p w:rsidR="001273B8" w:rsidRPr="001273B8" w:rsidRDefault="001273B8" w:rsidP="003331DC">
      <w:pPr>
        <w:numPr>
          <w:ilvl w:val="0"/>
          <w:numId w:val="6"/>
        </w:numPr>
        <w:tabs>
          <w:tab w:val="left" w:pos="360"/>
        </w:tabs>
        <w:rPr>
          <w:rFonts w:asciiTheme="minorHAnsi" w:hAnsiTheme="minorHAnsi"/>
          <w:bCs/>
          <w:iCs/>
          <w:sz w:val="21"/>
          <w:szCs w:val="21"/>
        </w:rPr>
      </w:pPr>
      <w:r w:rsidRPr="001273B8">
        <w:rPr>
          <w:rFonts w:asciiTheme="minorHAnsi" w:hAnsiTheme="minorHAnsi"/>
          <w:bCs/>
          <w:iCs/>
          <w:sz w:val="21"/>
          <w:szCs w:val="21"/>
        </w:rPr>
        <w:t xml:space="preserve">Any illness or condition that prevents a child from fully participating in school activities, such as a constant cough, lethargy (extreme tiredness), irritability, </w:t>
      </w:r>
      <w:r w:rsidRPr="001273B8">
        <w:rPr>
          <w:rFonts w:asciiTheme="minorHAnsi" w:hAnsiTheme="minorHAnsi"/>
          <w:bCs/>
          <w:iCs/>
          <w:sz w:val="21"/>
          <w:szCs w:val="21"/>
        </w:rPr>
        <w:lastRenderedPageBreak/>
        <w:t>crying or behavioral changes should be resolved before the child returns to school.</w:t>
      </w:r>
    </w:p>
    <w:p w:rsidR="001273B8" w:rsidRPr="001273B8" w:rsidRDefault="001273B8" w:rsidP="001273B8">
      <w:pPr>
        <w:tabs>
          <w:tab w:val="left" w:pos="360"/>
        </w:tabs>
        <w:rPr>
          <w:rFonts w:asciiTheme="minorHAnsi" w:hAnsiTheme="minorHAnsi"/>
          <w:bCs/>
          <w:iCs/>
          <w:sz w:val="21"/>
          <w:szCs w:val="21"/>
        </w:rPr>
      </w:pPr>
    </w:p>
    <w:p w:rsidR="001273B8" w:rsidRPr="001273B8" w:rsidRDefault="001273B8" w:rsidP="001273B8">
      <w:pPr>
        <w:tabs>
          <w:tab w:val="left" w:pos="360"/>
        </w:tabs>
        <w:rPr>
          <w:rFonts w:asciiTheme="minorHAnsi" w:hAnsiTheme="minorHAnsi"/>
          <w:bCs/>
          <w:iCs/>
          <w:sz w:val="21"/>
          <w:szCs w:val="21"/>
        </w:rPr>
      </w:pPr>
      <w:r w:rsidRPr="001273B8">
        <w:rPr>
          <w:rFonts w:asciiTheme="minorHAnsi" w:hAnsiTheme="minorHAnsi"/>
          <w:bCs/>
          <w:iCs/>
          <w:sz w:val="21"/>
          <w:szCs w:val="21"/>
        </w:rPr>
        <w:t>If you are uncertain as to the health status of your child, please make an appointment with your child’s primary health care provider for an evaluation.</w:t>
      </w:r>
    </w:p>
    <w:p w:rsidR="001273B8" w:rsidRPr="001273B8" w:rsidRDefault="001273B8" w:rsidP="001273B8">
      <w:pPr>
        <w:tabs>
          <w:tab w:val="left" w:pos="360"/>
        </w:tabs>
        <w:rPr>
          <w:rFonts w:asciiTheme="minorHAnsi" w:hAnsiTheme="minorHAnsi"/>
          <w:bCs/>
          <w:iCs/>
          <w:sz w:val="21"/>
          <w:szCs w:val="21"/>
        </w:rPr>
      </w:pPr>
    </w:p>
    <w:p w:rsidR="001273B8" w:rsidRPr="001273B8" w:rsidRDefault="001273B8" w:rsidP="005B1611">
      <w:pPr>
        <w:pStyle w:val="Heading8"/>
        <w:framePr w:w="6196" w:wrap="around" w:x="4036" w:y="280"/>
        <w:rPr>
          <w:rFonts w:asciiTheme="minorHAnsi" w:hAnsiTheme="minorHAnsi"/>
        </w:rPr>
      </w:pPr>
      <w:bookmarkStart w:id="31" w:name="_Important_Note_Concerning"/>
      <w:bookmarkEnd w:id="31"/>
      <w:r w:rsidRPr="001273B8">
        <w:rPr>
          <w:rFonts w:asciiTheme="minorHAnsi" w:hAnsiTheme="minorHAnsi"/>
        </w:rPr>
        <w:t>Important Note Concerning Medications</w:t>
      </w:r>
    </w:p>
    <w:p w:rsidR="001273B8" w:rsidRPr="001273B8" w:rsidRDefault="001273B8" w:rsidP="001273B8">
      <w:pPr>
        <w:tabs>
          <w:tab w:val="left" w:pos="-720"/>
        </w:tabs>
        <w:suppressAutoHyphens/>
        <w:jc w:val="both"/>
        <w:rPr>
          <w:rFonts w:asciiTheme="minorHAnsi" w:hAnsiTheme="minorHAnsi"/>
          <w:sz w:val="21"/>
          <w:szCs w:val="21"/>
        </w:rPr>
      </w:pPr>
    </w:p>
    <w:p w:rsidR="001273B8" w:rsidRPr="001273B8" w:rsidRDefault="001273B8" w:rsidP="001273B8">
      <w:pPr>
        <w:pStyle w:val="ChapterSubtitle"/>
        <w:ind w:firstLine="720"/>
        <w:jc w:val="center"/>
        <w:rPr>
          <w:sz w:val="22"/>
          <w:szCs w:val="22"/>
        </w:rPr>
      </w:pPr>
      <w:r>
        <w:rPr>
          <w:sz w:val="24"/>
          <w:szCs w:val="24"/>
        </w:rPr>
        <w:t xml:space="preserve">    </w:t>
      </w:r>
      <w:r w:rsidRPr="001273B8">
        <w:rPr>
          <w:sz w:val="22"/>
          <w:szCs w:val="22"/>
        </w:rPr>
        <w:t>Administering Medication - DoDEA Regulation 2942.0- F.3 (pg 34)</w:t>
      </w:r>
    </w:p>
    <w:p w:rsidR="001273B8" w:rsidRDefault="001273B8" w:rsidP="001273B8">
      <w:pPr>
        <w:pStyle w:val="ChapterSubtitle"/>
        <w:ind w:left="720" w:right="785"/>
        <w:jc w:val="both"/>
        <w:rPr>
          <w:rFonts w:asciiTheme="minorHAnsi" w:hAnsiTheme="minorHAnsi"/>
          <w:sz w:val="21"/>
          <w:szCs w:val="21"/>
        </w:rPr>
      </w:pPr>
      <w:r w:rsidRPr="001273B8">
        <w:rPr>
          <w:rFonts w:asciiTheme="minorHAnsi" w:hAnsiTheme="minorHAnsi"/>
          <w:sz w:val="21"/>
          <w:szCs w:val="21"/>
        </w:rPr>
        <w:t xml:space="preserve">The school nurse should encourage parents to administer necessary medications to their children at home if possible. When medications must be administered during the school day, the medication must be delivered to the school nurse in the original container, properly labeled by the pharmacy or physician, stating the name of the student, the medication, the dosage, and current date. Prior to administering the medication, the physician and parent must complete and sign a permission-for-medication form. This form, with signatures of both the physician and the parent, must also be on file before administering routine over-the-counter medications to students. </w:t>
      </w:r>
    </w:p>
    <w:p w:rsidR="001273B8" w:rsidRPr="001273B8" w:rsidRDefault="001273B8" w:rsidP="001273B8">
      <w:pPr>
        <w:pStyle w:val="ChapterSubtitle"/>
        <w:ind w:left="720" w:right="785"/>
        <w:jc w:val="both"/>
      </w:pPr>
      <w:r w:rsidRPr="001273B8">
        <w:rPr>
          <w:rFonts w:asciiTheme="minorHAnsi" w:hAnsiTheme="minorHAnsi"/>
          <w:sz w:val="21"/>
          <w:szCs w:val="21"/>
        </w:rPr>
        <w:t xml:space="preserve">Medications given at school must be documented either on an individual log or in an adopted computerized student health management system. Written documentation must include time, dose, route, and signature of the nurse or person administering the medication. Best practice includes an individual log for each medication and each dosage time. </w:t>
      </w:r>
    </w:p>
    <w:p w:rsidR="001273B8" w:rsidRPr="001273B8" w:rsidRDefault="001273B8" w:rsidP="001273B8">
      <w:pPr>
        <w:pStyle w:val="H4"/>
        <w:jc w:val="both"/>
        <w:rPr>
          <w:rFonts w:asciiTheme="minorHAnsi" w:hAnsiTheme="minorHAnsi"/>
          <w:b w:val="0"/>
          <w:sz w:val="21"/>
          <w:szCs w:val="21"/>
        </w:rPr>
      </w:pPr>
      <w:r w:rsidRPr="001273B8">
        <w:rPr>
          <w:rFonts w:asciiTheme="minorHAnsi" w:hAnsiTheme="minorHAnsi"/>
          <w:b w:val="0"/>
          <w:sz w:val="21"/>
          <w:szCs w:val="21"/>
        </w:rPr>
        <w:t xml:space="preserve"> Please be aware that this law applies to inhalers, Tylenol, cough syrups, etc. If a student needs any medications during school hours, the nurse must have the physician’s order. Students are not to have medication in their possession at school and </w:t>
      </w:r>
      <w:r w:rsidR="00160D6D">
        <w:rPr>
          <w:rFonts w:asciiTheme="minorHAnsi" w:hAnsiTheme="minorHAnsi"/>
          <w:b w:val="0"/>
          <w:sz w:val="21"/>
          <w:szCs w:val="21"/>
        </w:rPr>
        <w:t xml:space="preserve">in the event of violation </w:t>
      </w:r>
      <w:r w:rsidRPr="001273B8">
        <w:rPr>
          <w:rFonts w:asciiTheme="minorHAnsi" w:hAnsiTheme="minorHAnsi"/>
          <w:b w:val="0"/>
          <w:sz w:val="21"/>
          <w:szCs w:val="21"/>
        </w:rPr>
        <w:t>are su</w:t>
      </w:r>
      <w:r w:rsidR="00160D6D">
        <w:rPr>
          <w:rFonts w:asciiTheme="minorHAnsi" w:hAnsiTheme="minorHAnsi"/>
          <w:b w:val="0"/>
          <w:sz w:val="21"/>
          <w:szCs w:val="21"/>
        </w:rPr>
        <w:t>bject to disciplinary action</w:t>
      </w:r>
      <w:r w:rsidRPr="001273B8">
        <w:rPr>
          <w:rFonts w:asciiTheme="minorHAnsi" w:hAnsiTheme="minorHAnsi"/>
          <w:b w:val="0"/>
          <w:sz w:val="21"/>
          <w:szCs w:val="21"/>
        </w:rPr>
        <w:t xml:space="preserve">. </w:t>
      </w:r>
    </w:p>
    <w:p w:rsidR="001273B8" w:rsidRPr="001273B8" w:rsidRDefault="001273B8" w:rsidP="001273B8">
      <w:pPr>
        <w:rPr>
          <w:rFonts w:asciiTheme="minorHAnsi" w:hAnsiTheme="minorHAnsi"/>
          <w:sz w:val="21"/>
          <w:szCs w:val="21"/>
        </w:rPr>
      </w:pPr>
    </w:p>
    <w:p w:rsidR="001273B8" w:rsidRPr="001273B8" w:rsidRDefault="001273B8" w:rsidP="001273B8">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rFonts w:asciiTheme="minorHAnsi" w:hAnsiTheme="minorHAnsi"/>
          <w:b/>
          <w:sz w:val="21"/>
          <w:szCs w:val="21"/>
          <w:u w:val="single"/>
        </w:rPr>
      </w:pPr>
    </w:p>
    <w:p w:rsidR="001273B8" w:rsidRPr="001273B8" w:rsidRDefault="001273B8" w:rsidP="001273B8">
      <w:pPr>
        <w:pStyle w:val="Header"/>
      </w:pPr>
      <w:r w:rsidRPr="001273B8">
        <w:t>Adolescent Substance Abuse Counseling Service (ASACS)</w:t>
      </w:r>
    </w:p>
    <w:p w:rsidR="001273B8" w:rsidRPr="001273B8" w:rsidRDefault="001273B8" w:rsidP="001273B8">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rFonts w:asciiTheme="minorHAnsi" w:hAnsiTheme="minorHAnsi"/>
          <w:sz w:val="21"/>
          <w:szCs w:val="21"/>
        </w:rPr>
      </w:pPr>
    </w:p>
    <w:p w:rsidR="001273B8" w:rsidRPr="001273B8" w:rsidRDefault="00F10007" w:rsidP="001273B8">
      <w:pPr>
        <w:jc w:val="both"/>
        <w:rPr>
          <w:rFonts w:asciiTheme="minorHAnsi" w:hAnsiTheme="minorHAnsi"/>
          <w:sz w:val="21"/>
          <w:szCs w:val="21"/>
        </w:rPr>
      </w:pPr>
      <w:r>
        <w:rPr>
          <w:rFonts w:asciiTheme="minorHAnsi" w:hAnsiTheme="minorHAnsi"/>
          <w:sz w:val="21"/>
          <w:szCs w:val="21"/>
        </w:rPr>
        <w:t>Schweinfurt</w:t>
      </w:r>
      <w:r w:rsidR="00723389">
        <w:rPr>
          <w:rFonts w:asciiTheme="minorHAnsi" w:hAnsiTheme="minorHAnsi"/>
          <w:sz w:val="21"/>
          <w:szCs w:val="21"/>
        </w:rPr>
        <w:t xml:space="preserve"> </w:t>
      </w:r>
      <w:r w:rsidR="001273B8" w:rsidRPr="001273B8">
        <w:rPr>
          <w:rFonts w:asciiTheme="minorHAnsi" w:hAnsiTheme="minorHAnsi"/>
          <w:sz w:val="21"/>
          <w:szCs w:val="21"/>
        </w:rPr>
        <w:t>High School is fortunate to have an ASACS Counselor assigned to assist students who are experiencing problems with alcohol, drugs, tobacco, etc. The ASACS Counselor is available to mee</w:t>
      </w:r>
      <w:r w:rsidR="009377EC">
        <w:rPr>
          <w:rFonts w:asciiTheme="minorHAnsi" w:hAnsiTheme="minorHAnsi"/>
          <w:sz w:val="21"/>
          <w:szCs w:val="21"/>
        </w:rPr>
        <w:t>t with students individually or</w:t>
      </w:r>
      <w:r w:rsidR="001273B8" w:rsidRPr="001273B8">
        <w:rPr>
          <w:rFonts w:asciiTheme="minorHAnsi" w:hAnsiTheme="minorHAnsi"/>
          <w:sz w:val="21"/>
          <w:szCs w:val="21"/>
        </w:rPr>
        <w:t xml:space="preserve"> in small group sessions, also with families with a scheduled appointment. The counse</w:t>
      </w:r>
      <w:r>
        <w:rPr>
          <w:rFonts w:asciiTheme="minorHAnsi" w:hAnsiTheme="minorHAnsi"/>
          <w:sz w:val="21"/>
          <w:szCs w:val="21"/>
        </w:rPr>
        <w:t>lor can be reached at CIV. 09721-804-301 or DSN 354-6813/12</w:t>
      </w:r>
      <w:r w:rsidR="001273B8" w:rsidRPr="001273B8">
        <w:rPr>
          <w:rFonts w:asciiTheme="minorHAnsi" w:hAnsiTheme="minorHAnsi"/>
          <w:sz w:val="21"/>
          <w:szCs w:val="21"/>
        </w:rPr>
        <w:t xml:space="preserve"> during school hours.</w:t>
      </w:r>
    </w:p>
    <w:p w:rsidR="00AB6CD5" w:rsidRDefault="00AB6CD5" w:rsidP="00AB6CD5">
      <w:pPr>
        <w:pStyle w:val="BodyText"/>
        <w:rPr>
          <w:rFonts w:asciiTheme="minorHAnsi" w:hAnsiTheme="minorHAnsi"/>
          <w:sz w:val="21"/>
          <w:szCs w:val="21"/>
        </w:rPr>
      </w:pPr>
    </w:p>
    <w:p w:rsidR="00500DDA" w:rsidRPr="001273B8" w:rsidRDefault="00500DDA" w:rsidP="00500DDA">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rFonts w:asciiTheme="minorHAnsi" w:hAnsiTheme="minorHAnsi"/>
          <w:b/>
          <w:sz w:val="21"/>
          <w:szCs w:val="21"/>
          <w:u w:val="single"/>
        </w:rPr>
      </w:pPr>
    </w:p>
    <w:p w:rsidR="00500DDA" w:rsidRDefault="00500DDA" w:rsidP="00500DDA">
      <w:pPr>
        <w:pStyle w:val="Header"/>
      </w:pPr>
      <w:r>
        <w:t>bavaria wellness policy and energy drinks</w:t>
      </w:r>
    </w:p>
    <w:p w:rsidR="00500DDA" w:rsidRDefault="00500DDA" w:rsidP="00500DDA">
      <w:pPr>
        <w:pStyle w:val="Header"/>
      </w:pPr>
    </w:p>
    <w:p w:rsidR="00500DDA" w:rsidRPr="001273B8" w:rsidRDefault="00500DDA" w:rsidP="00500DDA">
      <w:pPr>
        <w:pStyle w:val="Header"/>
      </w:pPr>
    </w:p>
    <w:p w:rsidR="00500DDA" w:rsidRPr="001273B8" w:rsidRDefault="00F10007" w:rsidP="00AB6CD5">
      <w:pPr>
        <w:pStyle w:val="BodyText"/>
        <w:rPr>
          <w:rFonts w:asciiTheme="minorHAnsi" w:hAnsiTheme="minorHAnsi"/>
          <w:sz w:val="21"/>
          <w:szCs w:val="21"/>
        </w:rPr>
      </w:pPr>
      <w:r>
        <w:rPr>
          <w:rFonts w:asciiTheme="minorHAnsi" w:hAnsiTheme="minorHAnsi"/>
          <w:sz w:val="21"/>
          <w:szCs w:val="21"/>
        </w:rPr>
        <w:t>Schweinfurt</w:t>
      </w:r>
      <w:r w:rsidR="00500DDA">
        <w:rPr>
          <w:rFonts w:asciiTheme="minorHAnsi" w:hAnsiTheme="minorHAnsi"/>
          <w:sz w:val="21"/>
          <w:szCs w:val="21"/>
        </w:rPr>
        <w:t xml:space="preserve"> High School follows the guidelines of the Bavaria Wellness Policy.  This policy provides guidance to schools regarding nutritional requirements of food sold at school and at school sponsored act</w:t>
      </w:r>
      <w:r>
        <w:rPr>
          <w:rFonts w:asciiTheme="minorHAnsi" w:hAnsiTheme="minorHAnsi"/>
          <w:sz w:val="21"/>
          <w:szCs w:val="21"/>
        </w:rPr>
        <w:t xml:space="preserve">ivities.  </w:t>
      </w:r>
    </w:p>
    <w:p w:rsidR="005B1611" w:rsidRPr="007F570F" w:rsidRDefault="005B1611" w:rsidP="005B1611">
      <w:pPr>
        <w:pStyle w:val="PartTitle"/>
        <w:framePr w:w="2070" w:h="1604" w:hRule="exact" w:wrap="notBeside" w:hAnchor="page" w:x="9101" w:y="1183"/>
        <w:shd w:val="clear" w:color="auto" w:fill="FFFF66"/>
        <w:rPr>
          <w:color w:val="0E0E94"/>
        </w:rPr>
      </w:pPr>
      <w:r w:rsidRPr="007F570F">
        <w:rPr>
          <w:color w:val="0E0E94"/>
        </w:rPr>
        <w:lastRenderedPageBreak/>
        <w:t>Section</w:t>
      </w:r>
    </w:p>
    <w:p w:rsidR="005B1611" w:rsidRPr="005B1611" w:rsidRDefault="005B1611" w:rsidP="005B1611">
      <w:pPr>
        <w:pStyle w:val="PartLabel"/>
        <w:framePr w:w="2070" w:h="1604" w:hRule="exact" w:wrap="notBeside" w:hAnchor="page" w:x="9101" w:y="1183"/>
        <w:shd w:val="clear" w:color="auto" w:fill="FFFF66"/>
        <w:spacing w:before="0" w:line="240" w:lineRule="auto"/>
        <w:rPr>
          <w:b/>
          <w:sz w:val="72"/>
          <w:szCs w:val="72"/>
        </w:rPr>
      </w:pPr>
      <w:r w:rsidRPr="005B1611">
        <w:rPr>
          <w:b/>
          <w:sz w:val="72"/>
          <w:szCs w:val="72"/>
        </w:rPr>
        <w:t>5</w:t>
      </w:r>
    </w:p>
    <w:p w:rsidR="00AB6CD5" w:rsidRDefault="005B1611" w:rsidP="005B1611">
      <w:pPr>
        <w:pStyle w:val="Heading1"/>
        <w:rPr>
          <w:sz w:val="44"/>
        </w:rPr>
      </w:pPr>
      <w:bookmarkStart w:id="32" w:name="_Student_Activities"/>
      <w:bookmarkEnd w:id="32"/>
      <w:r>
        <w:rPr>
          <w:sz w:val="44"/>
        </w:rPr>
        <w:t>Student Activities</w:t>
      </w:r>
    </w:p>
    <w:p w:rsidR="005B1611" w:rsidRDefault="005B1611" w:rsidP="005B1611">
      <w:pPr>
        <w:pStyle w:val="Header"/>
      </w:pPr>
    </w:p>
    <w:p w:rsidR="005B1611" w:rsidRPr="005B1611" w:rsidRDefault="005B1611" w:rsidP="005B1611">
      <w:pPr>
        <w:pStyle w:val="Header"/>
      </w:pPr>
      <w:r w:rsidRPr="005B1611">
        <w:t xml:space="preserve">Activities </w:t>
      </w:r>
    </w:p>
    <w:p w:rsidR="005B1611" w:rsidRPr="005B1611" w:rsidRDefault="005B1611" w:rsidP="005B1611">
      <w:pPr>
        <w:jc w:val="both"/>
        <w:rPr>
          <w:rFonts w:asciiTheme="minorHAnsi" w:hAnsiTheme="minorHAnsi"/>
          <w:b/>
          <w:sz w:val="21"/>
          <w:szCs w:val="21"/>
        </w:rPr>
      </w:pPr>
    </w:p>
    <w:p w:rsidR="005B1611" w:rsidRPr="005B1611" w:rsidRDefault="00F10007" w:rsidP="005B1611">
      <w:pPr>
        <w:jc w:val="both"/>
        <w:rPr>
          <w:rFonts w:asciiTheme="minorHAnsi" w:hAnsiTheme="minorHAnsi"/>
          <w:sz w:val="21"/>
          <w:szCs w:val="21"/>
        </w:rPr>
      </w:pPr>
      <w:r>
        <w:rPr>
          <w:rFonts w:asciiTheme="minorHAnsi" w:hAnsiTheme="minorHAnsi"/>
          <w:sz w:val="21"/>
          <w:szCs w:val="21"/>
        </w:rPr>
        <w:t xml:space="preserve">Schweinfurt </w:t>
      </w:r>
      <w:r w:rsidR="005B1611" w:rsidRPr="005B1611">
        <w:rPr>
          <w:rFonts w:asciiTheme="minorHAnsi" w:hAnsiTheme="minorHAnsi"/>
          <w:sz w:val="21"/>
          <w:szCs w:val="21"/>
        </w:rPr>
        <w:t>High School takes great pride in student achievement and student involvement in a wide range of extra-curri</w:t>
      </w:r>
      <w:r w:rsidR="00723389">
        <w:rPr>
          <w:rFonts w:asciiTheme="minorHAnsi" w:hAnsiTheme="minorHAnsi"/>
          <w:sz w:val="21"/>
          <w:szCs w:val="21"/>
        </w:rPr>
        <w:t xml:space="preserve">cular activities.  </w:t>
      </w:r>
      <w:r w:rsidR="003147A4">
        <w:rPr>
          <w:rFonts w:asciiTheme="minorHAnsi" w:hAnsiTheme="minorHAnsi"/>
          <w:sz w:val="21"/>
          <w:szCs w:val="21"/>
        </w:rPr>
        <w:t>Current a</w:t>
      </w:r>
      <w:r w:rsidR="005B1611" w:rsidRPr="005B1611">
        <w:rPr>
          <w:rFonts w:asciiTheme="minorHAnsi" w:hAnsiTheme="minorHAnsi"/>
          <w:sz w:val="21"/>
          <w:szCs w:val="21"/>
        </w:rPr>
        <w:t>ctivities available to students are listed below:</w:t>
      </w:r>
    </w:p>
    <w:p w:rsidR="005B1611" w:rsidRPr="003147A4" w:rsidRDefault="005B1611" w:rsidP="003147A4">
      <w:pPr>
        <w:numPr>
          <w:ilvl w:val="0"/>
          <w:numId w:val="7"/>
        </w:numPr>
        <w:ind w:left="1125"/>
        <w:jc w:val="both"/>
        <w:rPr>
          <w:rFonts w:asciiTheme="minorHAnsi" w:hAnsiTheme="minorHAnsi"/>
          <w:sz w:val="21"/>
          <w:szCs w:val="21"/>
        </w:rPr>
      </w:pPr>
      <w:r w:rsidRPr="005B1611">
        <w:rPr>
          <w:rFonts w:asciiTheme="minorHAnsi" w:hAnsiTheme="minorHAnsi"/>
          <w:sz w:val="21"/>
          <w:szCs w:val="21"/>
        </w:rPr>
        <w:t>Future Business Leaders</w:t>
      </w:r>
      <w:r w:rsidR="002336D5">
        <w:rPr>
          <w:rFonts w:asciiTheme="minorHAnsi" w:hAnsiTheme="minorHAnsi"/>
          <w:sz w:val="21"/>
          <w:szCs w:val="21"/>
        </w:rPr>
        <w:t xml:space="preserve"> of America (FBLA)</w:t>
      </w:r>
    </w:p>
    <w:p w:rsidR="005B1611" w:rsidRPr="003147A4" w:rsidRDefault="005B1611" w:rsidP="003147A4">
      <w:pPr>
        <w:numPr>
          <w:ilvl w:val="0"/>
          <w:numId w:val="7"/>
        </w:numPr>
        <w:ind w:left="1125"/>
        <w:jc w:val="both"/>
        <w:rPr>
          <w:rFonts w:asciiTheme="minorHAnsi" w:hAnsiTheme="minorHAnsi"/>
          <w:sz w:val="21"/>
          <w:szCs w:val="21"/>
        </w:rPr>
      </w:pPr>
      <w:r w:rsidRPr="005B1611">
        <w:rPr>
          <w:rFonts w:asciiTheme="minorHAnsi" w:hAnsiTheme="minorHAnsi"/>
          <w:sz w:val="21"/>
          <w:szCs w:val="21"/>
        </w:rPr>
        <w:t>JROTC Drill Team</w:t>
      </w:r>
    </w:p>
    <w:p w:rsidR="005B1611" w:rsidRPr="005B1611" w:rsidRDefault="005B1611" w:rsidP="003331DC">
      <w:pPr>
        <w:numPr>
          <w:ilvl w:val="0"/>
          <w:numId w:val="7"/>
        </w:numPr>
        <w:ind w:left="1125"/>
        <w:jc w:val="both"/>
        <w:rPr>
          <w:rFonts w:asciiTheme="minorHAnsi" w:hAnsiTheme="minorHAnsi"/>
          <w:sz w:val="21"/>
          <w:szCs w:val="21"/>
        </w:rPr>
      </w:pPr>
      <w:r w:rsidRPr="005B1611">
        <w:rPr>
          <w:rFonts w:asciiTheme="minorHAnsi" w:hAnsiTheme="minorHAnsi"/>
          <w:sz w:val="21"/>
          <w:szCs w:val="21"/>
        </w:rPr>
        <w:t>National Junior Honor Society</w:t>
      </w:r>
    </w:p>
    <w:p w:rsidR="005B1611" w:rsidRPr="005B1611" w:rsidRDefault="005B1611" w:rsidP="003331DC">
      <w:pPr>
        <w:numPr>
          <w:ilvl w:val="0"/>
          <w:numId w:val="7"/>
        </w:numPr>
        <w:ind w:left="1125"/>
        <w:jc w:val="both"/>
        <w:rPr>
          <w:rFonts w:asciiTheme="minorHAnsi" w:hAnsiTheme="minorHAnsi"/>
          <w:sz w:val="21"/>
          <w:szCs w:val="21"/>
        </w:rPr>
      </w:pPr>
      <w:r w:rsidRPr="005B1611">
        <w:rPr>
          <w:rFonts w:asciiTheme="minorHAnsi" w:hAnsiTheme="minorHAnsi"/>
          <w:sz w:val="21"/>
          <w:szCs w:val="21"/>
        </w:rPr>
        <w:t>National Honor Society</w:t>
      </w:r>
    </w:p>
    <w:p w:rsidR="005B1611" w:rsidRPr="005B1611" w:rsidRDefault="005B1611" w:rsidP="003331DC">
      <w:pPr>
        <w:numPr>
          <w:ilvl w:val="0"/>
          <w:numId w:val="7"/>
        </w:numPr>
        <w:ind w:left="1125"/>
        <w:jc w:val="both"/>
        <w:rPr>
          <w:rFonts w:asciiTheme="minorHAnsi" w:hAnsiTheme="minorHAnsi"/>
          <w:sz w:val="21"/>
          <w:szCs w:val="21"/>
        </w:rPr>
      </w:pPr>
      <w:r w:rsidRPr="005B1611">
        <w:rPr>
          <w:rFonts w:asciiTheme="minorHAnsi" w:hAnsiTheme="minorHAnsi"/>
          <w:sz w:val="21"/>
          <w:szCs w:val="21"/>
        </w:rPr>
        <w:t>MUSS</w:t>
      </w:r>
      <w:r w:rsidR="003147A4">
        <w:rPr>
          <w:rFonts w:asciiTheme="minorHAnsi" w:hAnsiTheme="minorHAnsi"/>
          <w:sz w:val="21"/>
          <w:szCs w:val="21"/>
        </w:rPr>
        <w:t xml:space="preserve"> (Model United States Senate)</w:t>
      </w:r>
    </w:p>
    <w:p w:rsidR="005B1611" w:rsidRPr="005B1611" w:rsidRDefault="003147A4" w:rsidP="003331DC">
      <w:pPr>
        <w:numPr>
          <w:ilvl w:val="0"/>
          <w:numId w:val="7"/>
        </w:numPr>
        <w:ind w:left="1125"/>
        <w:jc w:val="both"/>
        <w:rPr>
          <w:rFonts w:asciiTheme="minorHAnsi" w:hAnsiTheme="minorHAnsi"/>
          <w:sz w:val="21"/>
          <w:szCs w:val="21"/>
        </w:rPr>
      </w:pPr>
      <w:r>
        <w:rPr>
          <w:rFonts w:asciiTheme="minorHAnsi" w:hAnsiTheme="minorHAnsi"/>
          <w:sz w:val="21"/>
          <w:szCs w:val="21"/>
        </w:rPr>
        <w:t>MUN (Model United Nations)</w:t>
      </w:r>
    </w:p>
    <w:p w:rsidR="005B1611" w:rsidRPr="005B1611" w:rsidRDefault="003147A4" w:rsidP="003331DC">
      <w:pPr>
        <w:numPr>
          <w:ilvl w:val="0"/>
          <w:numId w:val="7"/>
        </w:numPr>
        <w:ind w:left="1125"/>
        <w:jc w:val="both"/>
        <w:rPr>
          <w:rFonts w:asciiTheme="minorHAnsi" w:hAnsiTheme="minorHAnsi"/>
          <w:sz w:val="21"/>
          <w:szCs w:val="21"/>
        </w:rPr>
      </w:pPr>
      <w:r>
        <w:rPr>
          <w:rFonts w:asciiTheme="minorHAnsi" w:hAnsiTheme="minorHAnsi"/>
          <w:sz w:val="21"/>
          <w:szCs w:val="21"/>
        </w:rPr>
        <w:t xml:space="preserve">Associated </w:t>
      </w:r>
      <w:r w:rsidR="005B1611" w:rsidRPr="005B1611">
        <w:rPr>
          <w:rFonts w:asciiTheme="minorHAnsi" w:hAnsiTheme="minorHAnsi"/>
          <w:sz w:val="21"/>
          <w:szCs w:val="21"/>
        </w:rPr>
        <w:t>Student Council</w:t>
      </w:r>
    </w:p>
    <w:p w:rsidR="005B1611" w:rsidRPr="005B1611" w:rsidRDefault="005B1611" w:rsidP="003331DC">
      <w:pPr>
        <w:numPr>
          <w:ilvl w:val="0"/>
          <w:numId w:val="7"/>
        </w:numPr>
        <w:ind w:left="1125"/>
        <w:jc w:val="both"/>
        <w:rPr>
          <w:rFonts w:asciiTheme="minorHAnsi" w:hAnsiTheme="minorHAnsi"/>
          <w:sz w:val="21"/>
          <w:szCs w:val="21"/>
        </w:rPr>
      </w:pPr>
      <w:r w:rsidRPr="005B1611">
        <w:rPr>
          <w:rFonts w:asciiTheme="minorHAnsi" w:hAnsiTheme="minorHAnsi"/>
          <w:sz w:val="21"/>
          <w:szCs w:val="21"/>
        </w:rPr>
        <w:t>Student 2 Student</w:t>
      </w:r>
      <w:r w:rsidR="003147A4">
        <w:rPr>
          <w:rFonts w:asciiTheme="minorHAnsi" w:hAnsiTheme="minorHAnsi"/>
          <w:sz w:val="21"/>
          <w:szCs w:val="21"/>
        </w:rPr>
        <w:t xml:space="preserve"> Ambassador </w:t>
      </w:r>
      <w:r w:rsidR="002336D5">
        <w:rPr>
          <w:rFonts w:asciiTheme="minorHAnsi" w:hAnsiTheme="minorHAnsi"/>
          <w:sz w:val="21"/>
          <w:szCs w:val="21"/>
        </w:rPr>
        <w:t>Program</w:t>
      </w:r>
    </w:p>
    <w:p w:rsidR="005B1611" w:rsidRPr="005B1611" w:rsidRDefault="005B1611" w:rsidP="005B1611">
      <w:pPr>
        <w:ind w:left="1125"/>
        <w:jc w:val="both"/>
        <w:rPr>
          <w:rFonts w:asciiTheme="minorHAnsi" w:hAnsiTheme="minorHAnsi"/>
          <w:sz w:val="20"/>
        </w:rPr>
      </w:pPr>
    </w:p>
    <w:p w:rsidR="005B1611" w:rsidRDefault="005B1611" w:rsidP="005B1611">
      <w:pPr>
        <w:pStyle w:val="Header"/>
      </w:pPr>
    </w:p>
    <w:p w:rsidR="005B1611" w:rsidRDefault="005B1611" w:rsidP="005B1611">
      <w:pPr>
        <w:pStyle w:val="Header"/>
        <w:rPr>
          <w:rFonts w:asciiTheme="minorHAnsi" w:hAnsiTheme="minorHAnsi"/>
          <w:caps w:val="0"/>
          <w:spacing w:val="-5"/>
          <w:sz w:val="21"/>
          <w:szCs w:val="21"/>
        </w:rPr>
      </w:pPr>
      <w:r w:rsidRPr="005B1611">
        <w:t>Activity Buses</w:t>
      </w:r>
      <w:r w:rsidR="003147A4">
        <w:t xml:space="preserve"> at 172</w:t>
      </w:r>
      <w:r w:rsidR="0099182D">
        <w:t>5</w:t>
      </w:r>
    </w:p>
    <w:p w:rsidR="005B1611" w:rsidRPr="005B1611" w:rsidRDefault="00CB6EA0" w:rsidP="005B1611">
      <w:pPr>
        <w:pStyle w:val="Header"/>
        <w:rPr>
          <w:rFonts w:asciiTheme="minorHAnsi" w:hAnsiTheme="minorHAnsi"/>
          <w:caps w:val="0"/>
          <w:spacing w:val="-5"/>
          <w:sz w:val="21"/>
          <w:szCs w:val="21"/>
        </w:rPr>
      </w:pPr>
      <w:r w:rsidRPr="005B1611">
        <w:rPr>
          <w:rFonts w:asciiTheme="minorHAnsi" w:hAnsiTheme="minorHAnsi"/>
          <w:caps w:val="0"/>
          <w:spacing w:val="-5"/>
          <w:sz w:val="21"/>
          <w:szCs w:val="21"/>
        </w:rPr>
        <w:fldChar w:fldCharType="begin"/>
      </w:r>
      <w:r w:rsidR="005B1611" w:rsidRPr="005B1611">
        <w:rPr>
          <w:rFonts w:asciiTheme="minorHAnsi" w:hAnsiTheme="minorHAnsi"/>
          <w:caps w:val="0"/>
          <w:spacing w:val="-5"/>
          <w:sz w:val="21"/>
          <w:szCs w:val="21"/>
        </w:rPr>
        <w:instrText xml:space="preserve"> XE "ACTIVITY BUSES" </w:instrText>
      </w:r>
      <w:r w:rsidRPr="005B1611">
        <w:rPr>
          <w:rFonts w:asciiTheme="minorHAnsi" w:hAnsiTheme="minorHAnsi"/>
          <w:caps w:val="0"/>
          <w:spacing w:val="-5"/>
          <w:sz w:val="21"/>
          <w:szCs w:val="21"/>
        </w:rPr>
        <w:fldChar w:fldCharType="end"/>
      </w:r>
    </w:p>
    <w:p w:rsidR="005B1611" w:rsidRPr="005B1611" w:rsidRDefault="003147A4" w:rsidP="005B1611">
      <w:pPr>
        <w:pStyle w:val="BodyText"/>
        <w:spacing w:after="100" w:afterAutospacing="1"/>
        <w:rPr>
          <w:rFonts w:asciiTheme="minorHAnsi" w:hAnsiTheme="minorHAnsi"/>
          <w:b/>
          <w:sz w:val="21"/>
          <w:szCs w:val="21"/>
        </w:rPr>
      </w:pPr>
      <w:r>
        <w:rPr>
          <w:rFonts w:asciiTheme="minorHAnsi" w:hAnsiTheme="minorHAnsi"/>
          <w:sz w:val="21"/>
          <w:szCs w:val="21"/>
        </w:rPr>
        <w:t>172</w:t>
      </w:r>
      <w:r w:rsidR="0099182D">
        <w:rPr>
          <w:rFonts w:asciiTheme="minorHAnsi" w:hAnsiTheme="minorHAnsi"/>
          <w:sz w:val="21"/>
          <w:szCs w:val="21"/>
        </w:rPr>
        <w:t>5 busses</w:t>
      </w:r>
      <w:r w:rsidR="005B1611" w:rsidRPr="005B1611">
        <w:rPr>
          <w:rFonts w:asciiTheme="minorHAnsi" w:hAnsiTheme="minorHAnsi"/>
          <w:sz w:val="21"/>
          <w:szCs w:val="21"/>
        </w:rPr>
        <w:t xml:space="preserve"> are provided for students involved in extra</w:t>
      </w:r>
      <w:r w:rsidR="0099182D">
        <w:rPr>
          <w:rFonts w:asciiTheme="minorHAnsi" w:hAnsiTheme="minorHAnsi"/>
          <w:sz w:val="21"/>
          <w:szCs w:val="21"/>
        </w:rPr>
        <w:t>curricular activities.  Housing and t</w:t>
      </w:r>
      <w:r w:rsidR="005B1611" w:rsidRPr="005B1611">
        <w:rPr>
          <w:rFonts w:asciiTheme="minorHAnsi" w:hAnsiTheme="minorHAnsi"/>
          <w:sz w:val="21"/>
          <w:szCs w:val="21"/>
        </w:rPr>
        <w:t>own drop off points may vary from year to year.  Check with the</w:t>
      </w:r>
      <w:r>
        <w:rPr>
          <w:rFonts w:asciiTheme="minorHAnsi" w:hAnsiTheme="minorHAnsi"/>
          <w:sz w:val="21"/>
          <w:szCs w:val="21"/>
        </w:rPr>
        <w:t xml:space="preserve"> School</w:t>
      </w:r>
      <w:r w:rsidR="005B1611" w:rsidRPr="005B1611">
        <w:rPr>
          <w:rFonts w:asciiTheme="minorHAnsi" w:hAnsiTheme="minorHAnsi"/>
          <w:sz w:val="21"/>
          <w:szCs w:val="21"/>
        </w:rPr>
        <w:t xml:space="preserve"> Bus Transportation Office</w:t>
      </w:r>
      <w:r w:rsidR="005B1611">
        <w:rPr>
          <w:rFonts w:asciiTheme="minorHAnsi" w:hAnsiTheme="minorHAnsi"/>
          <w:sz w:val="21"/>
          <w:szCs w:val="21"/>
        </w:rPr>
        <w:t>.</w:t>
      </w:r>
      <w:r w:rsidR="005B1611" w:rsidRPr="005B1611">
        <w:rPr>
          <w:rFonts w:asciiTheme="minorHAnsi" w:hAnsiTheme="minorHAnsi"/>
          <w:sz w:val="21"/>
          <w:szCs w:val="21"/>
        </w:rPr>
        <w:t xml:space="preserve"> </w:t>
      </w:r>
    </w:p>
    <w:p w:rsidR="005B1611" w:rsidRDefault="005B1611" w:rsidP="005B1611">
      <w:pPr>
        <w:pStyle w:val="Header"/>
      </w:pPr>
    </w:p>
    <w:p w:rsidR="005B1611" w:rsidRDefault="005B1611" w:rsidP="005B1611">
      <w:pPr>
        <w:pStyle w:val="Header"/>
      </w:pPr>
      <w:r w:rsidRPr="005B1611">
        <w:t>Academic Requirements for Activities</w:t>
      </w:r>
    </w:p>
    <w:p w:rsidR="005B1611" w:rsidRPr="005B1611" w:rsidRDefault="005B1611" w:rsidP="005B1611">
      <w:pPr>
        <w:pStyle w:val="Header"/>
      </w:pPr>
    </w:p>
    <w:p w:rsidR="005B1611" w:rsidRPr="005B1611" w:rsidRDefault="005B1611" w:rsidP="005B1611">
      <w:pPr>
        <w:pStyle w:val="H4"/>
        <w:jc w:val="both"/>
        <w:rPr>
          <w:rFonts w:asciiTheme="minorHAnsi" w:hAnsiTheme="minorHAnsi"/>
          <w:b w:val="0"/>
          <w:sz w:val="21"/>
          <w:szCs w:val="21"/>
        </w:rPr>
      </w:pPr>
      <w:r w:rsidRPr="005B1611">
        <w:rPr>
          <w:rFonts w:asciiTheme="minorHAnsi" w:hAnsiTheme="minorHAnsi"/>
          <w:b w:val="0"/>
          <w:sz w:val="21"/>
          <w:szCs w:val="21"/>
        </w:rPr>
        <w:t xml:space="preserve">Students wishing to participate in extra-curricular activities (band, school play, </w:t>
      </w:r>
      <w:r w:rsidR="00CA3D99" w:rsidRPr="005B1611">
        <w:rPr>
          <w:rFonts w:asciiTheme="minorHAnsi" w:hAnsiTheme="minorHAnsi"/>
          <w:b w:val="0"/>
          <w:sz w:val="21"/>
          <w:szCs w:val="21"/>
        </w:rPr>
        <w:t>and chorus</w:t>
      </w:r>
      <w:r w:rsidR="00777815">
        <w:rPr>
          <w:rFonts w:asciiTheme="minorHAnsi" w:hAnsiTheme="minorHAnsi"/>
          <w:b w:val="0"/>
          <w:sz w:val="21"/>
          <w:szCs w:val="21"/>
        </w:rPr>
        <w:t>) may</w:t>
      </w:r>
      <w:r w:rsidRPr="005B1611">
        <w:rPr>
          <w:rFonts w:asciiTheme="minorHAnsi" w:hAnsiTheme="minorHAnsi"/>
          <w:b w:val="0"/>
          <w:sz w:val="21"/>
          <w:szCs w:val="21"/>
        </w:rPr>
        <w:t xml:space="preserve"> be required to meet the same academic requirements as those students involved in the athletic program. </w:t>
      </w:r>
    </w:p>
    <w:p w:rsidR="005B1611" w:rsidRPr="005B1611" w:rsidRDefault="005B1611" w:rsidP="005B1611">
      <w:pPr>
        <w:pStyle w:val="H4"/>
        <w:jc w:val="both"/>
        <w:rPr>
          <w:rFonts w:asciiTheme="minorHAnsi" w:hAnsiTheme="minorHAnsi"/>
          <w:b w:val="0"/>
          <w:sz w:val="21"/>
          <w:szCs w:val="21"/>
        </w:rPr>
      </w:pPr>
      <w:r w:rsidRPr="005B1611">
        <w:rPr>
          <w:rFonts w:asciiTheme="minorHAnsi" w:hAnsiTheme="minorHAnsi"/>
          <w:b w:val="0"/>
          <w:sz w:val="21"/>
          <w:szCs w:val="21"/>
        </w:rPr>
        <w:t>If there is a question of eligibility because of interpretation of these regulations, the student is ineligible until an administrator, in consultation with the advisor</w:t>
      </w:r>
      <w:r w:rsidR="003147A4">
        <w:rPr>
          <w:rFonts w:asciiTheme="minorHAnsi" w:hAnsiTheme="minorHAnsi"/>
          <w:b w:val="0"/>
          <w:sz w:val="21"/>
          <w:szCs w:val="21"/>
        </w:rPr>
        <w:t>/sponsor</w:t>
      </w:r>
      <w:r w:rsidRPr="005B1611">
        <w:rPr>
          <w:rFonts w:asciiTheme="minorHAnsi" w:hAnsiTheme="minorHAnsi"/>
          <w:b w:val="0"/>
          <w:sz w:val="21"/>
          <w:szCs w:val="21"/>
        </w:rPr>
        <w:t xml:space="preserve">, makes a decision. </w:t>
      </w:r>
    </w:p>
    <w:p w:rsidR="005B1611" w:rsidRDefault="005B1611" w:rsidP="005B1611">
      <w:pPr>
        <w:jc w:val="both"/>
        <w:rPr>
          <w:rFonts w:asciiTheme="minorHAnsi" w:hAnsiTheme="minorHAnsi"/>
          <w:sz w:val="21"/>
          <w:szCs w:val="21"/>
        </w:rPr>
      </w:pPr>
    </w:p>
    <w:p w:rsidR="005B1611" w:rsidRPr="005B1611" w:rsidRDefault="005B1611" w:rsidP="005B1611">
      <w:pPr>
        <w:pStyle w:val="Header"/>
      </w:pPr>
      <w:r w:rsidRPr="005B1611">
        <w:t>Dances</w:t>
      </w:r>
    </w:p>
    <w:p w:rsidR="005B1611" w:rsidRPr="005B1611" w:rsidRDefault="005B1611" w:rsidP="005B1611">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before="240"/>
        <w:jc w:val="both"/>
        <w:rPr>
          <w:rFonts w:asciiTheme="minorHAnsi" w:hAnsiTheme="minorHAnsi"/>
          <w:sz w:val="21"/>
          <w:szCs w:val="21"/>
        </w:rPr>
      </w:pPr>
      <w:r w:rsidRPr="005B1611">
        <w:rPr>
          <w:rFonts w:asciiTheme="minorHAnsi" w:hAnsiTheme="minorHAnsi"/>
          <w:sz w:val="21"/>
          <w:szCs w:val="21"/>
        </w:rPr>
        <w:t>The following dance policies are in effect for all school dances. Special policies (ending time and dress requirements) will be established for the Junior/Senior Prom, Homecoming and the JROTC Military Ball.</w:t>
      </w:r>
    </w:p>
    <w:p w:rsidR="005B1611" w:rsidRPr="005B1611" w:rsidRDefault="005B1611" w:rsidP="005B1611">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before="240"/>
        <w:jc w:val="both"/>
        <w:rPr>
          <w:rFonts w:asciiTheme="minorHAnsi" w:hAnsiTheme="minorHAnsi"/>
          <w:sz w:val="21"/>
          <w:szCs w:val="21"/>
        </w:rPr>
      </w:pPr>
      <w:r w:rsidRPr="005B1611">
        <w:rPr>
          <w:rFonts w:asciiTheme="minorHAnsi" w:hAnsiTheme="minorHAnsi"/>
          <w:sz w:val="21"/>
          <w:szCs w:val="21"/>
        </w:rPr>
        <w:t>Student attendance at school sponsor</w:t>
      </w:r>
      <w:r w:rsidR="004A67B7">
        <w:rPr>
          <w:rFonts w:asciiTheme="minorHAnsi" w:hAnsiTheme="minorHAnsi"/>
          <w:sz w:val="21"/>
          <w:szCs w:val="21"/>
        </w:rPr>
        <w:t>ed dances may be prohibited by a</w:t>
      </w:r>
      <w:r w:rsidRPr="005B1611">
        <w:rPr>
          <w:rFonts w:asciiTheme="minorHAnsi" w:hAnsiTheme="minorHAnsi"/>
          <w:sz w:val="21"/>
          <w:szCs w:val="21"/>
        </w:rPr>
        <w:t>dministration due to student’s disciplinary record and behavior.</w:t>
      </w:r>
    </w:p>
    <w:p w:rsidR="005B1611" w:rsidRPr="005B1611" w:rsidRDefault="005B1611" w:rsidP="005B1611">
      <w:pPr>
        <w:pStyle w:val="H4"/>
        <w:keepNext w:val="0"/>
        <w:spacing w:before="0" w:after="0"/>
        <w:jc w:val="both"/>
        <w:outlineLvl w:val="9"/>
        <w:rPr>
          <w:rFonts w:asciiTheme="minorHAnsi" w:hAnsiTheme="minorHAnsi"/>
          <w:b w:val="0"/>
          <w:snapToGrid/>
          <w:sz w:val="21"/>
          <w:szCs w:val="21"/>
        </w:rPr>
      </w:pPr>
    </w:p>
    <w:p w:rsidR="005B1611" w:rsidRPr="005B1611" w:rsidRDefault="005B1611" w:rsidP="005B1611">
      <w:pPr>
        <w:pStyle w:val="H4"/>
        <w:keepNext w:val="0"/>
        <w:spacing w:before="0" w:after="0"/>
        <w:jc w:val="both"/>
        <w:outlineLvl w:val="9"/>
        <w:rPr>
          <w:rFonts w:asciiTheme="minorHAnsi" w:hAnsiTheme="minorHAnsi"/>
          <w:b w:val="0"/>
          <w:snapToGrid/>
          <w:sz w:val="21"/>
          <w:szCs w:val="21"/>
        </w:rPr>
      </w:pPr>
      <w:r w:rsidRPr="005B1611">
        <w:rPr>
          <w:rFonts w:asciiTheme="minorHAnsi" w:hAnsiTheme="minorHAnsi"/>
          <w:b w:val="0"/>
          <w:snapToGrid/>
          <w:sz w:val="21"/>
          <w:szCs w:val="21"/>
        </w:rPr>
        <w:t>All dances will be ag</w:t>
      </w:r>
      <w:r w:rsidR="003147A4">
        <w:rPr>
          <w:rFonts w:asciiTheme="minorHAnsi" w:hAnsiTheme="minorHAnsi"/>
          <w:b w:val="0"/>
          <w:snapToGrid/>
          <w:sz w:val="21"/>
          <w:szCs w:val="21"/>
        </w:rPr>
        <w:t xml:space="preserve">e appropriate. </w:t>
      </w:r>
      <w:r w:rsidR="00387283">
        <w:rPr>
          <w:rFonts w:asciiTheme="minorHAnsi" w:hAnsiTheme="minorHAnsi"/>
          <w:b w:val="0"/>
          <w:snapToGrid/>
          <w:sz w:val="21"/>
          <w:szCs w:val="21"/>
        </w:rPr>
        <w:t xml:space="preserve"> Students and guests</w:t>
      </w:r>
      <w:r w:rsidRPr="005B1611">
        <w:rPr>
          <w:rFonts w:asciiTheme="minorHAnsi" w:hAnsiTheme="minorHAnsi"/>
          <w:b w:val="0"/>
          <w:snapToGrid/>
          <w:sz w:val="21"/>
          <w:szCs w:val="21"/>
        </w:rPr>
        <w:t xml:space="preserve"> leaving the dance for any reason will not b</w:t>
      </w:r>
      <w:r w:rsidR="00387283">
        <w:rPr>
          <w:rFonts w:asciiTheme="minorHAnsi" w:hAnsiTheme="minorHAnsi"/>
          <w:b w:val="0"/>
          <w:snapToGrid/>
          <w:sz w:val="21"/>
          <w:szCs w:val="21"/>
        </w:rPr>
        <w:t>e permitted return entrance</w:t>
      </w:r>
      <w:r w:rsidRPr="005B1611">
        <w:rPr>
          <w:rFonts w:asciiTheme="minorHAnsi" w:hAnsiTheme="minorHAnsi"/>
          <w:b w:val="0"/>
          <w:snapToGrid/>
          <w:sz w:val="21"/>
          <w:szCs w:val="21"/>
        </w:rPr>
        <w:t xml:space="preserve">. </w:t>
      </w:r>
    </w:p>
    <w:p w:rsidR="005B1611" w:rsidRPr="005B1611" w:rsidRDefault="005B1611" w:rsidP="005B1611">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heme="minorHAnsi" w:hAnsiTheme="minorHAnsi"/>
          <w:sz w:val="21"/>
          <w:szCs w:val="21"/>
        </w:rPr>
      </w:pPr>
    </w:p>
    <w:p w:rsidR="003147A4" w:rsidRDefault="003147A4" w:rsidP="005B1611">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heme="minorHAnsi" w:hAnsiTheme="minorHAnsi"/>
          <w:sz w:val="21"/>
          <w:szCs w:val="21"/>
        </w:rPr>
      </w:pPr>
    </w:p>
    <w:p w:rsidR="003147A4" w:rsidRDefault="003147A4" w:rsidP="005B1611">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heme="minorHAnsi" w:hAnsiTheme="minorHAnsi"/>
          <w:sz w:val="21"/>
          <w:szCs w:val="21"/>
        </w:rPr>
      </w:pPr>
    </w:p>
    <w:p w:rsidR="003147A4" w:rsidRDefault="003147A4" w:rsidP="005B1611">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heme="minorHAnsi" w:hAnsiTheme="minorHAnsi"/>
          <w:sz w:val="21"/>
          <w:szCs w:val="21"/>
        </w:rPr>
      </w:pPr>
    </w:p>
    <w:p w:rsidR="005B1611" w:rsidRPr="005B1611" w:rsidRDefault="005B1611" w:rsidP="005B1611">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heme="minorHAnsi" w:hAnsiTheme="minorHAnsi"/>
          <w:sz w:val="21"/>
          <w:szCs w:val="21"/>
        </w:rPr>
      </w:pPr>
      <w:r w:rsidRPr="005B1611">
        <w:rPr>
          <w:rFonts w:asciiTheme="minorHAnsi" w:hAnsiTheme="minorHAnsi"/>
          <w:sz w:val="21"/>
          <w:szCs w:val="21"/>
        </w:rPr>
        <w:t>Students must be in attendance during the day of the dance or day before for a Saturday dance.  All school rules apply and no book bags, backpacks or belt pouches are permitted.</w:t>
      </w:r>
    </w:p>
    <w:p w:rsidR="005B1611" w:rsidRPr="005B1611" w:rsidRDefault="005B1611" w:rsidP="005B1611">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heme="minorHAnsi" w:hAnsiTheme="minorHAnsi"/>
          <w:sz w:val="21"/>
          <w:szCs w:val="21"/>
        </w:rPr>
      </w:pPr>
    </w:p>
    <w:p w:rsidR="005B1611" w:rsidRPr="005B1611" w:rsidRDefault="005B1611" w:rsidP="005B1611">
      <w:pPr>
        <w:jc w:val="both"/>
        <w:rPr>
          <w:rFonts w:asciiTheme="minorHAnsi" w:hAnsiTheme="minorHAnsi"/>
          <w:b/>
          <w:sz w:val="21"/>
          <w:szCs w:val="21"/>
        </w:rPr>
      </w:pPr>
    </w:p>
    <w:p w:rsidR="005B1611" w:rsidRPr="005B1611" w:rsidRDefault="005B1611" w:rsidP="005B1611">
      <w:pPr>
        <w:pStyle w:val="Header"/>
      </w:pPr>
      <w:r w:rsidRPr="005B1611">
        <w:t>Dance Guests</w:t>
      </w:r>
    </w:p>
    <w:p w:rsidR="005B1611" w:rsidRPr="005B1611" w:rsidRDefault="005B1611" w:rsidP="005B1611">
      <w:pPr>
        <w:jc w:val="both"/>
        <w:rPr>
          <w:rFonts w:asciiTheme="minorHAnsi" w:hAnsiTheme="minorHAnsi"/>
          <w:sz w:val="21"/>
          <w:szCs w:val="21"/>
        </w:rPr>
      </w:pPr>
    </w:p>
    <w:p w:rsidR="005B1611" w:rsidRPr="005B1611" w:rsidRDefault="005B1611" w:rsidP="005B1611">
      <w:pPr>
        <w:jc w:val="both"/>
        <w:rPr>
          <w:rFonts w:asciiTheme="minorHAnsi" w:hAnsiTheme="minorHAnsi"/>
          <w:b/>
          <w:sz w:val="21"/>
          <w:szCs w:val="21"/>
        </w:rPr>
      </w:pPr>
      <w:r w:rsidRPr="005B1611">
        <w:rPr>
          <w:rFonts w:asciiTheme="minorHAnsi" w:hAnsiTheme="minorHAnsi"/>
          <w:b/>
          <w:sz w:val="21"/>
          <w:szCs w:val="21"/>
        </w:rPr>
        <w:t xml:space="preserve">Students will be allowed to bring a guest to the dances under the following conditions: </w:t>
      </w:r>
    </w:p>
    <w:p w:rsidR="005B1611" w:rsidRPr="005B1611" w:rsidRDefault="005B1611" w:rsidP="005B1611">
      <w:pPr>
        <w:jc w:val="both"/>
        <w:rPr>
          <w:rFonts w:asciiTheme="minorHAnsi" w:hAnsiTheme="minorHAnsi"/>
          <w:b/>
          <w:sz w:val="21"/>
          <w:szCs w:val="21"/>
        </w:rPr>
      </w:pPr>
    </w:p>
    <w:p w:rsidR="005B1611" w:rsidRPr="005B1611" w:rsidRDefault="005B1611" w:rsidP="003331DC">
      <w:pPr>
        <w:numPr>
          <w:ilvl w:val="0"/>
          <w:numId w:val="8"/>
        </w:numPr>
        <w:ind w:left="720" w:hanging="360"/>
        <w:jc w:val="both"/>
        <w:rPr>
          <w:rFonts w:asciiTheme="minorHAnsi" w:hAnsiTheme="minorHAnsi"/>
          <w:sz w:val="21"/>
          <w:szCs w:val="21"/>
        </w:rPr>
      </w:pPr>
      <w:r w:rsidRPr="005B1611">
        <w:rPr>
          <w:rFonts w:asciiTheme="minorHAnsi" w:hAnsiTheme="minorHAnsi"/>
          <w:sz w:val="21"/>
          <w:szCs w:val="21"/>
        </w:rPr>
        <w:t>The guest</w:t>
      </w:r>
      <w:r w:rsidR="003147A4">
        <w:rPr>
          <w:rFonts w:asciiTheme="minorHAnsi" w:hAnsiTheme="minorHAnsi"/>
          <w:sz w:val="21"/>
          <w:szCs w:val="21"/>
        </w:rPr>
        <w:t xml:space="preserve"> must be enrolled in a </w:t>
      </w:r>
      <w:r w:rsidRPr="005B1611">
        <w:rPr>
          <w:rFonts w:asciiTheme="minorHAnsi" w:hAnsiTheme="minorHAnsi"/>
          <w:sz w:val="21"/>
          <w:szCs w:val="21"/>
        </w:rPr>
        <w:t xml:space="preserve">high school (exceptions may be made by the administration for the Jr/Sr Proms.) </w:t>
      </w:r>
    </w:p>
    <w:p w:rsidR="005B1611" w:rsidRPr="005B1611" w:rsidRDefault="005B1611" w:rsidP="003331DC">
      <w:pPr>
        <w:numPr>
          <w:ilvl w:val="0"/>
          <w:numId w:val="8"/>
        </w:numPr>
        <w:ind w:left="720" w:hanging="360"/>
        <w:jc w:val="both"/>
        <w:rPr>
          <w:rFonts w:asciiTheme="minorHAnsi" w:hAnsiTheme="minorHAnsi"/>
          <w:sz w:val="21"/>
          <w:szCs w:val="21"/>
        </w:rPr>
      </w:pPr>
      <w:r w:rsidRPr="005B1611">
        <w:rPr>
          <w:rFonts w:asciiTheme="minorHAnsi" w:hAnsiTheme="minorHAnsi"/>
          <w:sz w:val="21"/>
          <w:szCs w:val="21"/>
        </w:rPr>
        <w:t>Students mu</w:t>
      </w:r>
      <w:r w:rsidR="00387283">
        <w:rPr>
          <w:rFonts w:asciiTheme="minorHAnsi" w:hAnsiTheme="minorHAnsi"/>
          <w:sz w:val="21"/>
          <w:szCs w:val="21"/>
        </w:rPr>
        <w:t>st complete a Guest Permission F</w:t>
      </w:r>
      <w:r w:rsidR="003147A4">
        <w:rPr>
          <w:rFonts w:asciiTheme="minorHAnsi" w:hAnsiTheme="minorHAnsi"/>
          <w:sz w:val="21"/>
          <w:szCs w:val="21"/>
        </w:rPr>
        <w:t xml:space="preserve">orm and return to Schweinfurt </w:t>
      </w:r>
      <w:r w:rsidR="00387283">
        <w:rPr>
          <w:rFonts w:asciiTheme="minorHAnsi" w:hAnsiTheme="minorHAnsi"/>
          <w:sz w:val="21"/>
          <w:szCs w:val="21"/>
        </w:rPr>
        <w:t>Administration</w:t>
      </w:r>
      <w:r w:rsidRPr="005B1611">
        <w:rPr>
          <w:rFonts w:asciiTheme="minorHAnsi" w:hAnsiTheme="minorHAnsi"/>
          <w:sz w:val="21"/>
          <w:szCs w:val="21"/>
        </w:rPr>
        <w:t xml:space="preserve">. </w:t>
      </w:r>
    </w:p>
    <w:p w:rsidR="005B1611" w:rsidRPr="005B1611" w:rsidRDefault="003147A4" w:rsidP="003331DC">
      <w:pPr>
        <w:numPr>
          <w:ilvl w:val="0"/>
          <w:numId w:val="8"/>
        </w:numPr>
        <w:ind w:left="720" w:hanging="360"/>
        <w:jc w:val="both"/>
        <w:rPr>
          <w:rFonts w:asciiTheme="minorHAnsi" w:hAnsiTheme="minorHAnsi"/>
          <w:sz w:val="21"/>
          <w:szCs w:val="21"/>
        </w:rPr>
      </w:pPr>
      <w:r>
        <w:rPr>
          <w:rFonts w:asciiTheme="minorHAnsi" w:hAnsiTheme="minorHAnsi"/>
          <w:sz w:val="21"/>
          <w:szCs w:val="21"/>
        </w:rPr>
        <w:t>The Schweinfurt</w:t>
      </w:r>
      <w:r w:rsidR="00387283">
        <w:rPr>
          <w:rFonts w:asciiTheme="minorHAnsi" w:hAnsiTheme="minorHAnsi"/>
          <w:sz w:val="21"/>
          <w:szCs w:val="21"/>
        </w:rPr>
        <w:t xml:space="preserve"> </w:t>
      </w:r>
      <w:r w:rsidR="005B1611" w:rsidRPr="005B1611">
        <w:rPr>
          <w:rFonts w:asciiTheme="minorHAnsi" w:hAnsiTheme="minorHAnsi"/>
          <w:sz w:val="21"/>
          <w:szCs w:val="21"/>
        </w:rPr>
        <w:t xml:space="preserve">High student will be responsible for his or her guest. </w:t>
      </w:r>
    </w:p>
    <w:p w:rsidR="005B1611" w:rsidRPr="005B1611" w:rsidRDefault="003147A4" w:rsidP="003331DC">
      <w:pPr>
        <w:numPr>
          <w:ilvl w:val="0"/>
          <w:numId w:val="8"/>
        </w:numPr>
        <w:ind w:left="720" w:hanging="360"/>
        <w:jc w:val="both"/>
        <w:rPr>
          <w:rFonts w:asciiTheme="minorHAnsi" w:hAnsiTheme="minorHAnsi"/>
          <w:sz w:val="21"/>
          <w:szCs w:val="21"/>
        </w:rPr>
      </w:pPr>
      <w:r>
        <w:rPr>
          <w:rFonts w:asciiTheme="minorHAnsi" w:hAnsiTheme="minorHAnsi"/>
          <w:sz w:val="21"/>
          <w:szCs w:val="21"/>
        </w:rPr>
        <w:t>Schweinfurt MS</w:t>
      </w:r>
      <w:r w:rsidR="005B1611" w:rsidRPr="005B1611">
        <w:rPr>
          <w:rFonts w:asciiTheme="minorHAnsi" w:hAnsiTheme="minorHAnsi"/>
          <w:sz w:val="21"/>
          <w:szCs w:val="21"/>
        </w:rPr>
        <w:t xml:space="preserve"> </w:t>
      </w:r>
      <w:r>
        <w:rPr>
          <w:rFonts w:asciiTheme="minorHAnsi" w:hAnsiTheme="minorHAnsi"/>
          <w:sz w:val="21"/>
          <w:szCs w:val="21"/>
        </w:rPr>
        <w:t>students may not attend the high school dances.</w:t>
      </w:r>
    </w:p>
    <w:p w:rsidR="005B1611" w:rsidRDefault="003147A4" w:rsidP="003331DC">
      <w:pPr>
        <w:numPr>
          <w:ilvl w:val="0"/>
          <w:numId w:val="8"/>
        </w:numPr>
        <w:ind w:left="720" w:hanging="360"/>
        <w:jc w:val="both"/>
        <w:rPr>
          <w:rFonts w:asciiTheme="minorHAnsi" w:hAnsiTheme="minorHAnsi"/>
          <w:sz w:val="21"/>
          <w:szCs w:val="21"/>
        </w:rPr>
      </w:pPr>
      <w:r>
        <w:rPr>
          <w:rFonts w:asciiTheme="minorHAnsi" w:hAnsiTheme="minorHAnsi"/>
          <w:sz w:val="21"/>
          <w:szCs w:val="21"/>
        </w:rPr>
        <w:t xml:space="preserve">Schweinfurt MS </w:t>
      </w:r>
      <w:r w:rsidR="005B1611" w:rsidRPr="005B1611">
        <w:rPr>
          <w:rFonts w:asciiTheme="minorHAnsi" w:hAnsiTheme="minorHAnsi"/>
          <w:sz w:val="21"/>
          <w:szCs w:val="21"/>
        </w:rPr>
        <w:t xml:space="preserve">students that are in grades </w:t>
      </w:r>
      <w:r>
        <w:rPr>
          <w:rFonts w:asciiTheme="minorHAnsi" w:hAnsiTheme="minorHAnsi"/>
          <w:sz w:val="21"/>
          <w:szCs w:val="21"/>
        </w:rPr>
        <w:t>6-</w:t>
      </w:r>
      <w:r w:rsidR="005B1611" w:rsidRPr="005B1611">
        <w:rPr>
          <w:rFonts w:asciiTheme="minorHAnsi" w:hAnsiTheme="minorHAnsi"/>
          <w:sz w:val="21"/>
          <w:szCs w:val="21"/>
        </w:rPr>
        <w:t xml:space="preserve">7-8 may not attend the high school dances (Home Coming, JROTC Ball, </w:t>
      </w:r>
      <w:r w:rsidR="00CA3D99" w:rsidRPr="005B1611">
        <w:rPr>
          <w:rFonts w:asciiTheme="minorHAnsi" w:hAnsiTheme="minorHAnsi"/>
          <w:sz w:val="21"/>
          <w:szCs w:val="21"/>
        </w:rPr>
        <w:t>and Prom</w:t>
      </w:r>
      <w:r w:rsidR="005B1611" w:rsidRPr="005B1611">
        <w:rPr>
          <w:rFonts w:asciiTheme="minorHAnsi" w:hAnsiTheme="minorHAnsi"/>
          <w:sz w:val="21"/>
          <w:szCs w:val="21"/>
        </w:rPr>
        <w:t>)</w:t>
      </w:r>
      <w:r w:rsidR="00387283">
        <w:rPr>
          <w:rFonts w:asciiTheme="minorHAnsi" w:hAnsiTheme="minorHAnsi"/>
          <w:sz w:val="21"/>
          <w:szCs w:val="21"/>
        </w:rPr>
        <w:t>.</w:t>
      </w:r>
    </w:p>
    <w:p w:rsidR="005B1611" w:rsidRPr="005B1611" w:rsidRDefault="005B1611" w:rsidP="00387283">
      <w:pPr>
        <w:ind w:left="720"/>
        <w:jc w:val="both"/>
        <w:rPr>
          <w:rFonts w:asciiTheme="minorHAnsi" w:hAnsiTheme="minorHAnsi"/>
          <w:sz w:val="21"/>
          <w:szCs w:val="21"/>
        </w:rPr>
      </w:pPr>
    </w:p>
    <w:p w:rsidR="005B1611" w:rsidRPr="005B1611" w:rsidRDefault="005B1611" w:rsidP="005B1611">
      <w:pPr>
        <w:ind w:left="720"/>
        <w:jc w:val="both"/>
        <w:rPr>
          <w:rFonts w:asciiTheme="minorHAnsi" w:hAnsiTheme="minorHAnsi"/>
          <w:sz w:val="21"/>
          <w:szCs w:val="21"/>
        </w:rPr>
      </w:pPr>
    </w:p>
    <w:p w:rsidR="005B1611" w:rsidRPr="005B1611" w:rsidRDefault="005B1611" w:rsidP="005B1611">
      <w:pPr>
        <w:pStyle w:val="Header"/>
      </w:pPr>
      <w:r>
        <w:t>National Honor Society</w:t>
      </w:r>
    </w:p>
    <w:p w:rsidR="005B1611" w:rsidRDefault="005B1611" w:rsidP="005B1611">
      <w:pPr>
        <w:ind w:left="720"/>
        <w:jc w:val="both"/>
        <w:rPr>
          <w:rFonts w:asciiTheme="minorHAnsi" w:hAnsiTheme="minorHAnsi"/>
          <w:sz w:val="21"/>
          <w:szCs w:val="21"/>
        </w:rPr>
      </w:pPr>
    </w:p>
    <w:p w:rsidR="00A44F98" w:rsidRPr="00A44F98" w:rsidRDefault="00A44F98" w:rsidP="00A44F98">
      <w:pPr>
        <w:rPr>
          <w:rFonts w:asciiTheme="minorHAnsi" w:hAnsiTheme="minorHAnsi"/>
          <w:sz w:val="21"/>
          <w:szCs w:val="21"/>
        </w:rPr>
      </w:pPr>
      <w:r w:rsidRPr="00A44F98">
        <w:rPr>
          <w:rFonts w:asciiTheme="minorHAnsi" w:hAnsiTheme="minorHAnsi"/>
          <w:sz w:val="21"/>
          <w:szCs w:val="21"/>
        </w:rPr>
        <w:t>Schweinfurt HS has an active chapter of the NHS (grades 10-12) for students who achieve scholastic excellence (3.5 accumulative GPA) and display outstanding character and service.  In the spring of each year, academically eligible students in grades 10, 11, and 12 are invited to petition for membership in the Schweinfurt Chapter of NHS.  Students must apply.  The second part of the process involves an evaluation by selected faculty members in the following areas:  leadership, service, and character.   The Faculty Council, a group of five faculty members, makes the final step in the evaluation process.  They review the numerical scores of each candidate and finally, the application of the eligible applicants.  Candidates receiving a majority vote of the council are then invited to join The National Honor Society.  The advisor is a nonvoting member of the Faculty Council.  Inducted members must remain in good standing according to the by-laws to keep their membership.</w:t>
      </w:r>
    </w:p>
    <w:p w:rsidR="005B1611" w:rsidRDefault="005B1611" w:rsidP="005B1611">
      <w:pPr>
        <w:jc w:val="both"/>
        <w:rPr>
          <w:rFonts w:asciiTheme="minorHAnsi" w:hAnsiTheme="minorHAnsi"/>
          <w:b/>
          <w:sz w:val="21"/>
          <w:szCs w:val="21"/>
        </w:rPr>
      </w:pPr>
    </w:p>
    <w:p w:rsidR="005B1611" w:rsidRPr="005B1611" w:rsidRDefault="005B1611" w:rsidP="005B1611">
      <w:pPr>
        <w:pStyle w:val="Header"/>
      </w:pPr>
      <w:r w:rsidRPr="005B1611">
        <w:t>Student Council</w:t>
      </w:r>
    </w:p>
    <w:p w:rsidR="005B1611" w:rsidRDefault="005B1611" w:rsidP="005B16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1"/>
          <w:szCs w:val="21"/>
        </w:rPr>
      </w:pPr>
    </w:p>
    <w:p w:rsidR="005B1611" w:rsidRPr="005B1611" w:rsidRDefault="00D60363" w:rsidP="005B16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1"/>
          <w:szCs w:val="21"/>
        </w:rPr>
      </w:pPr>
      <w:r>
        <w:rPr>
          <w:rFonts w:asciiTheme="minorHAnsi" w:hAnsiTheme="minorHAnsi"/>
          <w:sz w:val="21"/>
          <w:szCs w:val="21"/>
        </w:rPr>
        <w:t xml:space="preserve">At Schweinfurt </w:t>
      </w:r>
      <w:r w:rsidR="00387283">
        <w:rPr>
          <w:rFonts w:asciiTheme="minorHAnsi" w:hAnsiTheme="minorHAnsi"/>
          <w:sz w:val="21"/>
          <w:szCs w:val="21"/>
        </w:rPr>
        <w:t>Hi</w:t>
      </w:r>
      <w:r w:rsidR="005B1611" w:rsidRPr="005B1611">
        <w:rPr>
          <w:rFonts w:asciiTheme="minorHAnsi" w:hAnsiTheme="minorHAnsi"/>
          <w:sz w:val="21"/>
          <w:szCs w:val="21"/>
        </w:rPr>
        <w:t>gh School, the student council offers an opportunity for students to develop positive civic responsibilities</w:t>
      </w:r>
      <w:r w:rsidR="005B1611" w:rsidRPr="005B1611">
        <w:rPr>
          <w:rFonts w:asciiTheme="minorHAnsi" w:hAnsiTheme="minorHAnsi"/>
          <w:b/>
          <w:sz w:val="21"/>
          <w:szCs w:val="21"/>
        </w:rPr>
        <w:t xml:space="preserve"> </w:t>
      </w:r>
      <w:r w:rsidR="005B1611" w:rsidRPr="005B1611">
        <w:rPr>
          <w:rFonts w:asciiTheme="minorHAnsi" w:hAnsiTheme="minorHAnsi"/>
          <w:sz w:val="21"/>
          <w:szCs w:val="21"/>
        </w:rPr>
        <w:t>through participation in student government.  The Student Council is responsible</w:t>
      </w:r>
      <w:r w:rsidR="005B1611" w:rsidRPr="005B1611">
        <w:rPr>
          <w:rFonts w:asciiTheme="minorHAnsi" w:hAnsiTheme="minorHAnsi"/>
          <w:b/>
          <w:sz w:val="21"/>
          <w:szCs w:val="21"/>
        </w:rPr>
        <w:t xml:space="preserve"> </w:t>
      </w:r>
      <w:r w:rsidR="005B1611" w:rsidRPr="005B1611">
        <w:rPr>
          <w:rFonts w:asciiTheme="minorHAnsi" w:hAnsiTheme="minorHAnsi"/>
          <w:sz w:val="21"/>
          <w:szCs w:val="21"/>
        </w:rPr>
        <w:t>for encouraging students to become reasonable citizens through their</w:t>
      </w:r>
      <w:r w:rsidR="005B1611" w:rsidRPr="005B1611">
        <w:rPr>
          <w:rFonts w:asciiTheme="minorHAnsi" w:hAnsiTheme="minorHAnsi"/>
          <w:b/>
          <w:sz w:val="21"/>
          <w:szCs w:val="21"/>
        </w:rPr>
        <w:t xml:space="preserve"> </w:t>
      </w:r>
      <w:r w:rsidR="005B1611" w:rsidRPr="005B1611">
        <w:rPr>
          <w:rFonts w:asciiTheme="minorHAnsi" w:hAnsiTheme="minorHAnsi"/>
          <w:sz w:val="21"/>
          <w:szCs w:val="21"/>
        </w:rPr>
        <w:t>participation in student government.  Eligibility rules for candidates and rules for conducting campaigns and elections are published, announced, and uniformly enforced.  Elections for class officers and representatives are held in the first month of each school year.  The Student Council is elected at the beginning of the year.</w:t>
      </w:r>
    </w:p>
    <w:p w:rsidR="005B1611" w:rsidRPr="005B1611" w:rsidRDefault="005B1611" w:rsidP="005B1611">
      <w:pPr>
        <w:jc w:val="both"/>
        <w:rPr>
          <w:rFonts w:asciiTheme="minorHAnsi" w:hAnsiTheme="minorHAnsi"/>
          <w:b/>
          <w:sz w:val="21"/>
          <w:szCs w:val="21"/>
          <w:u w:val="single"/>
        </w:rPr>
      </w:pPr>
    </w:p>
    <w:p w:rsidR="00A805A6" w:rsidRDefault="00A805A6" w:rsidP="005B1611">
      <w:pPr>
        <w:ind w:right="4410"/>
        <w:rPr>
          <w:rFonts w:ascii="Arial Black" w:hAnsi="Arial Black"/>
          <w:spacing w:val="-25"/>
          <w:kern w:val="28"/>
          <w:sz w:val="44"/>
        </w:rPr>
      </w:pPr>
    </w:p>
    <w:p w:rsidR="00A805A6" w:rsidRDefault="00A805A6" w:rsidP="005B1611">
      <w:pPr>
        <w:ind w:right="4410"/>
        <w:rPr>
          <w:rFonts w:ascii="Arial Black" w:hAnsi="Arial Black"/>
          <w:spacing w:val="-25"/>
          <w:kern w:val="28"/>
          <w:sz w:val="44"/>
        </w:rPr>
      </w:pPr>
    </w:p>
    <w:p w:rsidR="005B1611" w:rsidRPr="005B1611" w:rsidRDefault="005B1611" w:rsidP="005B1611">
      <w:pPr>
        <w:ind w:right="4410"/>
        <w:rPr>
          <w:rFonts w:ascii="Arial Black" w:hAnsi="Arial Black"/>
          <w:spacing w:val="-25"/>
          <w:kern w:val="28"/>
          <w:sz w:val="44"/>
        </w:rPr>
      </w:pPr>
      <w:r>
        <w:rPr>
          <w:b/>
          <w:noProof/>
          <w:color w:val="000000"/>
          <w:sz w:val="40"/>
          <w:szCs w:val="40"/>
        </w:rPr>
        <w:lastRenderedPageBreak/>
        <w:drawing>
          <wp:anchor distT="0" distB="0" distL="118745" distR="118745" simplePos="0" relativeHeight="251666432" behindDoc="1" locked="0" layoutInCell="1" allowOverlap="1">
            <wp:simplePos x="0" y="0"/>
            <wp:positionH relativeFrom="page">
              <wp:posOffset>5286375</wp:posOffset>
            </wp:positionH>
            <wp:positionV relativeFrom="page">
              <wp:posOffset>228600</wp:posOffset>
            </wp:positionV>
            <wp:extent cx="1838325" cy="1352550"/>
            <wp:effectExtent l="19050" t="0" r="9525" b="0"/>
            <wp:wrapNone/>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srcRect/>
                    <a:stretch>
                      <a:fillRect/>
                    </a:stretch>
                  </pic:blipFill>
                  <pic:spPr bwMode="auto">
                    <a:xfrm>
                      <a:off x="0" y="0"/>
                      <a:ext cx="1838325" cy="1352550"/>
                    </a:xfrm>
                    <a:prstGeom prst="rect">
                      <a:avLst/>
                    </a:prstGeom>
                    <a:noFill/>
                    <a:ln w="9525">
                      <a:noFill/>
                      <a:miter lim="800000"/>
                      <a:headEnd/>
                      <a:tailEnd/>
                    </a:ln>
                  </pic:spPr>
                </pic:pic>
              </a:graphicData>
            </a:graphic>
          </wp:anchor>
        </w:drawing>
      </w:r>
      <w:bookmarkStart w:id="33" w:name="_/DoDDS-E"/>
      <w:bookmarkEnd w:id="33"/>
      <w:r w:rsidRPr="005B1611">
        <w:rPr>
          <w:rFonts w:ascii="Arial Black" w:hAnsi="Arial Black"/>
          <w:spacing w:val="-25"/>
          <w:kern w:val="28"/>
          <w:sz w:val="44"/>
        </w:rPr>
        <w:t xml:space="preserve">DoDDS-E                                               </w:t>
      </w:r>
    </w:p>
    <w:p w:rsidR="005B1611" w:rsidRPr="006607C2" w:rsidRDefault="005B1611" w:rsidP="005B1611">
      <w:pPr>
        <w:rPr>
          <w:b/>
          <w:color w:val="000000"/>
          <w:sz w:val="28"/>
          <w:szCs w:val="28"/>
          <w:u w:val="single"/>
        </w:rPr>
      </w:pPr>
      <w:r w:rsidRPr="006607C2">
        <w:rPr>
          <w:b/>
          <w:color w:val="000000"/>
          <w:sz w:val="28"/>
          <w:szCs w:val="28"/>
          <w:u w:val="single"/>
        </w:rPr>
        <w:t xml:space="preserve">Interscholastic Athletic Program </w:t>
      </w:r>
    </w:p>
    <w:p w:rsidR="005B1611" w:rsidRPr="0083477F" w:rsidRDefault="005B1611" w:rsidP="005B1611">
      <w:r w:rsidRPr="0085768C">
        <w:rPr>
          <w:i/>
        </w:rPr>
        <w:t>DoDDS-Europe Manual 2740.2</w:t>
      </w:r>
      <w:r w:rsidR="00D60363">
        <w:t xml:space="preserve">            April 2012</w:t>
      </w:r>
    </w:p>
    <w:p w:rsidR="005B1611" w:rsidRDefault="005B1611" w:rsidP="005B1611">
      <w:pPr>
        <w:rPr>
          <w:b/>
        </w:rPr>
      </w:pPr>
      <w:r>
        <w:rPr>
          <w:b/>
          <w:sz w:val="24"/>
        </w:rPr>
        <w:t xml:space="preserve"> </w:t>
      </w:r>
    </w:p>
    <w:p w:rsidR="005B1611" w:rsidRPr="00827ADE" w:rsidRDefault="00E45B4C" w:rsidP="005B1611">
      <w:pPr>
        <w:pStyle w:val="Heading8"/>
        <w:framePr w:w="7681" w:wrap="around" w:x="3301" w:y="186"/>
      </w:pPr>
      <w:bookmarkStart w:id="34" w:name="_Interscholastic_athletics_are"/>
      <w:bookmarkEnd w:id="34"/>
      <w:r>
        <w:t>Interscholastic athletics are governed by the rules and regulations of the Department of defense dependents schools athletic association</w:t>
      </w:r>
    </w:p>
    <w:p w:rsidR="005B1611" w:rsidRPr="00E45B4C" w:rsidRDefault="005B1611" w:rsidP="005B1611">
      <w:pPr>
        <w:pStyle w:val="Footer"/>
        <w:pBdr>
          <w:top w:val="single" w:sz="6" w:space="5" w:color="auto"/>
        </w:pBdr>
        <w:tabs>
          <w:tab w:val="clear" w:pos="4320"/>
          <w:tab w:val="clear" w:pos="8640"/>
        </w:tabs>
        <w:jc w:val="left"/>
        <w:rPr>
          <w:rFonts w:asciiTheme="minorHAnsi" w:hAnsiTheme="minorHAnsi"/>
          <w:b/>
        </w:rPr>
      </w:pPr>
    </w:p>
    <w:p w:rsidR="00E45B4C" w:rsidRPr="00E45B4C" w:rsidRDefault="00E45B4C" w:rsidP="007D4370">
      <w:pPr>
        <w:pStyle w:val="Default"/>
        <w:jc w:val="both"/>
        <w:rPr>
          <w:rFonts w:asciiTheme="minorHAnsi" w:hAnsiTheme="minorHAnsi"/>
          <w:sz w:val="21"/>
          <w:szCs w:val="21"/>
        </w:rPr>
      </w:pPr>
      <w:r w:rsidRPr="00E45B4C">
        <w:rPr>
          <w:rFonts w:asciiTheme="minorHAnsi" w:hAnsiTheme="minorHAnsi"/>
          <w:sz w:val="21"/>
          <w:szCs w:val="21"/>
        </w:rPr>
        <w:t xml:space="preserve">In accordance with the authority and requirements of Reference (a), this Manual establishes policy, procedures, and responsibilities in support of the Department of Defense Dependents Schools-Europe (DoDDS-E) Interscholastic Athletic Program (IAP). </w:t>
      </w:r>
    </w:p>
    <w:p w:rsidR="00E45B4C" w:rsidRPr="00E45B4C" w:rsidRDefault="00E45B4C" w:rsidP="007D4370">
      <w:pPr>
        <w:pStyle w:val="Default"/>
        <w:jc w:val="both"/>
        <w:rPr>
          <w:rFonts w:asciiTheme="minorHAnsi" w:hAnsiTheme="minorHAnsi"/>
          <w:sz w:val="21"/>
          <w:szCs w:val="21"/>
        </w:rPr>
      </w:pPr>
    </w:p>
    <w:p w:rsidR="00E45B4C" w:rsidRPr="00E45B4C" w:rsidRDefault="00E45B4C" w:rsidP="007D4370">
      <w:pPr>
        <w:pStyle w:val="Default"/>
        <w:jc w:val="both"/>
        <w:rPr>
          <w:rFonts w:asciiTheme="minorHAnsi" w:hAnsiTheme="minorHAnsi"/>
          <w:sz w:val="21"/>
          <w:szCs w:val="21"/>
        </w:rPr>
      </w:pPr>
      <w:r w:rsidRPr="00E45B4C">
        <w:rPr>
          <w:rFonts w:asciiTheme="minorHAnsi" w:hAnsiTheme="minorHAnsi"/>
          <w:sz w:val="21"/>
          <w:szCs w:val="21"/>
        </w:rPr>
        <w:t xml:space="preserve">The policies set forth in this Manual apply to DoDDS-E superintendents, school administrators, teachers, students, DoDDS-E staff, and IAP volunteers. </w:t>
      </w:r>
    </w:p>
    <w:p w:rsidR="00E45B4C" w:rsidRPr="00E45B4C" w:rsidRDefault="00E45B4C" w:rsidP="007D4370">
      <w:pPr>
        <w:pStyle w:val="Default"/>
        <w:jc w:val="both"/>
        <w:rPr>
          <w:rFonts w:asciiTheme="minorHAnsi" w:hAnsiTheme="minorHAnsi"/>
          <w:b/>
          <w:bCs/>
          <w:sz w:val="21"/>
          <w:szCs w:val="21"/>
        </w:rPr>
      </w:pPr>
    </w:p>
    <w:p w:rsidR="00E45B4C" w:rsidRPr="006C0C8F" w:rsidRDefault="00E45B4C" w:rsidP="00E45B4C">
      <w:pPr>
        <w:pStyle w:val="Default"/>
        <w:rPr>
          <w:rFonts w:asciiTheme="minorHAnsi" w:hAnsiTheme="minorHAnsi"/>
          <w:b/>
          <w:spacing w:val="60"/>
          <w:sz w:val="21"/>
          <w:szCs w:val="21"/>
        </w:rPr>
      </w:pPr>
      <w:r w:rsidRPr="006C0C8F">
        <w:rPr>
          <w:rFonts w:asciiTheme="minorHAnsi" w:hAnsiTheme="minorHAnsi"/>
          <w:b/>
          <w:bCs/>
          <w:spacing w:val="60"/>
          <w:sz w:val="21"/>
          <w:szCs w:val="21"/>
        </w:rPr>
        <w:t xml:space="preserve">POLICY </w:t>
      </w:r>
    </w:p>
    <w:p w:rsidR="00957E52" w:rsidRDefault="00957E52" w:rsidP="007D4370">
      <w:pPr>
        <w:pStyle w:val="Default"/>
        <w:jc w:val="both"/>
        <w:rPr>
          <w:rFonts w:asciiTheme="minorHAnsi" w:hAnsiTheme="minorHAnsi"/>
          <w:sz w:val="21"/>
          <w:szCs w:val="21"/>
        </w:rPr>
      </w:pPr>
    </w:p>
    <w:p w:rsidR="00E45B4C" w:rsidRPr="00E45B4C" w:rsidRDefault="00E45B4C" w:rsidP="007D4370">
      <w:pPr>
        <w:pStyle w:val="Default"/>
        <w:jc w:val="both"/>
        <w:rPr>
          <w:rFonts w:asciiTheme="minorHAnsi" w:hAnsiTheme="minorHAnsi"/>
          <w:sz w:val="21"/>
          <w:szCs w:val="21"/>
        </w:rPr>
      </w:pPr>
      <w:r w:rsidRPr="00E45B4C">
        <w:rPr>
          <w:rFonts w:asciiTheme="minorHAnsi" w:hAnsiTheme="minorHAnsi"/>
          <w:sz w:val="21"/>
          <w:szCs w:val="21"/>
        </w:rPr>
        <w:t xml:space="preserve">Athletics play a major role in the lives of many people within DoDDS-E schools who participate as players, coaches, officials, and spectators. A well-administered athletic program is an integral part of the total curriculum of a school and should enhance the physical, mental, social, and emotional growth of each participant. A student athlete engages in challenging learning opportunities both on and off the playing field, with responsible and productive citizenship a requisite part of sports participation. The IAP is administered in accordance with existing DoDDS-E policies, rules, and procedures. </w:t>
      </w:r>
    </w:p>
    <w:p w:rsidR="005B1611" w:rsidRPr="00E45B4C" w:rsidRDefault="00E45B4C" w:rsidP="007D4370">
      <w:pPr>
        <w:pStyle w:val="Default"/>
        <w:jc w:val="both"/>
        <w:rPr>
          <w:rFonts w:asciiTheme="minorHAnsi" w:hAnsiTheme="minorHAnsi"/>
          <w:sz w:val="21"/>
          <w:szCs w:val="21"/>
        </w:rPr>
      </w:pPr>
      <w:r w:rsidRPr="00E45B4C">
        <w:rPr>
          <w:rFonts w:asciiTheme="minorHAnsi" w:hAnsiTheme="minorHAnsi"/>
          <w:sz w:val="21"/>
          <w:szCs w:val="21"/>
        </w:rPr>
        <w:t xml:space="preserve">The DoDDS-Europe Interscholastic Athletic Program (IAP) is designed to promote and encourage maximum participation of students attending a DoDDS-E school in wholesome, supervised activities in order to enhance students’, social, physical, and emotional development. These valuable educational experiences directly complement classroom academic performance. They are also viewed as very important in the total preparation of every DoDDS-E student to be a productive citizen in the 21st Century. </w:t>
      </w:r>
    </w:p>
    <w:p w:rsidR="00E45B4C" w:rsidRPr="00E45B4C" w:rsidRDefault="00E45B4C" w:rsidP="00E45B4C">
      <w:pPr>
        <w:pStyle w:val="Default"/>
        <w:rPr>
          <w:rFonts w:asciiTheme="minorHAnsi" w:hAnsiTheme="minorHAnsi"/>
          <w:sz w:val="21"/>
          <w:szCs w:val="21"/>
        </w:rPr>
      </w:pPr>
    </w:p>
    <w:p w:rsidR="00E45B4C" w:rsidRPr="006C0C8F" w:rsidRDefault="00E45B4C" w:rsidP="00E45B4C">
      <w:pPr>
        <w:pStyle w:val="Default"/>
        <w:rPr>
          <w:rFonts w:asciiTheme="minorHAnsi" w:hAnsiTheme="minorHAnsi"/>
          <w:b/>
          <w:spacing w:val="70"/>
          <w:sz w:val="21"/>
          <w:szCs w:val="21"/>
        </w:rPr>
      </w:pPr>
      <w:r w:rsidRPr="006C0C8F">
        <w:rPr>
          <w:rFonts w:asciiTheme="minorHAnsi" w:hAnsiTheme="minorHAnsi"/>
          <w:b/>
          <w:spacing w:val="70"/>
          <w:sz w:val="21"/>
          <w:szCs w:val="21"/>
        </w:rPr>
        <w:t>ELIGIBILITY REQUIREMENTS</w:t>
      </w:r>
    </w:p>
    <w:p w:rsidR="00E45B4C" w:rsidRPr="006C0C8F" w:rsidRDefault="00E45B4C" w:rsidP="00E45B4C">
      <w:pPr>
        <w:pStyle w:val="Default"/>
        <w:rPr>
          <w:rFonts w:asciiTheme="minorHAnsi" w:hAnsiTheme="minorHAnsi"/>
          <w:b/>
          <w:sz w:val="21"/>
          <w:szCs w:val="21"/>
        </w:rPr>
      </w:pPr>
      <w:r w:rsidRPr="006C0C8F">
        <w:rPr>
          <w:rFonts w:asciiTheme="minorHAnsi" w:hAnsiTheme="minorHAnsi"/>
          <w:b/>
          <w:sz w:val="21"/>
          <w:szCs w:val="21"/>
        </w:rPr>
        <w:t>AGE</w:t>
      </w:r>
    </w:p>
    <w:p w:rsidR="00E45B4C" w:rsidRPr="00E45B4C" w:rsidRDefault="00E45B4C" w:rsidP="007D4370">
      <w:pPr>
        <w:pStyle w:val="Default"/>
        <w:jc w:val="both"/>
        <w:rPr>
          <w:rFonts w:asciiTheme="minorHAnsi" w:hAnsiTheme="minorHAnsi"/>
          <w:sz w:val="21"/>
          <w:szCs w:val="21"/>
        </w:rPr>
      </w:pPr>
      <w:r w:rsidRPr="00E45B4C">
        <w:rPr>
          <w:rFonts w:asciiTheme="minorHAnsi" w:hAnsiTheme="minorHAnsi"/>
          <w:sz w:val="21"/>
          <w:szCs w:val="21"/>
        </w:rPr>
        <w:t xml:space="preserve"> Any </w:t>
      </w:r>
      <w:r w:rsidR="00BD016A" w:rsidRPr="00E45B4C">
        <w:rPr>
          <w:rFonts w:asciiTheme="minorHAnsi" w:hAnsiTheme="minorHAnsi"/>
          <w:sz w:val="21"/>
          <w:szCs w:val="21"/>
        </w:rPr>
        <w:t>student,</w:t>
      </w:r>
      <w:r w:rsidRPr="00E45B4C">
        <w:rPr>
          <w:rFonts w:asciiTheme="minorHAnsi" w:hAnsiTheme="minorHAnsi"/>
          <w:sz w:val="21"/>
          <w:szCs w:val="21"/>
        </w:rPr>
        <w:t xml:space="preserve"> who, on the first day of August, has reached or passed his or her 19th birthday, will be ineligible to practice/participate in athletic events. A contestant who is age-eligible from the first day of August remains eligible throughout the school year. A student shall be eligible for competition only during eight consecutive semesters after entry into the 9th grade and prior to graduation. No student may participate on a high school team who has not entered the 9th grade. </w:t>
      </w:r>
    </w:p>
    <w:p w:rsidR="00E45B4C" w:rsidRDefault="00E45B4C" w:rsidP="00E45B4C">
      <w:pPr>
        <w:pStyle w:val="Default"/>
        <w:rPr>
          <w:rFonts w:asciiTheme="minorHAnsi" w:hAnsiTheme="minorHAnsi"/>
          <w:sz w:val="21"/>
          <w:szCs w:val="21"/>
        </w:rPr>
      </w:pPr>
    </w:p>
    <w:p w:rsidR="00E45B4C" w:rsidRPr="006C0C8F" w:rsidRDefault="00E45B4C" w:rsidP="00E45B4C">
      <w:pPr>
        <w:pStyle w:val="Default"/>
        <w:rPr>
          <w:rFonts w:asciiTheme="minorHAnsi" w:hAnsiTheme="minorHAnsi"/>
          <w:b/>
          <w:sz w:val="21"/>
          <w:szCs w:val="21"/>
        </w:rPr>
      </w:pPr>
      <w:r w:rsidRPr="006C0C8F">
        <w:rPr>
          <w:rFonts w:asciiTheme="minorHAnsi" w:hAnsiTheme="minorHAnsi"/>
          <w:b/>
          <w:sz w:val="21"/>
          <w:szCs w:val="21"/>
        </w:rPr>
        <w:t>HOME SCHOOLED STUDENTS</w:t>
      </w:r>
    </w:p>
    <w:p w:rsidR="00E45B4C" w:rsidRPr="00E45B4C" w:rsidRDefault="00E45B4C" w:rsidP="007D4370">
      <w:pPr>
        <w:pStyle w:val="Default"/>
        <w:jc w:val="both"/>
        <w:rPr>
          <w:rFonts w:asciiTheme="minorHAnsi" w:hAnsiTheme="minorHAnsi"/>
          <w:sz w:val="21"/>
          <w:szCs w:val="21"/>
        </w:rPr>
      </w:pPr>
      <w:r w:rsidRPr="00E45B4C">
        <w:rPr>
          <w:rFonts w:asciiTheme="minorHAnsi" w:hAnsiTheme="minorHAnsi"/>
          <w:sz w:val="21"/>
          <w:szCs w:val="21"/>
        </w:rPr>
        <w:t xml:space="preserve">Students eligible to attend a DoDDS-E school on a space-required, tuition free (category 1-A) basis are eligible to participate in the IAP. Home schooled students participating in the IAP must meet the same eligibility requirements applicable to all other student participants. </w:t>
      </w:r>
    </w:p>
    <w:p w:rsidR="00E45B4C" w:rsidRPr="00E45B4C" w:rsidRDefault="00E45B4C" w:rsidP="007D4370">
      <w:pPr>
        <w:pStyle w:val="Default"/>
        <w:jc w:val="both"/>
        <w:rPr>
          <w:rFonts w:asciiTheme="minorHAnsi" w:hAnsiTheme="minorHAnsi"/>
          <w:sz w:val="21"/>
          <w:szCs w:val="21"/>
        </w:rPr>
      </w:pPr>
      <w:r w:rsidRPr="00E45B4C">
        <w:rPr>
          <w:rFonts w:asciiTheme="minorHAnsi" w:hAnsiTheme="minorHAnsi"/>
          <w:sz w:val="21"/>
          <w:szCs w:val="21"/>
        </w:rPr>
        <w:t xml:space="preserve">8.6.2 Home schooled tuition paying students are required to pay a participation fee as determined by the Associate Director, </w:t>
      </w:r>
      <w:r w:rsidR="00BD016A" w:rsidRPr="00E45B4C">
        <w:rPr>
          <w:rFonts w:asciiTheme="minorHAnsi" w:hAnsiTheme="minorHAnsi"/>
          <w:sz w:val="21"/>
          <w:szCs w:val="21"/>
        </w:rPr>
        <w:t>DODEA</w:t>
      </w:r>
    </w:p>
    <w:p w:rsidR="00E45B4C" w:rsidRDefault="00E45B4C" w:rsidP="00E45B4C">
      <w:pPr>
        <w:pStyle w:val="H4"/>
        <w:keepNext w:val="0"/>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before="0" w:after="0"/>
        <w:outlineLvl w:val="9"/>
        <w:rPr>
          <w:rFonts w:asciiTheme="minorHAnsi" w:hAnsiTheme="minorHAnsi"/>
          <w:sz w:val="21"/>
          <w:szCs w:val="21"/>
        </w:rPr>
      </w:pPr>
      <w:r w:rsidRPr="00E45B4C">
        <w:rPr>
          <w:rFonts w:asciiTheme="minorHAnsi" w:hAnsiTheme="minorHAnsi"/>
          <w:sz w:val="21"/>
          <w:szCs w:val="21"/>
        </w:rPr>
        <w:t xml:space="preserve"> </w:t>
      </w:r>
    </w:p>
    <w:p w:rsidR="00E45B4C" w:rsidRDefault="00E45B4C" w:rsidP="00E45B4C">
      <w:pPr>
        <w:pStyle w:val="Header"/>
        <w:rPr>
          <w:rFonts w:asciiTheme="minorHAnsi" w:hAnsiTheme="minorHAnsi"/>
          <w:sz w:val="21"/>
          <w:szCs w:val="21"/>
        </w:rPr>
      </w:pPr>
    </w:p>
    <w:p w:rsidR="00E45B4C" w:rsidRDefault="00E45B4C" w:rsidP="00E45B4C">
      <w:pPr>
        <w:pStyle w:val="Header"/>
        <w:rPr>
          <w:rFonts w:asciiTheme="minorHAnsi" w:hAnsiTheme="minorHAnsi"/>
          <w:sz w:val="21"/>
          <w:szCs w:val="21"/>
        </w:rPr>
      </w:pPr>
    </w:p>
    <w:p w:rsidR="00E45B4C" w:rsidRPr="006C0C8F" w:rsidRDefault="00E45B4C" w:rsidP="00E45B4C">
      <w:pPr>
        <w:pStyle w:val="Header"/>
        <w:rPr>
          <w:rFonts w:asciiTheme="minorHAnsi" w:hAnsiTheme="minorHAnsi"/>
          <w:b/>
          <w:sz w:val="21"/>
          <w:szCs w:val="21"/>
        </w:rPr>
      </w:pPr>
      <w:r w:rsidRPr="006C0C8F">
        <w:rPr>
          <w:rFonts w:asciiTheme="minorHAnsi" w:hAnsiTheme="minorHAnsi"/>
          <w:b/>
          <w:sz w:val="21"/>
          <w:szCs w:val="21"/>
        </w:rPr>
        <w:t>Limitation of Team Membership</w:t>
      </w:r>
    </w:p>
    <w:p w:rsidR="00E45B4C" w:rsidRPr="006C0C8F" w:rsidRDefault="00E45B4C" w:rsidP="00E45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sz w:val="21"/>
          <w:szCs w:val="21"/>
        </w:rPr>
      </w:pPr>
    </w:p>
    <w:p w:rsidR="00E45B4C" w:rsidRPr="00E45B4C" w:rsidRDefault="00E45B4C" w:rsidP="00E45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1"/>
          <w:szCs w:val="21"/>
        </w:rPr>
      </w:pPr>
      <w:r w:rsidRPr="00E45B4C">
        <w:rPr>
          <w:rFonts w:asciiTheme="minorHAnsi" w:hAnsiTheme="minorHAnsi"/>
          <w:sz w:val="21"/>
          <w:szCs w:val="21"/>
        </w:rPr>
        <w:t xml:space="preserve">Any player, who competes in the first scheduled game or is a member of a given team on that date, is not authorized to participate in any other sport during that sport season.  Therefore, students are authorized to participate in only one sport in the fall, one sport in the winter, and one sport in the spring.  Exceptions to these limitations due to injury will be considered by the DoDDS-E Athletic Coordinator.  </w:t>
      </w:r>
    </w:p>
    <w:p w:rsidR="00E45B4C" w:rsidRPr="00E45B4C" w:rsidRDefault="00E45B4C" w:rsidP="00E45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1"/>
          <w:szCs w:val="21"/>
        </w:rPr>
      </w:pPr>
    </w:p>
    <w:p w:rsidR="00E45B4C" w:rsidRPr="006C0C8F" w:rsidRDefault="00E45B4C" w:rsidP="00E45B4C">
      <w:pPr>
        <w:pStyle w:val="Header"/>
        <w:rPr>
          <w:rFonts w:asciiTheme="minorHAnsi" w:hAnsiTheme="minorHAnsi"/>
          <w:b/>
          <w:sz w:val="21"/>
          <w:szCs w:val="21"/>
        </w:rPr>
      </w:pPr>
      <w:r w:rsidRPr="006C0C8F">
        <w:rPr>
          <w:rFonts w:asciiTheme="minorHAnsi" w:hAnsiTheme="minorHAnsi"/>
          <w:b/>
          <w:sz w:val="21"/>
          <w:szCs w:val="21"/>
        </w:rPr>
        <w:t>Out-of –town and Away Events</w:t>
      </w:r>
    </w:p>
    <w:p w:rsidR="00E45B4C" w:rsidRPr="006C0C8F" w:rsidRDefault="00E45B4C" w:rsidP="00E45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sz w:val="21"/>
          <w:szCs w:val="21"/>
        </w:rPr>
      </w:pPr>
    </w:p>
    <w:p w:rsidR="00E45B4C" w:rsidRPr="00E45B4C" w:rsidRDefault="00E45B4C" w:rsidP="00E45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1"/>
          <w:szCs w:val="21"/>
        </w:rPr>
      </w:pPr>
      <w:r w:rsidRPr="00E45B4C">
        <w:rPr>
          <w:rFonts w:asciiTheme="minorHAnsi" w:hAnsiTheme="minorHAnsi"/>
          <w:sz w:val="21"/>
          <w:szCs w:val="21"/>
        </w:rPr>
        <w:t xml:space="preserve">The school provides transportation for athletes to "away" events.  A coach is responsible for athletes until they are picked up by parents/guardian.  If an athlete wants to return home using transportation other than the team bus, then their parents </w:t>
      </w:r>
      <w:r w:rsidR="00D60363">
        <w:rPr>
          <w:rFonts w:asciiTheme="minorHAnsi" w:hAnsiTheme="minorHAnsi"/>
          <w:sz w:val="21"/>
          <w:szCs w:val="21"/>
        </w:rPr>
        <w:t>must notify the administration via written request</w:t>
      </w:r>
      <w:r w:rsidRPr="00E45B4C">
        <w:rPr>
          <w:rFonts w:asciiTheme="minorHAnsi" w:hAnsiTheme="minorHAnsi"/>
          <w:sz w:val="21"/>
          <w:szCs w:val="21"/>
        </w:rPr>
        <w:t>.  This will release the coach from the responsibility of the athlete's safety and behavior. The coach will release the student athlete to only their parent/guardian/sponsor.</w:t>
      </w:r>
    </w:p>
    <w:p w:rsidR="00E45B4C" w:rsidRPr="00E45B4C" w:rsidRDefault="00E45B4C" w:rsidP="00E45B4C">
      <w:pPr>
        <w:jc w:val="both"/>
        <w:rPr>
          <w:rFonts w:asciiTheme="minorHAnsi" w:hAnsiTheme="minorHAnsi"/>
          <w:sz w:val="21"/>
          <w:szCs w:val="21"/>
        </w:rPr>
      </w:pPr>
    </w:p>
    <w:p w:rsidR="00E45B4C" w:rsidRPr="006C0C8F" w:rsidRDefault="00E45B4C" w:rsidP="00E45B4C">
      <w:pPr>
        <w:pStyle w:val="Header"/>
        <w:rPr>
          <w:rFonts w:asciiTheme="minorHAnsi" w:hAnsiTheme="minorHAnsi"/>
          <w:b/>
          <w:sz w:val="21"/>
          <w:szCs w:val="21"/>
        </w:rPr>
      </w:pPr>
      <w:r w:rsidRPr="006C0C8F">
        <w:rPr>
          <w:rFonts w:asciiTheme="minorHAnsi" w:hAnsiTheme="minorHAnsi"/>
          <w:b/>
          <w:sz w:val="21"/>
          <w:szCs w:val="21"/>
        </w:rPr>
        <w:t>Appeals</w:t>
      </w:r>
    </w:p>
    <w:p w:rsidR="00E45B4C" w:rsidRPr="00E45B4C" w:rsidRDefault="00E45B4C" w:rsidP="00E45B4C">
      <w:pPr>
        <w:jc w:val="both"/>
        <w:rPr>
          <w:rFonts w:asciiTheme="minorHAnsi" w:hAnsiTheme="minorHAnsi"/>
          <w:sz w:val="21"/>
          <w:szCs w:val="21"/>
        </w:rPr>
      </w:pPr>
    </w:p>
    <w:p w:rsidR="00E45B4C" w:rsidRPr="00E45B4C" w:rsidRDefault="00D60363" w:rsidP="00E45B4C">
      <w:pPr>
        <w:jc w:val="both"/>
        <w:rPr>
          <w:rFonts w:asciiTheme="minorHAnsi" w:hAnsiTheme="minorHAnsi"/>
          <w:sz w:val="21"/>
          <w:szCs w:val="21"/>
        </w:rPr>
      </w:pPr>
      <w:r>
        <w:rPr>
          <w:rFonts w:asciiTheme="minorHAnsi" w:hAnsiTheme="minorHAnsi"/>
          <w:sz w:val="21"/>
          <w:szCs w:val="21"/>
        </w:rPr>
        <w:t>Schweinfurt</w:t>
      </w:r>
      <w:r w:rsidR="00E45B4C" w:rsidRPr="00E45B4C">
        <w:rPr>
          <w:rFonts w:asciiTheme="minorHAnsi" w:hAnsiTheme="minorHAnsi"/>
          <w:sz w:val="21"/>
          <w:szCs w:val="21"/>
        </w:rPr>
        <w:t xml:space="preserve"> High School’s Athletic Council will insure due process to students arbitrating a dispute over interpretations of athletic rules.  The Athletic Council will consist of the Athletic Director, one uninvolved male coach, one uninvolved female coach, a representativ</w:t>
      </w:r>
      <w:r>
        <w:rPr>
          <w:rFonts w:asciiTheme="minorHAnsi" w:hAnsiTheme="minorHAnsi"/>
          <w:sz w:val="21"/>
          <w:szCs w:val="21"/>
        </w:rPr>
        <w:t>e from the faculty, and the assistant principal</w:t>
      </w:r>
      <w:r w:rsidR="00E45B4C" w:rsidRPr="00E45B4C">
        <w:rPr>
          <w:rFonts w:asciiTheme="minorHAnsi" w:hAnsiTheme="minorHAnsi"/>
          <w:sz w:val="21"/>
          <w:szCs w:val="21"/>
        </w:rPr>
        <w:t>.</w:t>
      </w:r>
    </w:p>
    <w:p w:rsidR="00E45B4C" w:rsidRPr="00E45B4C" w:rsidRDefault="00E45B4C" w:rsidP="00E45B4C">
      <w:pPr>
        <w:jc w:val="both"/>
        <w:rPr>
          <w:rFonts w:asciiTheme="minorHAnsi" w:hAnsiTheme="minorHAnsi"/>
          <w:sz w:val="21"/>
          <w:szCs w:val="21"/>
        </w:rPr>
      </w:pPr>
    </w:p>
    <w:p w:rsidR="00E45B4C" w:rsidRPr="00E45B4C" w:rsidRDefault="00E45B4C" w:rsidP="00E45B4C">
      <w:pPr>
        <w:pStyle w:val="BodyText"/>
        <w:rPr>
          <w:rFonts w:asciiTheme="minorHAnsi" w:hAnsiTheme="minorHAnsi"/>
          <w:sz w:val="21"/>
          <w:szCs w:val="21"/>
        </w:rPr>
      </w:pPr>
      <w:r w:rsidRPr="00E45B4C">
        <w:rPr>
          <w:rFonts w:asciiTheme="minorHAnsi" w:hAnsiTheme="minorHAnsi"/>
          <w:sz w:val="21"/>
          <w:szCs w:val="21"/>
        </w:rPr>
        <w:t>The steps for appeal are:</w:t>
      </w:r>
    </w:p>
    <w:p w:rsidR="00E45B4C" w:rsidRPr="00E45B4C" w:rsidRDefault="00E45B4C" w:rsidP="00E45B4C">
      <w:pPr>
        <w:pStyle w:val="List2"/>
        <w:numPr>
          <w:ilvl w:val="0"/>
          <w:numId w:val="14"/>
        </w:numPr>
        <w:contextualSpacing w:val="0"/>
        <w:jc w:val="both"/>
        <w:rPr>
          <w:rFonts w:asciiTheme="minorHAnsi" w:hAnsiTheme="minorHAnsi"/>
          <w:sz w:val="21"/>
          <w:szCs w:val="21"/>
        </w:rPr>
      </w:pPr>
      <w:r w:rsidRPr="00E45B4C">
        <w:rPr>
          <w:rFonts w:asciiTheme="minorHAnsi" w:hAnsiTheme="minorHAnsi"/>
          <w:sz w:val="21"/>
          <w:szCs w:val="21"/>
        </w:rPr>
        <w:t>The athlete and coach should try to resolve all problems between themselves.</w:t>
      </w:r>
    </w:p>
    <w:p w:rsidR="00E45B4C" w:rsidRPr="00E45B4C" w:rsidRDefault="00E45B4C" w:rsidP="00E45B4C">
      <w:pPr>
        <w:pStyle w:val="List2"/>
        <w:numPr>
          <w:ilvl w:val="0"/>
          <w:numId w:val="14"/>
        </w:numPr>
        <w:contextualSpacing w:val="0"/>
        <w:jc w:val="both"/>
        <w:rPr>
          <w:rFonts w:asciiTheme="minorHAnsi" w:hAnsiTheme="minorHAnsi"/>
          <w:sz w:val="21"/>
          <w:szCs w:val="21"/>
        </w:rPr>
      </w:pPr>
      <w:r w:rsidRPr="00E45B4C">
        <w:rPr>
          <w:rFonts w:asciiTheme="minorHAnsi" w:hAnsiTheme="minorHAnsi"/>
          <w:sz w:val="21"/>
          <w:szCs w:val="21"/>
        </w:rPr>
        <w:t>Any request for an appeal should be submitted, in writing, to the athletic director stating the reason(s) for the appeal.</w:t>
      </w:r>
    </w:p>
    <w:p w:rsidR="00E45B4C" w:rsidRPr="00E45B4C" w:rsidRDefault="00E45B4C" w:rsidP="00E45B4C">
      <w:pPr>
        <w:pStyle w:val="List2"/>
        <w:numPr>
          <w:ilvl w:val="0"/>
          <w:numId w:val="14"/>
        </w:numPr>
        <w:contextualSpacing w:val="0"/>
        <w:jc w:val="both"/>
        <w:rPr>
          <w:rFonts w:asciiTheme="minorHAnsi" w:hAnsiTheme="minorHAnsi"/>
          <w:sz w:val="21"/>
          <w:szCs w:val="21"/>
        </w:rPr>
      </w:pPr>
      <w:r w:rsidRPr="00E45B4C">
        <w:rPr>
          <w:rFonts w:asciiTheme="minorHAnsi" w:hAnsiTheme="minorHAnsi"/>
          <w:sz w:val="21"/>
          <w:szCs w:val="21"/>
        </w:rPr>
        <w:t>A meeting to resolve the dispute will be held within three days of the receipt of the written request.  The athlete and coach will be given notice of the time and place of the meeting.</w:t>
      </w:r>
    </w:p>
    <w:p w:rsidR="00E45B4C" w:rsidRPr="00E45B4C" w:rsidRDefault="00E45B4C" w:rsidP="00E45B4C">
      <w:pPr>
        <w:pStyle w:val="List2"/>
        <w:numPr>
          <w:ilvl w:val="0"/>
          <w:numId w:val="14"/>
        </w:numPr>
        <w:contextualSpacing w:val="0"/>
        <w:jc w:val="both"/>
        <w:rPr>
          <w:rFonts w:asciiTheme="minorHAnsi" w:hAnsiTheme="minorHAnsi"/>
          <w:sz w:val="21"/>
          <w:szCs w:val="21"/>
        </w:rPr>
      </w:pPr>
      <w:r w:rsidRPr="00E45B4C">
        <w:rPr>
          <w:rFonts w:asciiTheme="minorHAnsi" w:hAnsiTheme="minorHAnsi"/>
          <w:sz w:val="21"/>
          <w:szCs w:val="21"/>
        </w:rPr>
        <w:t>When the Athletic Council meets, each side in the dispute will be ready to present their positions.  Once both sides have been presented, the board will make a recommendation to the Principal.</w:t>
      </w:r>
    </w:p>
    <w:p w:rsidR="00E45B4C" w:rsidRPr="00E45B4C" w:rsidRDefault="00E45B4C" w:rsidP="00E45B4C">
      <w:pPr>
        <w:pStyle w:val="List2"/>
        <w:numPr>
          <w:ilvl w:val="0"/>
          <w:numId w:val="14"/>
        </w:numPr>
        <w:contextualSpacing w:val="0"/>
        <w:jc w:val="both"/>
        <w:rPr>
          <w:rFonts w:asciiTheme="minorHAnsi" w:hAnsiTheme="minorHAnsi"/>
          <w:sz w:val="21"/>
          <w:szCs w:val="21"/>
        </w:rPr>
      </w:pPr>
      <w:r w:rsidRPr="00E45B4C">
        <w:rPr>
          <w:rFonts w:asciiTheme="minorHAnsi" w:hAnsiTheme="minorHAnsi"/>
          <w:sz w:val="21"/>
          <w:szCs w:val="21"/>
        </w:rPr>
        <w:t>The recommendation of the council will be reviewed by the Principal whose ruling will then be final.</w:t>
      </w:r>
    </w:p>
    <w:p w:rsidR="00E45B4C" w:rsidRPr="00E45B4C" w:rsidRDefault="00E45B4C" w:rsidP="00E45B4C">
      <w:pPr>
        <w:pStyle w:val="List2"/>
        <w:jc w:val="both"/>
        <w:rPr>
          <w:rFonts w:asciiTheme="minorHAnsi" w:hAnsiTheme="minorHAnsi"/>
          <w:sz w:val="21"/>
          <w:szCs w:val="21"/>
        </w:rPr>
      </w:pPr>
    </w:p>
    <w:p w:rsidR="00E45B4C" w:rsidRPr="006C0C8F" w:rsidRDefault="00E45B4C" w:rsidP="00E45B4C">
      <w:pPr>
        <w:rPr>
          <w:rFonts w:asciiTheme="minorHAnsi" w:hAnsiTheme="minorHAnsi"/>
          <w:b/>
          <w:spacing w:val="60"/>
          <w:sz w:val="21"/>
          <w:szCs w:val="21"/>
        </w:rPr>
      </w:pPr>
      <w:r w:rsidRPr="006C0C8F">
        <w:rPr>
          <w:rFonts w:asciiTheme="minorHAnsi" w:hAnsiTheme="minorHAnsi"/>
          <w:b/>
          <w:spacing w:val="60"/>
          <w:sz w:val="21"/>
          <w:szCs w:val="21"/>
        </w:rPr>
        <w:t>ATHLETICS AND ATTENDANCE POLICY</w:t>
      </w:r>
    </w:p>
    <w:p w:rsidR="007D4370" w:rsidRDefault="007D4370" w:rsidP="00E45B4C">
      <w:pPr>
        <w:pStyle w:val="Default"/>
        <w:rPr>
          <w:sz w:val="23"/>
          <w:szCs w:val="23"/>
        </w:rPr>
      </w:pPr>
    </w:p>
    <w:p w:rsidR="00957E52" w:rsidRPr="00957E52" w:rsidRDefault="00E45B4C" w:rsidP="00957E52">
      <w:pPr>
        <w:pStyle w:val="BodyText"/>
        <w:rPr>
          <w:rFonts w:asciiTheme="minorHAnsi" w:hAnsiTheme="minorHAnsi"/>
          <w:sz w:val="21"/>
        </w:rPr>
      </w:pPr>
      <w:r w:rsidRPr="007D4370">
        <w:rPr>
          <w:rFonts w:asciiTheme="minorHAnsi" w:hAnsiTheme="minorHAnsi"/>
          <w:sz w:val="21"/>
        </w:rPr>
        <w:t xml:space="preserve">Students are required to be in school the full day on the day of a weekday game. </w:t>
      </w:r>
      <w:r w:rsidR="007D4370" w:rsidRPr="007D4370">
        <w:rPr>
          <w:rFonts w:asciiTheme="minorHAnsi" w:hAnsiTheme="minorHAnsi"/>
          <w:sz w:val="21"/>
        </w:rPr>
        <w:t>T</w:t>
      </w:r>
      <w:r w:rsidRPr="007D4370">
        <w:rPr>
          <w:rFonts w:asciiTheme="minorHAnsi" w:hAnsiTheme="minorHAnsi"/>
          <w:sz w:val="21"/>
        </w:rPr>
        <w:t xml:space="preserve">he only exception is for an appointment approved by the school administration in advance.  A student cannot be absent from school and attend practice except for an excused absence approved by the administration in advance. If games are scheduled for both Friday and Saturday only the Friday game will be missed due to absence on Friday. </w:t>
      </w:r>
    </w:p>
    <w:p w:rsidR="005B1611" w:rsidRPr="00E45B4C" w:rsidRDefault="005B1611" w:rsidP="005B1611">
      <w:pPr>
        <w:jc w:val="both"/>
        <w:rPr>
          <w:rFonts w:asciiTheme="minorHAnsi" w:hAnsiTheme="minorHAnsi"/>
          <w:sz w:val="21"/>
          <w:szCs w:val="21"/>
        </w:rPr>
      </w:pPr>
    </w:p>
    <w:p w:rsidR="00E45B4C" w:rsidRPr="006C0C8F" w:rsidRDefault="00E45B4C" w:rsidP="005B1611">
      <w:pPr>
        <w:jc w:val="both"/>
        <w:rPr>
          <w:rFonts w:asciiTheme="minorHAnsi" w:hAnsiTheme="minorHAnsi"/>
          <w:b/>
          <w:spacing w:val="60"/>
          <w:sz w:val="21"/>
          <w:szCs w:val="21"/>
        </w:rPr>
      </w:pPr>
      <w:r w:rsidRPr="006C0C8F">
        <w:rPr>
          <w:rFonts w:asciiTheme="minorHAnsi" w:hAnsiTheme="minorHAnsi"/>
          <w:b/>
          <w:spacing w:val="60"/>
          <w:sz w:val="21"/>
          <w:szCs w:val="21"/>
        </w:rPr>
        <w:t>SPORT OFFERINGS</w:t>
      </w:r>
    </w:p>
    <w:p w:rsidR="00E45B4C" w:rsidRPr="00E45B4C" w:rsidRDefault="00E45B4C" w:rsidP="00E45B4C">
      <w:pPr>
        <w:jc w:val="both"/>
        <w:rPr>
          <w:rFonts w:asciiTheme="minorHAnsi" w:hAnsiTheme="minorHAnsi"/>
          <w:sz w:val="21"/>
          <w:szCs w:val="21"/>
        </w:rPr>
      </w:pPr>
    </w:p>
    <w:p w:rsidR="005B1611" w:rsidRDefault="005B1611" w:rsidP="00E45B4C">
      <w:pPr>
        <w:jc w:val="both"/>
        <w:rPr>
          <w:rFonts w:asciiTheme="minorHAnsi" w:hAnsiTheme="minorHAnsi"/>
          <w:sz w:val="21"/>
          <w:szCs w:val="21"/>
        </w:rPr>
      </w:pPr>
      <w:r w:rsidRPr="00E45B4C">
        <w:rPr>
          <w:rFonts w:asciiTheme="minorHAnsi" w:hAnsiTheme="minorHAnsi"/>
          <w:sz w:val="21"/>
          <w:szCs w:val="21"/>
        </w:rPr>
        <w:t xml:space="preserve">Interscholastic Athletic Program (IAP): Any school/DoDDS sponsored program, which provides opportunity for students to participate in an organized athletic/sports program.  </w:t>
      </w:r>
      <w:r w:rsidRPr="00E45B4C">
        <w:rPr>
          <w:rFonts w:asciiTheme="minorHAnsi" w:hAnsiTheme="minorHAnsi"/>
          <w:sz w:val="21"/>
          <w:szCs w:val="21"/>
        </w:rPr>
        <w:lastRenderedPageBreak/>
        <w:t>This may include: Basketball. Cross Coun</w:t>
      </w:r>
      <w:r w:rsidR="00D60363">
        <w:rPr>
          <w:rFonts w:asciiTheme="minorHAnsi" w:hAnsiTheme="minorHAnsi"/>
          <w:sz w:val="21"/>
          <w:szCs w:val="21"/>
        </w:rPr>
        <w:t>try, Football, Golf,</w:t>
      </w:r>
      <w:r w:rsidRPr="00E45B4C">
        <w:rPr>
          <w:rFonts w:asciiTheme="minorHAnsi" w:hAnsiTheme="minorHAnsi"/>
          <w:sz w:val="21"/>
          <w:szCs w:val="21"/>
        </w:rPr>
        <w:t xml:space="preserve"> Soccer, Tennis, Track and Field, Volleyball, Wrestling, Cheerleading JROTC Rifle Tea</w:t>
      </w:r>
      <w:r w:rsidR="00D60363">
        <w:rPr>
          <w:rFonts w:asciiTheme="minorHAnsi" w:hAnsiTheme="minorHAnsi"/>
          <w:sz w:val="21"/>
          <w:szCs w:val="21"/>
        </w:rPr>
        <w:t>m, and Softball/Baseball</w:t>
      </w:r>
      <w:r w:rsidRPr="00E45B4C">
        <w:rPr>
          <w:rFonts w:asciiTheme="minorHAnsi" w:hAnsiTheme="minorHAnsi"/>
          <w:sz w:val="21"/>
          <w:szCs w:val="21"/>
        </w:rPr>
        <w:t>.</w:t>
      </w:r>
    </w:p>
    <w:p w:rsidR="00E45B4C" w:rsidRPr="00E45B4C" w:rsidRDefault="00E45B4C" w:rsidP="00E45B4C">
      <w:pPr>
        <w:rPr>
          <w:rFonts w:asciiTheme="minorHAnsi" w:hAnsiTheme="minorHAnsi"/>
          <w:sz w:val="21"/>
          <w:szCs w:val="21"/>
        </w:rPr>
      </w:pPr>
    </w:p>
    <w:p w:rsidR="00E45B4C" w:rsidRPr="00E45B4C" w:rsidRDefault="00E45B4C" w:rsidP="00E45B4C">
      <w:pPr>
        <w:jc w:val="both"/>
        <w:rPr>
          <w:rFonts w:asciiTheme="minorHAnsi" w:hAnsiTheme="minorHAnsi"/>
          <w:sz w:val="21"/>
          <w:szCs w:val="21"/>
        </w:rPr>
      </w:pPr>
      <w:r w:rsidRPr="00E45B4C">
        <w:rPr>
          <w:rFonts w:asciiTheme="minorHAnsi" w:hAnsiTheme="minorHAnsi"/>
          <w:sz w:val="21"/>
          <w:szCs w:val="21"/>
        </w:rPr>
        <w:t xml:space="preserve">Providing there are a sufficient number of participants, the following sports </w:t>
      </w:r>
      <w:r w:rsidR="00D60363">
        <w:rPr>
          <w:rFonts w:asciiTheme="minorHAnsi" w:hAnsiTheme="minorHAnsi"/>
          <w:sz w:val="21"/>
          <w:szCs w:val="21"/>
        </w:rPr>
        <w:t xml:space="preserve">are available at Schweinfurt </w:t>
      </w:r>
      <w:r w:rsidRPr="00E45B4C">
        <w:rPr>
          <w:rFonts w:asciiTheme="minorHAnsi" w:hAnsiTheme="minorHAnsi"/>
          <w:sz w:val="21"/>
          <w:szCs w:val="21"/>
        </w:rPr>
        <w:t xml:space="preserve">High School: </w:t>
      </w:r>
    </w:p>
    <w:p w:rsidR="00E45B4C" w:rsidRPr="00E45B4C" w:rsidRDefault="00E45B4C" w:rsidP="00E45B4C">
      <w:pPr>
        <w:numPr>
          <w:ilvl w:val="0"/>
          <w:numId w:val="9"/>
        </w:numPr>
        <w:rPr>
          <w:rFonts w:asciiTheme="minorHAnsi" w:hAnsiTheme="minorHAnsi"/>
          <w:sz w:val="21"/>
          <w:szCs w:val="21"/>
        </w:rPr>
      </w:pPr>
      <w:r w:rsidRPr="00E45B4C">
        <w:rPr>
          <w:rFonts w:asciiTheme="minorHAnsi" w:hAnsiTheme="minorHAnsi"/>
          <w:sz w:val="21"/>
          <w:szCs w:val="21"/>
        </w:rPr>
        <w:t>Football – High School</w:t>
      </w:r>
    </w:p>
    <w:p w:rsidR="00E45B4C" w:rsidRPr="00E45B4C" w:rsidRDefault="00E45B4C" w:rsidP="00E45B4C">
      <w:pPr>
        <w:numPr>
          <w:ilvl w:val="0"/>
          <w:numId w:val="9"/>
        </w:numPr>
        <w:rPr>
          <w:rFonts w:asciiTheme="minorHAnsi" w:hAnsiTheme="minorHAnsi"/>
          <w:sz w:val="21"/>
          <w:szCs w:val="21"/>
        </w:rPr>
      </w:pPr>
      <w:r w:rsidRPr="00E45B4C">
        <w:rPr>
          <w:rFonts w:asciiTheme="minorHAnsi" w:hAnsiTheme="minorHAnsi"/>
          <w:sz w:val="21"/>
          <w:szCs w:val="21"/>
        </w:rPr>
        <w:t>Volleyball – High School</w:t>
      </w:r>
    </w:p>
    <w:p w:rsidR="00E45B4C" w:rsidRPr="00E45B4C" w:rsidRDefault="00E45B4C" w:rsidP="00E45B4C">
      <w:pPr>
        <w:numPr>
          <w:ilvl w:val="0"/>
          <w:numId w:val="9"/>
        </w:numPr>
        <w:rPr>
          <w:rFonts w:asciiTheme="minorHAnsi" w:hAnsiTheme="minorHAnsi"/>
          <w:sz w:val="21"/>
          <w:szCs w:val="21"/>
        </w:rPr>
      </w:pPr>
      <w:r w:rsidRPr="00E45B4C">
        <w:rPr>
          <w:rFonts w:asciiTheme="minorHAnsi" w:hAnsiTheme="minorHAnsi"/>
          <w:sz w:val="21"/>
          <w:szCs w:val="21"/>
        </w:rPr>
        <w:t>Cross Country – High School and Middle School</w:t>
      </w:r>
    </w:p>
    <w:p w:rsidR="00E45B4C" w:rsidRPr="00E45B4C" w:rsidRDefault="00E45B4C" w:rsidP="00E45B4C">
      <w:pPr>
        <w:numPr>
          <w:ilvl w:val="0"/>
          <w:numId w:val="9"/>
        </w:numPr>
        <w:rPr>
          <w:rFonts w:asciiTheme="minorHAnsi" w:hAnsiTheme="minorHAnsi"/>
          <w:sz w:val="21"/>
          <w:szCs w:val="21"/>
        </w:rPr>
      </w:pPr>
      <w:r w:rsidRPr="00E45B4C">
        <w:rPr>
          <w:rFonts w:asciiTheme="minorHAnsi" w:hAnsiTheme="minorHAnsi"/>
          <w:sz w:val="21"/>
          <w:szCs w:val="21"/>
        </w:rPr>
        <w:t>Tennis – High School and Middle School</w:t>
      </w:r>
    </w:p>
    <w:p w:rsidR="00E45B4C" w:rsidRPr="00E45B4C" w:rsidRDefault="00E45B4C" w:rsidP="00E45B4C">
      <w:pPr>
        <w:numPr>
          <w:ilvl w:val="0"/>
          <w:numId w:val="9"/>
        </w:numPr>
        <w:rPr>
          <w:rFonts w:asciiTheme="minorHAnsi" w:hAnsiTheme="minorHAnsi"/>
          <w:sz w:val="21"/>
          <w:szCs w:val="21"/>
        </w:rPr>
      </w:pPr>
      <w:r w:rsidRPr="00E45B4C">
        <w:rPr>
          <w:rFonts w:asciiTheme="minorHAnsi" w:hAnsiTheme="minorHAnsi"/>
          <w:sz w:val="21"/>
          <w:szCs w:val="21"/>
        </w:rPr>
        <w:t>Cheerleading – High School</w:t>
      </w:r>
    </w:p>
    <w:p w:rsidR="00E45B4C" w:rsidRPr="00E45B4C" w:rsidRDefault="00E45B4C" w:rsidP="00E45B4C">
      <w:pPr>
        <w:numPr>
          <w:ilvl w:val="0"/>
          <w:numId w:val="9"/>
        </w:numPr>
        <w:rPr>
          <w:rFonts w:asciiTheme="minorHAnsi" w:hAnsiTheme="minorHAnsi"/>
          <w:sz w:val="21"/>
          <w:szCs w:val="21"/>
        </w:rPr>
      </w:pPr>
      <w:r w:rsidRPr="00E45B4C">
        <w:rPr>
          <w:rFonts w:asciiTheme="minorHAnsi" w:hAnsiTheme="minorHAnsi"/>
          <w:sz w:val="21"/>
          <w:szCs w:val="21"/>
        </w:rPr>
        <w:t>Basketball – High School</w:t>
      </w:r>
    </w:p>
    <w:p w:rsidR="00E45B4C" w:rsidRPr="00E45B4C" w:rsidRDefault="00E45B4C" w:rsidP="00E45B4C">
      <w:pPr>
        <w:numPr>
          <w:ilvl w:val="0"/>
          <w:numId w:val="9"/>
        </w:numPr>
        <w:rPr>
          <w:rFonts w:asciiTheme="minorHAnsi" w:hAnsiTheme="minorHAnsi"/>
          <w:sz w:val="21"/>
          <w:szCs w:val="21"/>
        </w:rPr>
      </w:pPr>
      <w:r w:rsidRPr="00E45B4C">
        <w:rPr>
          <w:rFonts w:asciiTheme="minorHAnsi" w:hAnsiTheme="minorHAnsi"/>
          <w:sz w:val="21"/>
          <w:szCs w:val="21"/>
        </w:rPr>
        <w:t>Wrestling – High School and Middle School</w:t>
      </w:r>
    </w:p>
    <w:p w:rsidR="00E45B4C" w:rsidRPr="00E45B4C" w:rsidRDefault="00D60363" w:rsidP="00E45B4C">
      <w:pPr>
        <w:numPr>
          <w:ilvl w:val="0"/>
          <w:numId w:val="9"/>
        </w:numPr>
        <w:rPr>
          <w:rFonts w:asciiTheme="minorHAnsi" w:hAnsiTheme="minorHAnsi"/>
          <w:sz w:val="21"/>
          <w:szCs w:val="21"/>
        </w:rPr>
      </w:pPr>
      <w:r>
        <w:rPr>
          <w:rFonts w:asciiTheme="minorHAnsi" w:hAnsiTheme="minorHAnsi"/>
          <w:sz w:val="21"/>
          <w:szCs w:val="21"/>
        </w:rPr>
        <w:t>Drill/</w:t>
      </w:r>
      <w:r w:rsidR="00E45B4C" w:rsidRPr="00E45B4C">
        <w:rPr>
          <w:rFonts w:asciiTheme="minorHAnsi" w:hAnsiTheme="minorHAnsi"/>
          <w:sz w:val="21"/>
          <w:szCs w:val="21"/>
        </w:rPr>
        <w:t>Rifle Team – High School</w:t>
      </w:r>
    </w:p>
    <w:p w:rsidR="00E45B4C" w:rsidRPr="00E45B4C" w:rsidRDefault="00E45B4C" w:rsidP="00E45B4C">
      <w:pPr>
        <w:numPr>
          <w:ilvl w:val="0"/>
          <w:numId w:val="9"/>
        </w:numPr>
        <w:rPr>
          <w:rFonts w:asciiTheme="minorHAnsi" w:hAnsiTheme="minorHAnsi"/>
          <w:sz w:val="21"/>
          <w:szCs w:val="21"/>
        </w:rPr>
      </w:pPr>
      <w:r w:rsidRPr="00E45B4C">
        <w:rPr>
          <w:rFonts w:asciiTheme="minorHAnsi" w:hAnsiTheme="minorHAnsi"/>
          <w:sz w:val="21"/>
          <w:szCs w:val="21"/>
        </w:rPr>
        <w:t>Soccer - High School</w:t>
      </w:r>
    </w:p>
    <w:p w:rsidR="00E45B4C" w:rsidRPr="00E45B4C" w:rsidRDefault="00E45B4C" w:rsidP="00E45B4C">
      <w:pPr>
        <w:numPr>
          <w:ilvl w:val="0"/>
          <w:numId w:val="9"/>
        </w:numPr>
        <w:rPr>
          <w:rFonts w:asciiTheme="minorHAnsi" w:hAnsiTheme="minorHAnsi"/>
          <w:sz w:val="21"/>
          <w:szCs w:val="21"/>
        </w:rPr>
      </w:pPr>
      <w:r w:rsidRPr="00E45B4C">
        <w:rPr>
          <w:rFonts w:asciiTheme="minorHAnsi" w:hAnsiTheme="minorHAnsi"/>
          <w:sz w:val="21"/>
          <w:szCs w:val="21"/>
        </w:rPr>
        <w:t>Track and Field - High School and Middle School</w:t>
      </w:r>
    </w:p>
    <w:p w:rsidR="00E45B4C" w:rsidRPr="00E45B4C" w:rsidRDefault="00E45B4C" w:rsidP="00E45B4C">
      <w:pPr>
        <w:numPr>
          <w:ilvl w:val="0"/>
          <w:numId w:val="9"/>
        </w:numPr>
        <w:rPr>
          <w:rFonts w:asciiTheme="minorHAnsi" w:hAnsiTheme="minorHAnsi"/>
          <w:sz w:val="21"/>
          <w:szCs w:val="21"/>
        </w:rPr>
      </w:pPr>
      <w:r w:rsidRPr="00E45B4C">
        <w:rPr>
          <w:rFonts w:asciiTheme="minorHAnsi" w:hAnsiTheme="minorHAnsi"/>
          <w:sz w:val="21"/>
          <w:szCs w:val="21"/>
        </w:rPr>
        <w:t>Softball- High School</w:t>
      </w:r>
    </w:p>
    <w:p w:rsidR="00E45B4C" w:rsidRPr="00E45B4C" w:rsidRDefault="00E45B4C" w:rsidP="00E45B4C">
      <w:pPr>
        <w:numPr>
          <w:ilvl w:val="0"/>
          <w:numId w:val="9"/>
        </w:numPr>
        <w:rPr>
          <w:rFonts w:asciiTheme="minorHAnsi" w:hAnsiTheme="minorHAnsi"/>
          <w:sz w:val="21"/>
          <w:szCs w:val="21"/>
        </w:rPr>
      </w:pPr>
      <w:r w:rsidRPr="00E45B4C">
        <w:rPr>
          <w:rFonts w:asciiTheme="minorHAnsi" w:hAnsiTheme="minorHAnsi"/>
          <w:sz w:val="21"/>
          <w:szCs w:val="21"/>
        </w:rPr>
        <w:t>Baseball- High School</w:t>
      </w:r>
    </w:p>
    <w:p w:rsidR="00E45B4C" w:rsidRPr="00E45B4C" w:rsidRDefault="00E45B4C" w:rsidP="00E45B4C">
      <w:pPr>
        <w:jc w:val="both"/>
        <w:rPr>
          <w:rFonts w:asciiTheme="minorHAnsi" w:hAnsiTheme="minorHAnsi"/>
          <w:sz w:val="21"/>
          <w:szCs w:val="21"/>
        </w:rPr>
      </w:pPr>
    </w:p>
    <w:p w:rsidR="00E45B4C" w:rsidRPr="00E45B4C" w:rsidRDefault="00E45B4C" w:rsidP="00E45B4C">
      <w:pPr>
        <w:jc w:val="both"/>
        <w:rPr>
          <w:rFonts w:asciiTheme="minorHAnsi" w:hAnsiTheme="minorHAnsi"/>
          <w:sz w:val="21"/>
          <w:szCs w:val="21"/>
        </w:rPr>
      </w:pPr>
    </w:p>
    <w:p w:rsidR="005B1611" w:rsidRPr="00E45B4C" w:rsidRDefault="005B1611" w:rsidP="005B1611">
      <w:pPr>
        <w:jc w:val="both"/>
        <w:rPr>
          <w:rFonts w:asciiTheme="minorHAnsi" w:hAnsiTheme="minorHAnsi"/>
          <w:sz w:val="21"/>
          <w:szCs w:val="21"/>
        </w:rPr>
      </w:pPr>
    </w:p>
    <w:p w:rsidR="005B1611" w:rsidRPr="006C0C8F" w:rsidRDefault="00E45B4C" w:rsidP="00E45B4C">
      <w:pPr>
        <w:jc w:val="both"/>
        <w:rPr>
          <w:rFonts w:asciiTheme="minorHAnsi" w:hAnsiTheme="minorHAnsi"/>
          <w:b/>
          <w:spacing w:val="60"/>
          <w:sz w:val="21"/>
          <w:szCs w:val="21"/>
        </w:rPr>
      </w:pPr>
      <w:r w:rsidRPr="006C0C8F">
        <w:rPr>
          <w:rFonts w:asciiTheme="minorHAnsi" w:hAnsiTheme="minorHAnsi"/>
          <w:b/>
          <w:spacing w:val="60"/>
          <w:sz w:val="21"/>
          <w:szCs w:val="21"/>
        </w:rPr>
        <w:t>ACADEMIC ELIGIBILITY REQUIREMENTS</w:t>
      </w:r>
    </w:p>
    <w:p w:rsidR="005B1611" w:rsidRPr="00E45B4C" w:rsidRDefault="005B1611" w:rsidP="005B1611">
      <w:pPr>
        <w:jc w:val="both"/>
        <w:rPr>
          <w:rFonts w:asciiTheme="minorHAnsi" w:hAnsiTheme="minorHAnsi"/>
          <w:sz w:val="21"/>
          <w:szCs w:val="21"/>
        </w:rPr>
      </w:pPr>
    </w:p>
    <w:p w:rsidR="005B1611" w:rsidRPr="00E45B4C" w:rsidRDefault="005B1611" w:rsidP="00E45B4C">
      <w:pPr>
        <w:jc w:val="both"/>
        <w:rPr>
          <w:rFonts w:asciiTheme="minorHAnsi" w:hAnsiTheme="minorHAnsi"/>
          <w:sz w:val="21"/>
          <w:szCs w:val="21"/>
        </w:rPr>
      </w:pPr>
      <w:r w:rsidRPr="00E45B4C">
        <w:rPr>
          <w:rFonts w:asciiTheme="minorHAnsi" w:hAnsiTheme="minorHAnsi"/>
          <w:sz w:val="21"/>
          <w:szCs w:val="21"/>
        </w:rPr>
        <w:t>Eligibility to participate in interscholastic/extracurricular activities requires a minimum GPA of 2.0 and no more than one failing grade.  Semester grades will be used to determine eligibility for the fall and spring sport/activity seasons.  First quarter grades will be used to determine eligibility for the winter sport/activity season.  This policy will ensure that all students are on track to meet graduation requirements.</w:t>
      </w:r>
    </w:p>
    <w:p w:rsidR="005B1611" w:rsidRPr="00E45B4C" w:rsidRDefault="005B1611" w:rsidP="005B1611">
      <w:pPr>
        <w:jc w:val="both"/>
        <w:rPr>
          <w:rFonts w:asciiTheme="minorHAnsi" w:hAnsiTheme="minorHAnsi"/>
          <w:sz w:val="21"/>
          <w:szCs w:val="21"/>
        </w:rPr>
      </w:pPr>
    </w:p>
    <w:p w:rsidR="005B1611" w:rsidRPr="00E45B4C" w:rsidRDefault="005B1611" w:rsidP="00E45B4C">
      <w:pPr>
        <w:jc w:val="both"/>
        <w:rPr>
          <w:rFonts w:asciiTheme="minorHAnsi" w:hAnsiTheme="minorHAnsi"/>
          <w:sz w:val="21"/>
          <w:szCs w:val="21"/>
        </w:rPr>
      </w:pPr>
      <w:r w:rsidRPr="00E45B4C">
        <w:rPr>
          <w:rFonts w:asciiTheme="minorHAnsi" w:hAnsiTheme="minorHAnsi"/>
          <w:sz w:val="21"/>
          <w:szCs w:val="21"/>
        </w:rPr>
        <w:t>The initial eligibility for the activity of sport will be determined by the semester or quarter grades as outlined above.</w:t>
      </w:r>
    </w:p>
    <w:p w:rsidR="005B1611" w:rsidRPr="00E45B4C" w:rsidRDefault="005B1611" w:rsidP="005B1611">
      <w:pPr>
        <w:jc w:val="both"/>
        <w:rPr>
          <w:rFonts w:asciiTheme="minorHAnsi" w:hAnsiTheme="minorHAnsi"/>
          <w:sz w:val="21"/>
          <w:szCs w:val="21"/>
        </w:rPr>
      </w:pPr>
    </w:p>
    <w:p w:rsidR="005B1611" w:rsidRPr="00E45B4C" w:rsidRDefault="005B1611" w:rsidP="00E45B4C">
      <w:pPr>
        <w:jc w:val="both"/>
        <w:rPr>
          <w:rFonts w:asciiTheme="minorHAnsi" w:hAnsiTheme="minorHAnsi"/>
          <w:sz w:val="21"/>
          <w:szCs w:val="21"/>
        </w:rPr>
      </w:pPr>
      <w:r w:rsidRPr="00E45B4C">
        <w:rPr>
          <w:rFonts w:asciiTheme="minorHAnsi" w:hAnsiTheme="minorHAnsi"/>
          <w:sz w:val="21"/>
          <w:szCs w:val="21"/>
        </w:rPr>
        <w:t>All students will be monitored for D’s and F’s on a weekly basis throughout the activity or season.  Students who have more than one failing grade in the classes in which that are enrolled are ineligible for competition/participation.  A student participant who has been identified as being ineligible for three consecutive weeks may be dropped from the activity/team.  Grades during the period of monitoring will be cumulative from the beginning of each quarter.  If a sport season or activity carries over from one quarter to the next then the quarter will be used to determine eligibility for the week following the end of the quarter.</w:t>
      </w:r>
    </w:p>
    <w:p w:rsidR="005B1611" w:rsidRPr="00E45B4C" w:rsidRDefault="005B1611" w:rsidP="005B1611">
      <w:pPr>
        <w:ind w:left="1080"/>
        <w:jc w:val="both"/>
        <w:rPr>
          <w:rFonts w:asciiTheme="minorHAnsi" w:hAnsiTheme="minorHAnsi"/>
          <w:sz w:val="21"/>
          <w:szCs w:val="21"/>
        </w:rPr>
      </w:pPr>
    </w:p>
    <w:p w:rsidR="005B1611" w:rsidRPr="00E45B4C" w:rsidRDefault="005B1611" w:rsidP="00E45B4C">
      <w:pPr>
        <w:jc w:val="both"/>
        <w:rPr>
          <w:rFonts w:asciiTheme="minorHAnsi" w:hAnsiTheme="minorHAnsi"/>
          <w:sz w:val="21"/>
          <w:szCs w:val="21"/>
        </w:rPr>
      </w:pPr>
      <w:r w:rsidRPr="00E45B4C">
        <w:rPr>
          <w:rFonts w:asciiTheme="minorHAnsi" w:hAnsiTheme="minorHAnsi"/>
          <w:sz w:val="21"/>
          <w:szCs w:val="21"/>
        </w:rPr>
        <w:t>All incoming Ninth grade students are eligible for the first semester if they are not failing more than one class weekly.</w:t>
      </w:r>
    </w:p>
    <w:p w:rsidR="005B1611" w:rsidRPr="00E45B4C" w:rsidRDefault="005B1611" w:rsidP="005B1611">
      <w:pPr>
        <w:jc w:val="both"/>
        <w:rPr>
          <w:rFonts w:asciiTheme="minorHAnsi" w:hAnsiTheme="minorHAnsi"/>
          <w:sz w:val="21"/>
          <w:szCs w:val="21"/>
        </w:rPr>
      </w:pPr>
    </w:p>
    <w:p w:rsidR="005B1611" w:rsidRPr="00E45B4C" w:rsidRDefault="005B1611" w:rsidP="00E45B4C">
      <w:pPr>
        <w:jc w:val="both"/>
        <w:rPr>
          <w:rFonts w:asciiTheme="minorHAnsi" w:hAnsiTheme="minorHAnsi"/>
          <w:sz w:val="21"/>
          <w:szCs w:val="21"/>
        </w:rPr>
      </w:pPr>
      <w:r w:rsidRPr="00E45B4C">
        <w:rPr>
          <w:rFonts w:asciiTheme="minorHAnsi" w:hAnsiTheme="minorHAnsi"/>
          <w:sz w:val="21"/>
          <w:szCs w:val="21"/>
        </w:rPr>
        <w:t>Tenth, Eleventh, and Twelfth grade students must earn a 2.0 GPA and may fail no more than one class the previous semester to be eligible.</w:t>
      </w:r>
    </w:p>
    <w:p w:rsidR="005B1611" w:rsidRPr="00E45B4C" w:rsidRDefault="005B1611" w:rsidP="005B1611">
      <w:pPr>
        <w:jc w:val="both"/>
        <w:rPr>
          <w:rFonts w:asciiTheme="minorHAnsi" w:hAnsiTheme="minorHAnsi"/>
          <w:sz w:val="21"/>
          <w:szCs w:val="21"/>
        </w:rPr>
      </w:pPr>
    </w:p>
    <w:p w:rsidR="005B1611" w:rsidRPr="00E45B4C" w:rsidRDefault="005B1611" w:rsidP="00E45B4C">
      <w:pPr>
        <w:jc w:val="both"/>
        <w:rPr>
          <w:rFonts w:asciiTheme="minorHAnsi" w:hAnsiTheme="minorHAnsi"/>
          <w:sz w:val="21"/>
          <w:szCs w:val="21"/>
        </w:rPr>
      </w:pPr>
      <w:r w:rsidRPr="00E45B4C">
        <w:rPr>
          <w:rFonts w:asciiTheme="minorHAnsi" w:hAnsiTheme="minorHAnsi"/>
          <w:sz w:val="21"/>
          <w:szCs w:val="21"/>
        </w:rPr>
        <w:t xml:space="preserve">Students who participate in activities, for which air travel are purchased, </w:t>
      </w:r>
      <w:r w:rsidRPr="00E45B4C">
        <w:rPr>
          <w:rFonts w:asciiTheme="minorHAnsi" w:hAnsiTheme="minorHAnsi"/>
          <w:sz w:val="21"/>
          <w:szCs w:val="21"/>
          <w:u w:val="single"/>
        </w:rPr>
        <w:t>other than athletics</w:t>
      </w:r>
      <w:r w:rsidRPr="00E45B4C">
        <w:rPr>
          <w:rFonts w:asciiTheme="minorHAnsi" w:hAnsiTheme="minorHAnsi"/>
          <w:sz w:val="21"/>
          <w:szCs w:val="21"/>
        </w:rPr>
        <w:t>, such as Honors Band and Choir and Creative Connections, cannot be declared ineligible within three weeks prior to the event.</w:t>
      </w:r>
    </w:p>
    <w:p w:rsidR="005B1611" w:rsidRDefault="005B1611" w:rsidP="005B1611">
      <w:pPr>
        <w:jc w:val="both"/>
        <w:rPr>
          <w:rFonts w:asciiTheme="minorHAnsi" w:hAnsiTheme="minorHAnsi"/>
          <w:sz w:val="21"/>
          <w:szCs w:val="21"/>
        </w:rPr>
      </w:pPr>
    </w:p>
    <w:p w:rsidR="00D60363" w:rsidRPr="00E45B4C" w:rsidRDefault="00D60363" w:rsidP="005B1611">
      <w:pPr>
        <w:jc w:val="both"/>
        <w:rPr>
          <w:rFonts w:asciiTheme="minorHAnsi" w:hAnsiTheme="minorHAnsi"/>
          <w:sz w:val="21"/>
          <w:szCs w:val="21"/>
        </w:rPr>
      </w:pPr>
    </w:p>
    <w:p w:rsidR="007D4370" w:rsidRDefault="007D4370" w:rsidP="00E45B4C">
      <w:pPr>
        <w:jc w:val="both"/>
        <w:rPr>
          <w:rFonts w:asciiTheme="minorHAnsi" w:hAnsiTheme="minorHAnsi"/>
          <w:spacing w:val="60"/>
          <w:sz w:val="21"/>
          <w:szCs w:val="21"/>
        </w:rPr>
      </w:pPr>
    </w:p>
    <w:p w:rsidR="00E45B4C" w:rsidRPr="006C0C8F" w:rsidRDefault="005B1611" w:rsidP="00E45B4C">
      <w:pPr>
        <w:jc w:val="both"/>
        <w:rPr>
          <w:rFonts w:asciiTheme="minorHAnsi" w:hAnsiTheme="minorHAnsi"/>
          <w:b/>
          <w:spacing w:val="60"/>
          <w:sz w:val="21"/>
          <w:szCs w:val="21"/>
        </w:rPr>
      </w:pPr>
      <w:r w:rsidRPr="006C0C8F">
        <w:rPr>
          <w:rFonts w:asciiTheme="minorHAnsi" w:hAnsiTheme="minorHAnsi"/>
          <w:b/>
          <w:spacing w:val="60"/>
          <w:sz w:val="21"/>
          <w:szCs w:val="21"/>
        </w:rPr>
        <w:lastRenderedPageBreak/>
        <w:t xml:space="preserve">STUDENTS WHO </w:t>
      </w:r>
      <w:r w:rsidR="00E45B4C" w:rsidRPr="006C0C8F">
        <w:rPr>
          <w:rFonts w:asciiTheme="minorHAnsi" w:hAnsiTheme="minorHAnsi"/>
          <w:b/>
          <w:spacing w:val="60"/>
          <w:sz w:val="21"/>
          <w:szCs w:val="21"/>
        </w:rPr>
        <w:t>DO NOT MEET THE GPA REQUIREMENT</w:t>
      </w:r>
    </w:p>
    <w:p w:rsidR="007D4370" w:rsidRDefault="007D4370" w:rsidP="00E45B4C">
      <w:pPr>
        <w:jc w:val="both"/>
        <w:rPr>
          <w:rFonts w:asciiTheme="minorHAnsi" w:hAnsiTheme="minorHAnsi"/>
          <w:sz w:val="21"/>
          <w:szCs w:val="21"/>
        </w:rPr>
      </w:pPr>
    </w:p>
    <w:p w:rsidR="005B1611" w:rsidRPr="00E45B4C" w:rsidRDefault="005B1611" w:rsidP="00E45B4C">
      <w:pPr>
        <w:jc w:val="both"/>
        <w:rPr>
          <w:rFonts w:asciiTheme="minorHAnsi" w:hAnsiTheme="minorHAnsi"/>
          <w:sz w:val="21"/>
          <w:szCs w:val="21"/>
        </w:rPr>
      </w:pPr>
      <w:r w:rsidRPr="00E45B4C">
        <w:rPr>
          <w:rFonts w:asciiTheme="minorHAnsi" w:hAnsiTheme="minorHAnsi"/>
          <w:sz w:val="21"/>
          <w:szCs w:val="21"/>
        </w:rPr>
        <w:t>Students may request reinstatement of eligibility after three weeks of ineligibility.  This request must be supported by demonstrated academic achievement which meets the basic eligibility requirement of 2.0 GPA and no more than one failing grade.</w:t>
      </w:r>
    </w:p>
    <w:p w:rsidR="005B1611" w:rsidRPr="00E45B4C" w:rsidRDefault="005B1611" w:rsidP="005B1611">
      <w:pPr>
        <w:ind w:left="1080"/>
        <w:jc w:val="both"/>
        <w:rPr>
          <w:rFonts w:asciiTheme="minorHAnsi" w:hAnsiTheme="minorHAnsi"/>
          <w:sz w:val="21"/>
          <w:szCs w:val="21"/>
        </w:rPr>
      </w:pPr>
    </w:p>
    <w:p w:rsidR="005B1611" w:rsidRPr="00E45B4C" w:rsidRDefault="005B1611" w:rsidP="00E45B4C">
      <w:pPr>
        <w:pStyle w:val="BodyTextIndent3"/>
        <w:tabs>
          <w:tab w:val="left" w:pos="1980"/>
        </w:tabs>
        <w:ind w:left="0"/>
        <w:jc w:val="both"/>
        <w:rPr>
          <w:rFonts w:asciiTheme="minorHAnsi" w:hAnsiTheme="minorHAnsi"/>
          <w:sz w:val="21"/>
          <w:szCs w:val="21"/>
        </w:rPr>
      </w:pPr>
      <w:r w:rsidRPr="00E45B4C">
        <w:rPr>
          <w:rFonts w:asciiTheme="minorHAnsi" w:hAnsiTheme="minorHAnsi"/>
          <w:sz w:val="21"/>
          <w:szCs w:val="21"/>
        </w:rPr>
        <w:t>The GPA of students who are reinstated will continue to be monitored every three weeks through the end of the semester to ensure students maintain eligibility requirements.</w:t>
      </w:r>
    </w:p>
    <w:p w:rsidR="005B1611" w:rsidRPr="00E45B4C" w:rsidRDefault="005B1611" w:rsidP="00E45B4C">
      <w:pPr>
        <w:pStyle w:val="BodyTextIndent3"/>
        <w:tabs>
          <w:tab w:val="left" w:pos="1980"/>
        </w:tabs>
        <w:ind w:left="0"/>
        <w:jc w:val="both"/>
        <w:rPr>
          <w:rFonts w:asciiTheme="minorHAnsi" w:hAnsiTheme="minorHAnsi"/>
          <w:sz w:val="21"/>
          <w:szCs w:val="21"/>
        </w:rPr>
      </w:pPr>
      <w:r w:rsidRPr="00E45B4C">
        <w:rPr>
          <w:rFonts w:asciiTheme="minorHAnsi" w:hAnsiTheme="minorHAnsi"/>
          <w:sz w:val="21"/>
          <w:szCs w:val="21"/>
        </w:rPr>
        <w:t>Students unable to maintain eligibility after reinstatement will become ineligible for the remainder of the semester.</w:t>
      </w:r>
    </w:p>
    <w:p w:rsidR="005B1611" w:rsidRPr="00E45B4C" w:rsidRDefault="005B1611" w:rsidP="00E45B4C">
      <w:pPr>
        <w:jc w:val="both"/>
        <w:rPr>
          <w:rFonts w:asciiTheme="minorHAnsi" w:hAnsiTheme="minorHAnsi"/>
          <w:sz w:val="21"/>
          <w:szCs w:val="21"/>
        </w:rPr>
      </w:pPr>
      <w:r w:rsidRPr="00E45B4C">
        <w:rPr>
          <w:rFonts w:asciiTheme="minorHAnsi" w:hAnsiTheme="minorHAnsi"/>
          <w:sz w:val="21"/>
          <w:szCs w:val="21"/>
        </w:rPr>
        <w:t>Schools may not establish additional eligibility criteria.  Schools will provide intervention support services to students who have been identified as having academic difficulty.  Examples of these support services include, but are not limited to monitoring sessions, tutoring, before and after school study halls/instruction, etc.  This paragraph is intended to establish equity for all students, to include those transferring to other DoDDS schools and who wish to continue participating in the IAP.</w:t>
      </w:r>
    </w:p>
    <w:p w:rsidR="005B1611" w:rsidRPr="00E45B4C" w:rsidRDefault="005B1611" w:rsidP="005B1611">
      <w:pPr>
        <w:ind w:left="1080"/>
        <w:jc w:val="both"/>
        <w:rPr>
          <w:rFonts w:asciiTheme="minorHAnsi" w:hAnsiTheme="minorHAnsi"/>
          <w:sz w:val="21"/>
          <w:szCs w:val="21"/>
        </w:rPr>
      </w:pPr>
    </w:p>
    <w:p w:rsidR="005B1611" w:rsidRPr="00E45B4C" w:rsidRDefault="005B1611" w:rsidP="00E45B4C">
      <w:pPr>
        <w:jc w:val="both"/>
        <w:rPr>
          <w:rFonts w:asciiTheme="minorHAnsi" w:hAnsiTheme="minorHAnsi"/>
          <w:sz w:val="21"/>
          <w:szCs w:val="21"/>
        </w:rPr>
      </w:pPr>
      <w:r w:rsidRPr="00E45B4C">
        <w:rPr>
          <w:rFonts w:asciiTheme="minorHAnsi" w:hAnsiTheme="minorHAnsi"/>
          <w:sz w:val="21"/>
          <w:szCs w:val="21"/>
        </w:rPr>
        <w:t>Each school is to develop a specific plan for m</w:t>
      </w:r>
      <w:r w:rsidR="00E45B4C" w:rsidRPr="00E45B4C">
        <w:rPr>
          <w:rFonts w:asciiTheme="minorHAnsi" w:hAnsiTheme="minorHAnsi"/>
          <w:sz w:val="21"/>
          <w:szCs w:val="21"/>
        </w:rPr>
        <w:t>onitoring g</w:t>
      </w:r>
      <w:r w:rsidR="00D60363">
        <w:rPr>
          <w:rFonts w:asciiTheme="minorHAnsi" w:hAnsiTheme="minorHAnsi"/>
          <w:sz w:val="21"/>
          <w:szCs w:val="21"/>
        </w:rPr>
        <w:t>rade eligibility. Schweinfurt</w:t>
      </w:r>
      <w:r w:rsidR="00E45B4C" w:rsidRPr="00E45B4C">
        <w:rPr>
          <w:rFonts w:asciiTheme="minorHAnsi" w:hAnsiTheme="minorHAnsi"/>
          <w:sz w:val="21"/>
          <w:szCs w:val="21"/>
        </w:rPr>
        <w:t xml:space="preserve"> High School </w:t>
      </w:r>
      <w:r w:rsidR="00D60363">
        <w:rPr>
          <w:rFonts w:asciiTheme="minorHAnsi" w:hAnsiTheme="minorHAnsi"/>
          <w:sz w:val="21"/>
          <w:szCs w:val="21"/>
        </w:rPr>
        <w:t>will complete grade checks by 16</w:t>
      </w:r>
      <w:r w:rsidR="00E45B4C" w:rsidRPr="00E45B4C">
        <w:rPr>
          <w:rFonts w:asciiTheme="minorHAnsi" w:hAnsiTheme="minorHAnsi"/>
          <w:sz w:val="21"/>
          <w:szCs w:val="21"/>
        </w:rPr>
        <w:t>00</w:t>
      </w:r>
      <w:r w:rsidRPr="00E45B4C">
        <w:rPr>
          <w:rFonts w:asciiTheme="minorHAnsi" w:hAnsiTheme="minorHAnsi"/>
          <w:sz w:val="21"/>
          <w:szCs w:val="21"/>
        </w:rPr>
        <w:t xml:space="preserve"> every Tuesday of each week that interscholastic programs are being held.  A student declared ineligible on the Tuesday gr</w:t>
      </w:r>
      <w:r w:rsidR="00E45B4C" w:rsidRPr="00E45B4C">
        <w:rPr>
          <w:rFonts w:asciiTheme="minorHAnsi" w:hAnsiTheme="minorHAnsi"/>
          <w:sz w:val="21"/>
          <w:szCs w:val="21"/>
        </w:rPr>
        <w:t xml:space="preserve">ade check will be ineligible from Wednesday 0800 </w:t>
      </w:r>
      <w:r w:rsidRPr="00E45B4C">
        <w:rPr>
          <w:rFonts w:asciiTheme="minorHAnsi" w:hAnsiTheme="minorHAnsi"/>
          <w:sz w:val="21"/>
          <w:szCs w:val="21"/>
        </w:rPr>
        <w:t xml:space="preserve">through </w:t>
      </w:r>
      <w:r w:rsidR="00E45B4C" w:rsidRPr="00E45B4C">
        <w:rPr>
          <w:rFonts w:asciiTheme="minorHAnsi" w:hAnsiTheme="minorHAnsi"/>
          <w:sz w:val="21"/>
          <w:szCs w:val="21"/>
        </w:rPr>
        <w:t xml:space="preserve">the following Wednesday 0800. </w:t>
      </w:r>
      <w:r w:rsidRPr="00E45B4C">
        <w:rPr>
          <w:rFonts w:asciiTheme="minorHAnsi" w:hAnsiTheme="minorHAnsi"/>
          <w:sz w:val="21"/>
          <w:szCs w:val="21"/>
        </w:rPr>
        <w:t>A letter of exception to this policy may be submitted to the Athletic Coordinator for changing the day.  This request must be based upon unique needs.  Any student declared ineligible cannot be changed by the Administrator on Friday of any week the student has been declared ineligible.</w:t>
      </w:r>
    </w:p>
    <w:p w:rsidR="005B1611" w:rsidRPr="00E45B4C" w:rsidRDefault="005B1611" w:rsidP="005B1611">
      <w:pPr>
        <w:ind w:left="1080"/>
        <w:jc w:val="both"/>
        <w:rPr>
          <w:rFonts w:asciiTheme="minorHAnsi" w:hAnsiTheme="minorHAnsi"/>
          <w:sz w:val="21"/>
          <w:szCs w:val="21"/>
        </w:rPr>
      </w:pPr>
    </w:p>
    <w:p w:rsidR="005B1611" w:rsidRPr="00E45B4C" w:rsidRDefault="005B1611" w:rsidP="00E45B4C">
      <w:pPr>
        <w:jc w:val="both"/>
        <w:rPr>
          <w:rFonts w:asciiTheme="minorHAnsi" w:hAnsiTheme="minorHAnsi"/>
          <w:sz w:val="21"/>
          <w:szCs w:val="21"/>
        </w:rPr>
      </w:pPr>
      <w:r w:rsidRPr="00E45B4C">
        <w:rPr>
          <w:rFonts w:asciiTheme="minorHAnsi" w:hAnsiTheme="minorHAnsi"/>
          <w:sz w:val="21"/>
          <w:szCs w:val="21"/>
        </w:rPr>
        <w:t>A student declared ineligible may practice but is not authorized to participate in scrimmages, competition, be in school uniform at a scheduled event, or travel with the team/club to any away event.</w:t>
      </w:r>
    </w:p>
    <w:p w:rsidR="005B1611" w:rsidRPr="00E45B4C" w:rsidRDefault="005B1611" w:rsidP="005B1611">
      <w:pPr>
        <w:ind w:left="1080"/>
        <w:jc w:val="both"/>
        <w:rPr>
          <w:rFonts w:asciiTheme="minorHAnsi" w:hAnsiTheme="minorHAnsi"/>
          <w:sz w:val="21"/>
          <w:szCs w:val="21"/>
        </w:rPr>
      </w:pPr>
    </w:p>
    <w:p w:rsidR="005B1611" w:rsidRPr="00E45B4C" w:rsidRDefault="005B1611" w:rsidP="00E45B4C">
      <w:pPr>
        <w:jc w:val="both"/>
        <w:rPr>
          <w:rFonts w:asciiTheme="minorHAnsi" w:hAnsiTheme="minorHAnsi"/>
          <w:sz w:val="21"/>
          <w:szCs w:val="21"/>
        </w:rPr>
      </w:pPr>
      <w:r w:rsidRPr="00E45B4C">
        <w:rPr>
          <w:rFonts w:asciiTheme="minorHAnsi" w:hAnsiTheme="minorHAnsi"/>
          <w:sz w:val="21"/>
          <w:szCs w:val="21"/>
        </w:rPr>
        <w:t>Scholastic eligibility may be waived for students at the discretion of the Principal if the student is identified as “special needs” by the Case Study Committee and the Individual Education Program is on file.  All other eligibility requirements, i.e., age, number of semester, etc., must be met.</w:t>
      </w:r>
    </w:p>
    <w:p w:rsidR="005B1611" w:rsidRPr="00E45B4C" w:rsidRDefault="005B1611" w:rsidP="005B1611">
      <w:pPr>
        <w:jc w:val="both"/>
        <w:rPr>
          <w:rFonts w:asciiTheme="minorHAnsi" w:hAnsiTheme="minorHAnsi"/>
          <w:sz w:val="21"/>
          <w:szCs w:val="21"/>
        </w:rPr>
      </w:pPr>
    </w:p>
    <w:p w:rsidR="005B1611" w:rsidRDefault="005B1611" w:rsidP="005B1611">
      <w:pPr>
        <w:jc w:val="both"/>
        <w:rPr>
          <w:rFonts w:asciiTheme="minorHAnsi" w:hAnsiTheme="minorHAnsi"/>
          <w:sz w:val="21"/>
          <w:szCs w:val="21"/>
        </w:rPr>
      </w:pPr>
    </w:p>
    <w:p w:rsidR="007D4370" w:rsidRPr="007D4370" w:rsidRDefault="007D4370" w:rsidP="005B1611">
      <w:pPr>
        <w:jc w:val="both"/>
        <w:rPr>
          <w:rFonts w:asciiTheme="minorHAnsi" w:hAnsiTheme="minorHAnsi"/>
          <w:spacing w:val="60"/>
          <w:sz w:val="21"/>
          <w:szCs w:val="21"/>
        </w:rPr>
      </w:pPr>
    </w:p>
    <w:p w:rsidR="00E45B4C" w:rsidRPr="006C0C8F" w:rsidRDefault="00E45B4C" w:rsidP="00E45B4C">
      <w:pPr>
        <w:pStyle w:val="BodyTextIndent"/>
        <w:ind w:left="0"/>
        <w:rPr>
          <w:rFonts w:asciiTheme="minorHAnsi" w:hAnsiTheme="minorHAnsi"/>
          <w:b/>
          <w:spacing w:val="60"/>
          <w:sz w:val="21"/>
          <w:szCs w:val="21"/>
        </w:rPr>
      </w:pPr>
      <w:r w:rsidRPr="006C0C8F">
        <w:rPr>
          <w:rFonts w:asciiTheme="minorHAnsi" w:hAnsiTheme="minorHAnsi"/>
          <w:b/>
          <w:spacing w:val="60"/>
          <w:sz w:val="21"/>
          <w:szCs w:val="21"/>
        </w:rPr>
        <w:t>MEDICAL REQUIREMENTS FOR PARTICIPANTS</w:t>
      </w:r>
    </w:p>
    <w:p w:rsidR="007D4370" w:rsidRDefault="007D4370" w:rsidP="005B1611">
      <w:pPr>
        <w:jc w:val="both"/>
        <w:rPr>
          <w:rFonts w:asciiTheme="minorHAnsi" w:hAnsiTheme="minorHAnsi"/>
          <w:sz w:val="21"/>
          <w:szCs w:val="21"/>
        </w:rPr>
      </w:pPr>
    </w:p>
    <w:p w:rsidR="005B1611" w:rsidRPr="00E45B4C" w:rsidRDefault="00D60363" w:rsidP="005B1611">
      <w:pPr>
        <w:jc w:val="both"/>
        <w:rPr>
          <w:rFonts w:asciiTheme="minorHAnsi" w:hAnsiTheme="minorHAnsi"/>
          <w:i/>
          <w:sz w:val="21"/>
          <w:szCs w:val="21"/>
          <w:u w:val="single"/>
        </w:rPr>
      </w:pPr>
      <w:r>
        <w:rPr>
          <w:rFonts w:asciiTheme="minorHAnsi" w:hAnsiTheme="minorHAnsi"/>
          <w:sz w:val="21"/>
          <w:szCs w:val="21"/>
        </w:rPr>
        <w:t xml:space="preserve">Schweinfurt </w:t>
      </w:r>
      <w:r w:rsidR="005B1611" w:rsidRPr="00E45B4C">
        <w:rPr>
          <w:rFonts w:asciiTheme="minorHAnsi" w:hAnsiTheme="minorHAnsi"/>
          <w:sz w:val="21"/>
          <w:szCs w:val="21"/>
        </w:rPr>
        <w:t>High S</w:t>
      </w:r>
      <w:r w:rsidR="00E45B4C" w:rsidRPr="00E45B4C">
        <w:rPr>
          <w:rFonts w:asciiTheme="minorHAnsi" w:hAnsiTheme="minorHAnsi"/>
          <w:sz w:val="21"/>
          <w:szCs w:val="21"/>
        </w:rPr>
        <w:t>chool participates in Division II</w:t>
      </w:r>
      <w:r w:rsidR="005B1611" w:rsidRPr="00E45B4C">
        <w:rPr>
          <w:rFonts w:asciiTheme="minorHAnsi" w:hAnsiTheme="minorHAnsi"/>
          <w:sz w:val="21"/>
          <w:szCs w:val="21"/>
        </w:rPr>
        <w:t xml:space="preserve">.  For any student who participates in any athletic program in the DoDDS, </w:t>
      </w:r>
      <w:r w:rsidR="00E45B4C" w:rsidRPr="00E45B4C">
        <w:rPr>
          <w:rFonts w:asciiTheme="minorHAnsi" w:hAnsiTheme="minorHAnsi"/>
          <w:i/>
          <w:sz w:val="21"/>
          <w:szCs w:val="21"/>
          <w:u w:val="single"/>
        </w:rPr>
        <w:t>the school must have</w:t>
      </w:r>
      <w:r w:rsidR="005B1611" w:rsidRPr="00E45B4C">
        <w:rPr>
          <w:rFonts w:asciiTheme="minorHAnsi" w:hAnsiTheme="minorHAnsi"/>
          <w:i/>
          <w:sz w:val="21"/>
          <w:szCs w:val="21"/>
          <w:u w:val="single"/>
        </w:rPr>
        <w:t xml:space="preserve"> possession</w:t>
      </w:r>
      <w:r w:rsidR="00E45B4C" w:rsidRPr="00E45B4C">
        <w:rPr>
          <w:rFonts w:asciiTheme="minorHAnsi" w:hAnsiTheme="minorHAnsi"/>
          <w:i/>
          <w:sz w:val="21"/>
          <w:szCs w:val="21"/>
          <w:u w:val="single"/>
        </w:rPr>
        <w:t xml:space="preserve"> of</w:t>
      </w:r>
      <w:r w:rsidR="005B1611" w:rsidRPr="00E45B4C">
        <w:rPr>
          <w:rFonts w:asciiTheme="minorHAnsi" w:hAnsiTheme="minorHAnsi"/>
          <w:i/>
          <w:sz w:val="21"/>
          <w:szCs w:val="21"/>
          <w:u w:val="single"/>
        </w:rPr>
        <w:t xml:space="preserve"> a physical examination report by </w:t>
      </w:r>
      <w:r w:rsidR="00E45B4C" w:rsidRPr="00E45B4C">
        <w:rPr>
          <w:rFonts w:asciiTheme="minorHAnsi" w:hAnsiTheme="minorHAnsi"/>
          <w:i/>
          <w:sz w:val="21"/>
          <w:szCs w:val="21"/>
          <w:u w:val="single"/>
        </w:rPr>
        <w:t>the military or family physician, medical power of attorney (MPOA), and record of emergency care</w:t>
      </w:r>
      <w:r w:rsidR="005B1611" w:rsidRPr="00E45B4C">
        <w:rPr>
          <w:rFonts w:asciiTheme="minorHAnsi" w:hAnsiTheme="minorHAnsi"/>
          <w:i/>
          <w:sz w:val="21"/>
          <w:szCs w:val="21"/>
          <w:u w:val="single"/>
        </w:rPr>
        <w:t xml:space="preserve"> prior to any student participating on a school teams, to include practice sessions.</w:t>
      </w:r>
    </w:p>
    <w:p w:rsidR="00E45B4C" w:rsidRDefault="00E45B4C" w:rsidP="005B1611">
      <w:pPr>
        <w:jc w:val="both"/>
        <w:rPr>
          <w:rFonts w:asciiTheme="minorHAnsi" w:hAnsiTheme="minorHAnsi"/>
          <w:sz w:val="21"/>
          <w:szCs w:val="21"/>
        </w:rPr>
      </w:pPr>
    </w:p>
    <w:p w:rsidR="007D4370" w:rsidRPr="00E45B4C" w:rsidRDefault="007D4370" w:rsidP="005B1611">
      <w:pPr>
        <w:jc w:val="both"/>
        <w:rPr>
          <w:rFonts w:asciiTheme="minorHAnsi" w:hAnsiTheme="minorHAnsi"/>
          <w:sz w:val="21"/>
          <w:szCs w:val="21"/>
        </w:rPr>
      </w:pPr>
    </w:p>
    <w:p w:rsidR="00E45B4C" w:rsidRPr="006C0C8F" w:rsidRDefault="00E45B4C" w:rsidP="00E45B4C">
      <w:pPr>
        <w:pStyle w:val="Header"/>
        <w:rPr>
          <w:rFonts w:asciiTheme="minorHAnsi" w:hAnsiTheme="minorHAnsi"/>
          <w:b/>
          <w:sz w:val="21"/>
          <w:szCs w:val="21"/>
        </w:rPr>
      </w:pPr>
      <w:r w:rsidRPr="006C0C8F">
        <w:rPr>
          <w:rFonts w:asciiTheme="minorHAnsi" w:hAnsiTheme="minorHAnsi"/>
          <w:b/>
          <w:sz w:val="21"/>
          <w:szCs w:val="21"/>
        </w:rPr>
        <w:t>Injuries and Insurance</w:t>
      </w:r>
    </w:p>
    <w:p w:rsidR="00E45B4C" w:rsidRPr="00E45B4C" w:rsidRDefault="00E45B4C" w:rsidP="00E45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1"/>
          <w:szCs w:val="21"/>
        </w:rPr>
      </w:pPr>
    </w:p>
    <w:p w:rsidR="00E45B4C" w:rsidRPr="00E45B4C" w:rsidRDefault="00E45B4C" w:rsidP="00E45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1"/>
          <w:szCs w:val="21"/>
        </w:rPr>
      </w:pPr>
      <w:r w:rsidRPr="00E45B4C">
        <w:rPr>
          <w:rFonts w:asciiTheme="minorHAnsi" w:hAnsiTheme="minorHAnsi"/>
          <w:sz w:val="21"/>
          <w:szCs w:val="21"/>
        </w:rPr>
        <w:t xml:space="preserve">An athlete who sustains a major injury or is deemed unconscious must obtain written approval from the doctor and/or parents in order to resume participation. </w:t>
      </w:r>
    </w:p>
    <w:p w:rsidR="00E45B4C" w:rsidRPr="00E45B4C" w:rsidRDefault="00E45B4C" w:rsidP="00E45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1"/>
          <w:szCs w:val="21"/>
        </w:rPr>
      </w:pPr>
    </w:p>
    <w:p w:rsidR="00E45B4C" w:rsidRDefault="00E45B4C" w:rsidP="00E45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1"/>
          <w:szCs w:val="21"/>
        </w:rPr>
      </w:pPr>
      <w:r w:rsidRPr="00E45B4C">
        <w:rPr>
          <w:rFonts w:asciiTheme="minorHAnsi" w:hAnsiTheme="minorHAnsi"/>
          <w:sz w:val="21"/>
          <w:szCs w:val="21"/>
        </w:rPr>
        <w:lastRenderedPageBreak/>
        <w:t>Parents who are not entitled to free medical care for their dependents should be aware that responsibility for injuries these students may incur is a personal expense unless satisfactory evidence can be presented, through established claim procedures that the injury resulted from government negligence, and monetary compensation should be provided.  Parents who believe their present insurance coverage is not adequate should either increase the protection available through their respective employers or supplement their existing coverage through a private company.</w:t>
      </w:r>
    </w:p>
    <w:p w:rsidR="00957E52" w:rsidRDefault="00957E52" w:rsidP="00E45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1"/>
          <w:szCs w:val="21"/>
        </w:rPr>
      </w:pPr>
    </w:p>
    <w:p w:rsidR="00957E52" w:rsidRPr="00E45B4C" w:rsidRDefault="00957E52" w:rsidP="00E45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sz w:val="21"/>
          <w:szCs w:val="21"/>
          <w:u w:val="single"/>
        </w:rPr>
      </w:pPr>
    </w:p>
    <w:p w:rsidR="007D4370" w:rsidRPr="00957E52" w:rsidRDefault="007D4370" w:rsidP="00957E52">
      <w:pPr>
        <w:pStyle w:val="Heading1"/>
        <w:rPr>
          <w:color w:val="auto"/>
        </w:rPr>
      </w:pPr>
      <w:bookmarkStart w:id="35" w:name="_DoDDS-E"/>
      <w:bookmarkEnd w:id="35"/>
      <w:r w:rsidRPr="00957E52">
        <w:rPr>
          <w:color w:val="auto"/>
        </w:rPr>
        <w:t xml:space="preserve">DoDDS-E                                               </w:t>
      </w:r>
    </w:p>
    <w:p w:rsidR="007D4370" w:rsidRPr="006607C2" w:rsidRDefault="00957E52" w:rsidP="007D4370">
      <w:pPr>
        <w:rPr>
          <w:b/>
          <w:color w:val="000000"/>
          <w:sz w:val="28"/>
          <w:szCs w:val="28"/>
          <w:u w:val="single"/>
        </w:rPr>
      </w:pPr>
      <w:r w:rsidRPr="006607C2">
        <w:rPr>
          <w:b/>
          <w:color w:val="000000"/>
          <w:sz w:val="28"/>
          <w:szCs w:val="28"/>
          <w:u w:val="single"/>
        </w:rPr>
        <w:t xml:space="preserve">Athletic </w:t>
      </w:r>
      <w:r>
        <w:rPr>
          <w:b/>
          <w:color w:val="000000"/>
          <w:sz w:val="28"/>
          <w:szCs w:val="28"/>
          <w:u w:val="single"/>
        </w:rPr>
        <w:t>Drug</w:t>
      </w:r>
      <w:r w:rsidR="007D4370">
        <w:rPr>
          <w:b/>
          <w:color w:val="000000"/>
          <w:sz w:val="28"/>
          <w:szCs w:val="28"/>
          <w:u w:val="single"/>
        </w:rPr>
        <w:t xml:space="preserve"> and Alcohol </w:t>
      </w:r>
      <w:r w:rsidR="007D4370" w:rsidRPr="006607C2">
        <w:rPr>
          <w:b/>
          <w:color w:val="000000"/>
          <w:sz w:val="28"/>
          <w:szCs w:val="28"/>
          <w:u w:val="single"/>
        </w:rPr>
        <w:t>P</w:t>
      </w:r>
      <w:r w:rsidR="007D4370">
        <w:rPr>
          <w:b/>
          <w:color w:val="000000"/>
          <w:sz w:val="28"/>
          <w:szCs w:val="28"/>
          <w:u w:val="single"/>
        </w:rPr>
        <w:t>olicy</w:t>
      </w:r>
      <w:r w:rsidR="007D4370" w:rsidRPr="006607C2">
        <w:rPr>
          <w:b/>
          <w:color w:val="000000"/>
          <w:sz w:val="28"/>
          <w:szCs w:val="28"/>
          <w:u w:val="single"/>
        </w:rPr>
        <w:t xml:space="preserve"> </w:t>
      </w:r>
    </w:p>
    <w:p w:rsidR="007D4370" w:rsidRPr="007D4370" w:rsidRDefault="007D4370" w:rsidP="007D4370">
      <w:pPr>
        <w:rPr>
          <w:sz w:val="22"/>
          <w:szCs w:val="22"/>
        </w:rPr>
      </w:pPr>
      <w:r w:rsidRPr="007D4370">
        <w:rPr>
          <w:i/>
          <w:sz w:val="22"/>
          <w:szCs w:val="22"/>
        </w:rPr>
        <w:t>DoDDS-Europe –Effective August 23, 2010</w:t>
      </w:r>
    </w:p>
    <w:p w:rsidR="00E45B4C" w:rsidRDefault="00E45B4C" w:rsidP="00E45B4C">
      <w:pPr>
        <w:rPr>
          <w:rFonts w:asciiTheme="minorHAnsi" w:hAnsiTheme="minorHAnsi"/>
          <w:sz w:val="21"/>
          <w:szCs w:val="21"/>
        </w:rPr>
      </w:pPr>
    </w:p>
    <w:p w:rsidR="005B1611" w:rsidRPr="00E45B4C" w:rsidRDefault="005B1611" w:rsidP="005B1611">
      <w:pPr>
        <w:rPr>
          <w:rFonts w:asciiTheme="minorHAnsi" w:hAnsiTheme="minorHAnsi"/>
          <w:sz w:val="21"/>
          <w:szCs w:val="21"/>
        </w:rPr>
      </w:pPr>
    </w:p>
    <w:p w:rsidR="005B1611" w:rsidRPr="00E45B4C" w:rsidRDefault="005B1611" w:rsidP="005B1611">
      <w:pPr>
        <w:rPr>
          <w:rFonts w:asciiTheme="minorHAnsi" w:hAnsiTheme="minorHAnsi"/>
          <w:sz w:val="21"/>
          <w:szCs w:val="21"/>
        </w:rPr>
      </w:pPr>
      <w:r w:rsidRPr="00E45B4C">
        <w:rPr>
          <w:rFonts w:asciiTheme="minorHAnsi" w:hAnsiTheme="minorHAnsi"/>
          <w:sz w:val="21"/>
          <w:szCs w:val="21"/>
        </w:rPr>
        <w:t>The possession, use, or sale of controlled or mind-altering substances, tobacco, alcoholic beverages, hallucinogenic drugs,</w:t>
      </w:r>
      <w:r w:rsidRPr="00E45B4C">
        <w:rPr>
          <w:rFonts w:asciiTheme="minorHAnsi" w:hAnsiTheme="minorHAnsi"/>
          <w:color w:val="FF0000"/>
          <w:sz w:val="21"/>
          <w:szCs w:val="21"/>
        </w:rPr>
        <w:t xml:space="preserve"> </w:t>
      </w:r>
      <w:r w:rsidRPr="00E45B4C">
        <w:rPr>
          <w:rFonts w:asciiTheme="minorHAnsi" w:hAnsiTheme="minorHAnsi"/>
          <w:sz w:val="21"/>
          <w:szCs w:val="21"/>
        </w:rPr>
        <w:t>inhalants, or</w:t>
      </w:r>
      <w:r w:rsidRPr="00E45B4C">
        <w:rPr>
          <w:rFonts w:asciiTheme="minorHAnsi" w:hAnsiTheme="minorHAnsi"/>
          <w:color w:val="FF0000"/>
          <w:sz w:val="21"/>
          <w:szCs w:val="21"/>
        </w:rPr>
        <w:t xml:space="preserve"> </w:t>
      </w:r>
      <w:r w:rsidRPr="00E45B4C">
        <w:rPr>
          <w:rFonts w:asciiTheme="minorHAnsi" w:hAnsiTheme="minorHAnsi"/>
          <w:sz w:val="21"/>
          <w:szCs w:val="21"/>
        </w:rPr>
        <w:t>combination of drugs or paraphernalia expressly prohibited by federal, or local laws, including prohibited substances which shall include those substances possessed, sold, and/or used that are held out to be, or represented to be, controlled substances by any student are prohibited.</w:t>
      </w:r>
    </w:p>
    <w:p w:rsidR="005B1611" w:rsidRPr="00E45B4C" w:rsidRDefault="005B1611" w:rsidP="005B1611">
      <w:pPr>
        <w:rPr>
          <w:rFonts w:asciiTheme="minorHAnsi" w:hAnsiTheme="minorHAnsi"/>
          <w:sz w:val="21"/>
          <w:szCs w:val="21"/>
        </w:rPr>
      </w:pPr>
    </w:p>
    <w:p w:rsidR="005B1611" w:rsidRPr="00E45B4C" w:rsidRDefault="005B1611" w:rsidP="005B1611">
      <w:pPr>
        <w:jc w:val="both"/>
        <w:rPr>
          <w:rFonts w:asciiTheme="minorHAnsi" w:hAnsiTheme="minorHAnsi"/>
          <w:sz w:val="21"/>
          <w:szCs w:val="21"/>
          <w:u w:val="single"/>
        </w:rPr>
      </w:pPr>
      <w:r w:rsidRPr="00E45B4C">
        <w:rPr>
          <w:rFonts w:asciiTheme="minorHAnsi" w:hAnsiTheme="minorHAnsi"/>
          <w:sz w:val="21"/>
          <w:szCs w:val="21"/>
        </w:rPr>
        <w:t>Members of an athletic team who, during the season (the 1</w:t>
      </w:r>
      <w:r w:rsidRPr="00E45B4C">
        <w:rPr>
          <w:rFonts w:asciiTheme="minorHAnsi" w:hAnsiTheme="minorHAnsi"/>
          <w:sz w:val="21"/>
          <w:szCs w:val="21"/>
          <w:vertAlign w:val="superscript"/>
        </w:rPr>
        <w:t>st</w:t>
      </w:r>
      <w:r w:rsidRPr="00E45B4C">
        <w:rPr>
          <w:rFonts w:asciiTheme="minorHAnsi" w:hAnsiTheme="minorHAnsi"/>
          <w:sz w:val="21"/>
          <w:szCs w:val="21"/>
        </w:rPr>
        <w:t xml:space="preserve"> day of practice through the awards ceremony), violate the controlled substance policy during the school day, on or off school property (to include while riding to or from school, school events or school buses) or while attending/participating in a DoDDS-E function under the jurisdiction of the school, will be </w:t>
      </w:r>
      <w:r w:rsidRPr="00E45B4C">
        <w:rPr>
          <w:rFonts w:asciiTheme="minorHAnsi" w:hAnsiTheme="minorHAnsi"/>
          <w:sz w:val="21"/>
          <w:szCs w:val="21"/>
          <w:u w:val="single"/>
        </w:rPr>
        <w:t>removed from the team for the remainder of the season.</w:t>
      </w:r>
    </w:p>
    <w:p w:rsidR="005B1611" w:rsidRPr="00E45B4C" w:rsidRDefault="005B1611" w:rsidP="005B1611">
      <w:pPr>
        <w:rPr>
          <w:rFonts w:asciiTheme="minorHAnsi" w:hAnsiTheme="minorHAnsi"/>
          <w:sz w:val="21"/>
          <w:szCs w:val="21"/>
        </w:rPr>
      </w:pPr>
    </w:p>
    <w:p w:rsidR="005B1611" w:rsidRPr="00E45B4C" w:rsidRDefault="005B1611" w:rsidP="00E45B4C">
      <w:pPr>
        <w:jc w:val="both"/>
        <w:rPr>
          <w:rFonts w:asciiTheme="minorHAnsi" w:hAnsiTheme="minorHAnsi"/>
          <w:color w:val="FF0000"/>
          <w:sz w:val="21"/>
          <w:szCs w:val="21"/>
        </w:rPr>
      </w:pPr>
      <w:r w:rsidRPr="00E45B4C">
        <w:rPr>
          <w:rFonts w:asciiTheme="minorHAnsi" w:hAnsiTheme="minorHAnsi"/>
          <w:color w:val="FF0000"/>
          <w:sz w:val="21"/>
          <w:szCs w:val="21"/>
        </w:rPr>
        <w:t>Violations occurring during the post season championships (to include qualifying tournaments) will result in suspension from participation in the next sports season.  Parents will be responsible for transporting their child when athlete is removed during the championships.</w:t>
      </w:r>
    </w:p>
    <w:p w:rsidR="005B1611" w:rsidRPr="00E45B4C" w:rsidRDefault="005B1611" w:rsidP="005B1611">
      <w:pPr>
        <w:rPr>
          <w:rFonts w:asciiTheme="minorHAnsi" w:hAnsiTheme="minorHAnsi"/>
          <w:sz w:val="21"/>
          <w:szCs w:val="21"/>
        </w:rPr>
      </w:pPr>
    </w:p>
    <w:p w:rsidR="005B1611" w:rsidRPr="00E45B4C" w:rsidRDefault="005B1611" w:rsidP="00E45B4C">
      <w:pPr>
        <w:jc w:val="both"/>
        <w:rPr>
          <w:rFonts w:asciiTheme="minorHAnsi" w:hAnsiTheme="minorHAnsi"/>
          <w:sz w:val="21"/>
          <w:szCs w:val="21"/>
        </w:rPr>
      </w:pPr>
      <w:r w:rsidRPr="00E45B4C">
        <w:rPr>
          <w:rFonts w:asciiTheme="minorHAnsi" w:hAnsiTheme="minorHAnsi"/>
          <w:sz w:val="21"/>
          <w:szCs w:val="21"/>
        </w:rPr>
        <w:t>2</w:t>
      </w:r>
      <w:r w:rsidRPr="00E45B4C">
        <w:rPr>
          <w:rFonts w:asciiTheme="minorHAnsi" w:hAnsiTheme="minorHAnsi"/>
          <w:sz w:val="21"/>
          <w:szCs w:val="21"/>
          <w:vertAlign w:val="superscript"/>
        </w:rPr>
        <w:t>nd</w:t>
      </w:r>
      <w:r w:rsidRPr="00E45B4C">
        <w:rPr>
          <w:rFonts w:asciiTheme="minorHAnsi" w:hAnsiTheme="minorHAnsi"/>
          <w:sz w:val="21"/>
          <w:szCs w:val="21"/>
        </w:rPr>
        <w:t xml:space="preserve"> Offense during the school year:  Team member is removed from athletic participation for the remainder of the school year.</w:t>
      </w:r>
    </w:p>
    <w:p w:rsidR="005B1611" w:rsidRPr="00E45B4C" w:rsidRDefault="005B1611" w:rsidP="005B1611">
      <w:pPr>
        <w:rPr>
          <w:rFonts w:asciiTheme="minorHAnsi" w:hAnsiTheme="minorHAnsi"/>
          <w:sz w:val="21"/>
          <w:szCs w:val="21"/>
        </w:rPr>
      </w:pPr>
    </w:p>
    <w:p w:rsidR="005B1611" w:rsidRPr="00E45B4C" w:rsidRDefault="005B1611" w:rsidP="005B1611">
      <w:pPr>
        <w:rPr>
          <w:rFonts w:asciiTheme="minorHAnsi" w:hAnsiTheme="minorHAnsi"/>
          <w:sz w:val="21"/>
          <w:szCs w:val="21"/>
        </w:rPr>
      </w:pPr>
    </w:p>
    <w:p w:rsidR="005B1611" w:rsidRPr="00E45B4C" w:rsidRDefault="005B1611" w:rsidP="005B1611">
      <w:pPr>
        <w:rPr>
          <w:rFonts w:asciiTheme="minorHAnsi" w:hAnsiTheme="minorHAnsi"/>
          <w:sz w:val="21"/>
          <w:szCs w:val="21"/>
        </w:rPr>
      </w:pPr>
      <w:r w:rsidRPr="00E45B4C">
        <w:rPr>
          <w:rFonts w:asciiTheme="minorHAnsi" w:hAnsiTheme="minorHAnsi"/>
          <w:sz w:val="21"/>
          <w:szCs w:val="21"/>
        </w:rPr>
        <w:t>Members of an athletic team who, during the season, possess/use tobacco and/or alcohol – outside of the time and events stated above in point A, are subject to the following:</w:t>
      </w:r>
    </w:p>
    <w:p w:rsidR="005B1611" w:rsidRPr="00E45B4C" w:rsidRDefault="005B1611" w:rsidP="005B1611">
      <w:pPr>
        <w:rPr>
          <w:rFonts w:asciiTheme="minorHAnsi" w:hAnsiTheme="minorHAnsi"/>
          <w:sz w:val="21"/>
          <w:szCs w:val="21"/>
        </w:rPr>
      </w:pPr>
    </w:p>
    <w:p w:rsidR="005B1611" w:rsidRPr="00E45B4C" w:rsidRDefault="00E45B4C" w:rsidP="005B1611">
      <w:pPr>
        <w:ind w:left="720"/>
        <w:jc w:val="both"/>
        <w:rPr>
          <w:rFonts w:asciiTheme="minorHAnsi" w:hAnsiTheme="minorHAnsi"/>
          <w:sz w:val="21"/>
          <w:szCs w:val="21"/>
        </w:rPr>
      </w:pPr>
      <w:r>
        <w:rPr>
          <w:rFonts w:asciiTheme="minorHAnsi" w:hAnsiTheme="minorHAnsi"/>
          <w:sz w:val="21"/>
          <w:szCs w:val="21"/>
        </w:rPr>
        <w:t>1.</w:t>
      </w:r>
      <w:r w:rsidR="005B1611" w:rsidRPr="00E45B4C">
        <w:rPr>
          <w:rFonts w:asciiTheme="minorHAnsi" w:hAnsiTheme="minorHAnsi"/>
          <w:sz w:val="21"/>
          <w:szCs w:val="21"/>
        </w:rPr>
        <w:t xml:space="preserve">  1</w:t>
      </w:r>
      <w:r w:rsidR="005B1611" w:rsidRPr="00E45B4C">
        <w:rPr>
          <w:rFonts w:asciiTheme="minorHAnsi" w:hAnsiTheme="minorHAnsi"/>
          <w:sz w:val="21"/>
          <w:szCs w:val="21"/>
          <w:vertAlign w:val="superscript"/>
        </w:rPr>
        <w:t>st</w:t>
      </w:r>
      <w:r w:rsidR="005B1611" w:rsidRPr="00E45B4C">
        <w:rPr>
          <w:rFonts w:asciiTheme="minorHAnsi" w:hAnsiTheme="minorHAnsi"/>
          <w:sz w:val="21"/>
          <w:szCs w:val="21"/>
        </w:rPr>
        <w:t xml:space="preserve"> Offense during the school year:  Team member is suspended from all competition for the next seven calendar days. If the suspension occurs during a time period when games are not scheduled, the team member will miss the next scheduled competition.   If traveling on an overnight trip, team member will miss the entire weekend of competition.</w:t>
      </w:r>
    </w:p>
    <w:p w:rsidR="005B1611" w:rsidRPr="00E45B4C" w:rsidRDefault="005B1611" w:rsidP="005B1611">
      <w:pPr>
        <w:ind w:left="720"/>
        <w:jc w:val="both"/>
        <w:rPr>
          <w:rFonts w:asciiTheme="minorHAnsi" w:hAnsiTheme="minorHAnsi"/>
          <w:sz w:val="21"/>
          <w:szCs w:val="21"/>
        </w:rPr>
      </w:pPr>
    </w:p>
    <w:p w:rsidR="005B1611" w:rsidRPr="00E45B4C" w:rsidRDefault="005B1611" w:rsidP="005B1611">
      <w:pPr>
        <w:ind w:left="720"/>
        <w:jc w:val="both"/>
        <w:rPr>
          <w:rFonts w:asciiTheme="minorHAnsi" w:hAnsiTheme="minorHAnsi"/>
          <w:sz w:val="21"/>
          <w:szCs w:val="21"/>
        </w:rPr>
      </w:pPr>
      <w:r w:rsidRPr="00E45B4C">
        <w:rPr>
          <w:rFonts w:asciiTheme="minorHAnsi" w:hAnsiTheme="minorHAnsi"/>
          <w:sz w:val="21"/>
          <w:szCs w:val="21"/>
        </w:rPr>
        <w:t>For the team member to be reinstated to the team, the student-athlete must show proof of attending one counseling session and scheduling and attending at least two more counseling sessions within the next three weeks</w:t>
      </w:r>
      <w:r w:rsidRPr="00E45B4C">
        <w:rPr>
          <w:rFonts w:asciiTheme="minorHAnsi" w:hAnsiTheme="minorHAnsi"/>
          <w:color w:val="3366FF"/>
          <w:sz w:val="21"/>
          <w:szCs w:val="21"/>
        </w:rPr>
        <w:t>.</w:t>
      </w:r>
      <w:r w:rsidRPr="00E45B4C">
        <w:rPr>
          <w:rFonts w:asciiTheme="minorHAnsi" w:hAnsiTheme="minorHAnsi"/>
          <w:sz w:val="21"/>
          <w:szCs w:val="21"/>
        </w:rPr>
        <w:t xml:space="preserve">  If the offense occurs at the end of a sport season, the seven calendar days and one athletic competition will be carried over to the next season that the athlete participates.</w:t>
      </w:r>
    </w:p>
    <w:p w:rsidR="005B1611" w:rsidRPr="00E45B4C" w:rsidRDefault="005B1611" w:rsidP="005B1611">
      <w:pPr>
        <w:jc w:val="both"/>
        <w:rPr>
          <w:rFonts w:asciiTheme="minorHAnsi" w:hAnsiTheme="minorHAnsi"/>
          <w:sz w:val="21"/>
          <w:szCs w:val="21"/>
        </w:rPr>
      </w:pPr>
    </w:p>
    <w:p w:rsidR="005B1611" w:rsidRDefault="00E45B4C" w:rsidP="005B1611">
      <w:pPr>
        <w:ind w:left="720"/>
        <w:jc w:val="both"/>
        <w:rPr>
          <w:rFonts w:asciiTheme="minorHAnsi" w:hAnsiTheme="minorHAnsi"/>
          <w:sz w:val="21"/>
          <w:szCs w:val="21"/>
        </w:rPr>
      </w:pPr>
      <w:r>
        <w:rPr>
          <w:rFonts w:asciiTheme="minorHAnsi" w:hAnsiTheme="minorHAnsi"/>
          <w:sz w:val="21"/>
          <w:szCs w:val="21"/>
        </w:rPr>
        <w:lastRenderedPageBreak/>
        <w:t>2.</w:t>
      </w:r>
      <w:r w:rsidR="005B1611" w:rsidRPr="00E45B4C">
        <w:rPr>
          <w:rFonts w:asciiTheme="minorHAnsi" w:hAnsiTheme="minorHAnsi"/>
          <w:sz w:val="21"/>
          <w:szCs w:val="21"/>
        </w:rPr>
        <w:t xml:space="preserve"> </w:t>
      </w:r>
      <w:r>
        <w:rPr>
          <w:rFonts w:asciiTheme="minorHAnsi" w:hAnsiTheme="minorHAnsi"/>
          <w:sz w:val="21"/>
          <w:szCs w:val="21"/>
        </w:rPr>
        <w:t xml:space="preserve"> </w:t>
      </w:r>
      <w:r w:rsidR="005B1611" w:rsidRPr="00E45B4C">
        <w:rPr>
          <w:rFonts w:asciiTheme="minorHAnsi" w:hAnsiTheme="minorHAnsi"/>
          <w:sz w:val="21"/>
          <w:szCs w:val="21"/>
        </w:rPr>
        <w:t>2</w:t>
      </w:r>
      <w:r w:rsidR="005B1611" w:rsidRPr="00E45B4C">
        <w:rPr>
          <w:rFonts w:asciiTheme="minorHAnsi" w:hAnsiTheme="minorHAnsi"/>
          <w:sz w:val="21"/>
          <w:szCs w:val="21"/>
          <w:vertAlign w:val="superscript"/>
        </w:rPr>
        <w:t>nd</w:t>
      </w:r>
      <w:r w:rsidR="005B1611" w:rsidRPr="00E45B4C">
        <w:rPr>
          <w:rFonts w:asciiTheme="minorHAnsi" w:hAnsiTheme="minorHAnsi"/>
          <w:sz w:val="21"/>
          <w:szCs w:val="21"/>
        </w:rPr>
        <w:t xml:space="preserve"> Offense during the school year:  Team member is removed from athletic participation for the remainder of the school year.</w:t>
      </w:r>
    </w:p>
    <w:p w:rsidR="00E45B4C" w:rsidRDefault="00E45B4C" w:rsidP="005B1611">
      <w:pPr>
        <w:ind w:left="720"/>
        <w:jc w:val="both"/>
        <w:rPr>
          <w:rFonts w:asciiTheme="minorHAnsi" w:hAnsiTheme="minorHAnsi"/>
          <w:sz w:val="21"/>
          <w:szCs w:val="21"/>
        </w:rPr>
      </w:pPr>
    </w:p>
    <w:p w:rsidR="00E45B4C" w:rsidRPr="00E45B4C" w:rsidRDefault="00E45B4C" w:rsidP="005B1611">
      <w:pPr>
        <w:ind w:left="720"/>
        <w:jc w:val="both"/>
        <w:rPr>
          <w:rFonts w:asciiTheme="minorHAnsi" w:hAnsiTheme="minorHAnsi"/>
          <w:sz w:val="21"/>
          <w:szCs w:val="21"/>
        </w:rPr>
      </w:pPr>
    </w:p>
    <w:p w:rsidR="00E45B4C" w:rsidRPr="006C0C8F" w:rsidRDefault="007D4370" w:rsidP="00E45B4C">
      <w:pPr>
        <w:pStyle w:val="Default"/>
        <w:rPr>
          <w:rFonts w:asciiTheme="minorHAnsi" w:hAnsiTheme="minorHAnsi"/>
          <w:b/>
          <w:spacing w:val="60"/>
          <w:sz w:val="21"/>
          <w:szCs w:val="21"/>
        </w:rPr>
      </w:pPr>
      <w:r w:rsidRPr="006C0C8F">
        <w:rPr>
          <w:rFonts w:asciiTheme="minorHAnsi" w:hAnsiTheme="minorHAnsi"/>
          <w:b/>
          <w:spacing w:val="60"/>
          <w:sz w:val="21"/>
          <w:szCs w:val="21"/>
        </w:rPr>
        <w:t>ATHLETE CONDUCT, HAZING</w:t>
      </w:r>
    </w:p>
    <w:p w:rsidR="00E45B4C" w:rsidRPr="00E45B4C" w:rsidRDefault="00E45B4C" w:rsidP="00E45B4C">
      <w:pPr>
        <w:jc w:val="both"/>
        <w:rPr>
          <w:rFonts w:asciiTheme="minorHAnsi" w:hAnsiTheme="minorHAnsi"/>
          <w:sz w:val="21"/>
          <w:szCs w:val="21"/>
        </w:rPr>
      </w:pPr>
    </w:p>
    <w:p w:rsidR="00E45B4C" w:rsidRPr="00E45B4C" w:rsidRDefault="00E45B4C" w:rsidP="00E45B4C">
      <w:pPr>
        <w:jc w:val="both"/>
        <w:rPr>
          <w:rFonts w:asciiTheme="minorHAnsi" w:hAnsiTheme="minorHAnsi"/>
          <w:sz w:val="21"/>
          <w:szCs w:val="21"/>
        </w:rPr>
      </w:pPr>
      <w:r w:rsidRPr="00E45B4C">
        <w:rPr>
          <w:rFonts w:asciiTheme="minorHAnsi" w:hAnsiTheme="minorHAnsi"/>
          <w:sz w:val="21"/>
          <w:szCs w:val="21"/>
        </w:rPr>
        <w:t>Hazing, or aiding and abetting any other student in the commission of hazing, is unacceptable. Any such behavior will be reported to the appropriate DoDDS-E authority and subject to disciplinary action. A safe learning environment that is free from hazing for students and staff members will be maintained at all times. Hazing activities of any type are inconsistent with the educational goals of the school district and are prohibited at all times.</w:t>
      </w:r>
    </w:p>
    <w:p w:rsidR="00E45B4C" w:rsidRDefault="00E45B4C" w:rsidP="00E45B4C">
      <w:pPr>
        <w:jc w:val="both"/>
        <w:rPr>
          <w:rFonts w:asciiTheme="minorHAnsi" w:hAnsiTheme="minorHAnsi"/>
          <w:sz w:val="21"/>
          <w:szCs w:val="21"/>
        </w:rPr>
      </w:pPr>
    </w:p>
    <w:p w:rsidR="007D4370" w:rsidRPr="00E45B4C" w:rsidRDefault="007D4370" w:rsidP="00E45B4C">
      <w:pPr>
        <w:jc w:val="both"/>
        <w:rPr>
          <w:rFonts w:asciiTheme="minorHAnsi" w:hAnsiTheme="minorHAnsi"/>
          <w:sz w:val="21"/>
          <w:szCs w:val="21"/>
        </w:rPr>
      </w:pPr>
    </w:p>
    <w:p w:rsidR="007D4370" w:rsidRPr="006C0C8F" w:rsidRDefault="007D4370" w:rsidP="00E45B4C">
      <w:pPr>
        <w:rPr>
          <w:rFonts w:asciiTheme="minorHAnsi" w:hAnsiTheme="minorHAnsi"/>
          <w:b/>
          <w:spacing w:val="60"/>
          <w:sz w:val="21"/>
          <w:szCs w:val="21"/>
        </w:rPr>
      </w:pPr>
      <w:r w:rsidRPr="006C0C8F">
        <w:rPr>
          <w:rFonts w:asciiTheme="minorHAnsi" w:hAnsiTheme="minorHAnsi"/>
          <w:b/>
          <w:spacing w:val="60"/>
          <w:sz w:val="21"/>
          <w:szCs w:val="21"/>
        </w:rPr>
        <w:t>SCHOOL SUSPENSIONS</w:t>
      </w:r>
    </w:p>
    <w:p w:rsidR="007D4370" w:rsidRDefault="007D4370" w:rsidP="00E45B4C">
      <w:pPr>
        <w:rPr>
          <w:rFonts w:asciiTheme="minorHAnsi" w:hAnsiTheme="minorHAnsi"/>
          <w:sz w:val="23"/>
          <w:szCs w:val="23"/>
        </w:rPr>
      </w:pPr>
    </w:p>
    <w:p w:rsidR="00E45B4C" w:rsidRPr="007D4370" w:rsidRDefault="00E45B4C" w:rsidP="00E45B4C">
      <w:pPr>
        <w:rPr>
          <w:rFonts w:asciiTheme="minorHAnsi" w:hAnsiTheme="minorHAnsi"/>
          <w:sz w:val="21"/>
          <w:szCs w:val="21"/>
        </w:rPr>
      </w:pPr>
      <w:r w:rsidRPr="007D4370">
        <w:rPr>
          <w:rFonts w:asciiTheme="minorHAnsi" w:hAnsiTheme="minorHAnsi"/>
          <w:sz w:val="23"/>
          <w:szCs w:val="23"/>
        </w:rPr>
        <w:t>Any student suspended from school is not eligible, at the minimum, for the next scheduled DoDDS-E competition.</w:t>
      </w:r>
      <w:r w:rsidRPr="007D4370">
        <w:rPr>
          <w:rFonts w:asciiTheme="minorHAnsi" w:hAnsiTheme="minorHAnsi"/>
          <w:sz w:val="21"/>
          <w:szCs w:val="21"/>
        </w:rPr>
        <w:br/>
      </w:r>
    </w:p>
    <w:p w:rsidR="00E45B4C" w:rsidRDefault="00E45B4C" w:rsidP="007D4370">
      <w:pPr>
        <w:pStyle w:val="Header"/>
      </w:pPr>
    </w:p>
    <w:p w:rsidR="00E45B4C" w:rsidRPr="006C0C8F" w:rsidRDefault="00E45B4C" w:rsidP="007D4370">
      <w:pPr>
        <w:pStyle w:val="Header"/>
        <w:rPr>
          <w:rFonts w:asciiTheme="minorHAnsi" w:hAnsiTheme="minorHAnsi"/>
          <w:b/>
          <w:sz w:val="21"/>
          <w:szCs w:val="21"/>
        </w:rPr>
      </w:pPr>
      <w:r w:rsidRPr="006C0C8F">
        <w:rPr>
          <w:rFonts w:asciiTheme="minorHAnsi" w:hAnsiTheme="minorHAnsi"/>
          <w:b/>
          <w:sz w:val="21"/>
          <w:szCs w:val="21"/>
        </w:rPr>
        <w:t>APPEALS TO ATHLETIC COUNCIL</w:t>
      </w:r>
    </w:p>
    <w:p w:rsidR="00E45B4C" w:rsidRPr="006C0C8F" w:rsidRDefault="00E45B4C" w:rsidP="00E45B4C">
      <w:pPr>
        <w:rPr>
          <w:rFonts w:asciiTheme="minorHAnsi" w:hAnsiTheme="minorHAnsi"/>
          <w:b/>
          <w:sz w:val="21"/>
          <w:szCs w:val="21"/>
        </w:rPr>
      </w:pPr>
    </w:p>
    <w:p w:rsidR="00E45B4C" w:rsidRPr="00E45B4C" w:rsidRDefault="00E45B4C" w:rsidP="007D4370">
      <w:pPr>
        <w:pStyle w:val="BodyText2"/>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after="0" w:line="240" w:lineRule="auto"/>
        <w:jc w:val="both"/>
        <w:rPr>
          <w:rFonts w:asciiTheme="minorHAnsi" w:hAnsiTheme="minorHAnsi"/>
          <w:b/>
          <w:sz w:val="21"/>
          <w:szCs w:val="21"/>
        </w:rPr>
      </w:pPr>
      <w:r w:rsidRPr="00E45B4C">
        <w:rPr>
          <w:rFonts w:asciiTheme="minorHAnsi" w:hAnsiTheme="minorHAnsi"/>
          <w:sz w:val="21"/>
          <w:szCs w:val="21"/>
        </w:rPr>
        <w:t>Any athlete removed from a team for disciplinary reasons will have the opportunity for a hearing before the Athletic Council upon a written request from the athlete involved.  The hearing will be held within 48 hours of receipt of the request and the decision of the Council will be binding.  The athlete may not practice, participate nor travel with the team until the hearing is held.  The decision of the Council will be final.  Procedures for appeal may be obtained from the Athletic Director.</w:t>
      </w:r>
    </w:p>
    <w:p w:rsidR="00E45B4C" w:rsidRPr="00E45B4C" w:rsidRDefault="00E45B4C" w:rsidP="007D4370">
      <w:pPr>
        <w:pStyle w:val="BodyText2"/>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after="0" w:line="240" w:lineRule="auto"/>
        <w:jc w:val="both"/>
        <w:rPr>
          <w:rFonts w:asciiTheme="minorHAnsi" w:hAnsiTheme="minorHAnsi"/>
          <w:b/>
          <w:sz w:val="21"/>
          <w:szCs w:val="21"/>
        </w:rPr>
      </w:pPr>
    </w:p>
    <w:p w:rsidR="00E45B4C" w:rsidRPr="00E45B4C" w:rsidRDefault="002336D5" w:rsidP="007D4370">
      <w:pPr>
        <w:pStyle w:val="BodyText2"/>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after="0" w:line="240" w:lineRule="auto"/>
        <w:jc w:val="both"/>
        <w:rPr>
          <w:rFonts w:asciiTheme="minorHAnsi" w:hAnsiTheme="minorHAnsi"/>
          <w:b/>
          <w:sz w:val="21"/>
          <w:szCs w:val="21"/>
        </w:rPr>
      </w:pPr>
      <w:r w:rsidRPr="00E45B4C">
        <w:rPr>
          <w:rFonts w:asciiTheme="minorHAnsi" w:hAnsiTheme="minorHAnsi"/>
          <w:sz w:val="21"/>
          <w:szCs w:val="21"/>
        </w:rPr>
        <w:t>The Athletic Council will consist of the Athletic Director, one uninvolved male coach, one uninvolved female coach, a representativ</w:t>
      </w:r>
      <w:r>
        <w:rPr>
          <w:rFonts w:asciiTheme="minorHAnsi" w:hAnsiTheme="minorHAnsi"/>
          <w:sz w:val="21"/>
          <w:szCs w:val="21"/>
        </w:rPr>
        <w:t>e from the faculty, and the assistant principal</w:t>
      </w:r>
      <w:r w:rsidRPr="00E45B4C">
        <w:rPr>
          <w:rFonts w:asciiTheme="minorHAnsi" w:hAnsiTheme="minorHAnsi"/>
          <w:sz w:val="21"/>
          <w:szCs w:val="21"/>
        </w:rPr>
        <w:t>.</w:t>
      </w:r>
    </w:p>
    <w:p w:rsidR="005B1611" w:rsidRDefault="005B1611" w:rsidP="007D4370">
      <w:pPr>
        <w:jc w:val="both"/>
        <w:rPr>
          <w:rFonts w:asciiTheme="minorHAnsi" w:hAnsiTheme="minorHAnsi"/>
          <w:b/>
          <w:sz w:val="21"/>
          <w:szCs w:val="21"/>
        </w:rPr>
      </w:pPr>
    </w:p>
    <w:p w:rsidR="007D4370" w:rsidRPr="00E45B4C" w:rsidRDefault="007D4370" w:rsidP="007D4370">
      <w:pPr>
        <w:jc w:val="both"/>
        <w:rPr>
          <w:rFonts w:asciiTheme="minorHAnsi" w:hAnsiTheme="minorHAnsi"/>
          <w:b/>
          <w:sz w:val="21"/>
          <w:szCs w:val="21"/>
        </w:rPr>
      </w:pPr>
    </w:p>
    <w:p w:rsidR="005B1611" w:rsidRPr="006C0C8F" w:rsidRDefault="00E45B4C" w:rsidP="007D4370">
      <w:pPr>
        <w:pStyle w:val="Header"/>
        <w:jc w:val="both"/>
        <w:rPr>
          <w:rFonts w:asciiTheme="minorHAnsi" w:hAnsiTheme="minorHAnsi"/>
          <w:b/>
          <w:sz w:val="21"/>
          <w:szCs w:val="21"/>
        </w:rPr>
      </w:pPr>
      <w:r w:rsidRPr="006C0C8F">
        <w:rPr>
          <w:rFonts w:asciiTheme="minorHAnsi" w:hAnsiTheme="minorHAnsi"/>
          <w:b/>
          <w:sz w:val="21"/>
          <w:szCs w:val="21"/>
        </w:rPr>
        <w:t xml:space="preserve">Spectator and </w:t>
      </w:r>
      <w:r w:rsidR="005B1611" w:rsidRPr="006C0C8F">
        <w:rPr>
          <w:rFonts w:asciiTheme="minorHAnsi" w:hAnsiTheme="minorHAnsi"/>
          <w:b/>
          <w:sz w:val="21"/>
          <w:szCs w:val="21"/>
        </w:rPr>
        <w:t xml:space="preserve">Parental Conduct at Athletic Contests </w:t>
      </w:r>
    </w:p>
    <w:p w:rsidR="00E45B4C" w:rsidRDefault="00E45B4C" w:rsidP="005B1611">
      <w:pPr>
        <w:pStyle w:val="Header"/>
        <w:rPr>
          <w:rFonts w:asciiTheme="minorHAnsi" w:hAnsiTheme="minorHAnsi"/>
          <w:sz w:val="21"/>
          <w:szCs w:val="21"/>
        </w:rPr>
      </w:pPr>
    </w:p>
    <w:p w:rsidR="00E45B4C" w:rsidRPr="00E45B4C" w:rsidRDefault="00E45B4C" w:rsidP="00E45B4C">
      <w:pPr>
        <w:pStyle w:val="Default"/>
        <w:rPr>
          <w:rFonts w:asciiTheme="minorHAnsi" w:hAnsiTheme="minorHAnsi"/>
          <w:sz w:val="21"/>
          <w:szCs w:val="21"/>
        </w:rPr>
      </w:pPr>
      <w:r w:rsidRPr="00E45B4C">
        <w:rPr>
          <w:rFonts w:asciiTheme="minorHAnsi" w:hAnsiTheme="minorHAnsi"/>
          <w:sz w:val="21"/>
          <w:szCs w:val="21"/>
        </w:rPr>
        <w:t xml:space="preserve">Spectators, both students and adults, are an important part of DoDDS athletic events. They serve to validate the positive values learned through athletic experiences, and to support the personal efforts and successes of individual athletes.  At DoDDS-E athletic events, it is inappropriate for spectators to engage in violence, obscenity or obscene gestures, harassment of officials, verbal abuse, possession of or use of alcohol and tobacco, using illegal substances, vandalism, or throwing objects. Artificial noise makers to include, but not limited to, air horns, trumpets, drums, and cow bells are not permitted to be used before, during, and after DoDDS athletic events. </w:t>
      </w:r>
    </w:p>
    <w:p w:rsidR="00E45B4C" w:rsidRPr="00E45B4C" w:rsidRDefault="00E45B4C" w:rsidP="005B1611">
      <w:pPr>
        <w:pStyle w:val="Header"/>
        <w:rPr>
          <w:rFonts w:asciiTheme="minorHAnsi" w:hAnsiTheme="minorHAnsi"/>
          <w:sz w:val="21"/>
          <w:szCs w:val="21"/>
        </w:rPr>
      </w:pPr>
    </w:p>
    <w:p w:rsidR="005B1611" w:rsidRPr="00E45B4C" w:rsidRDefault="005B1611" w:rsidP="005B1611">
      <w:pPr>
        <w:rPr>
          <w:rFonts w:asciiTheme="minorHAnsi" w:hAnsiTheme="minorHAnsi"/>
          <w:b/>
          <w:sz w:val="21"/>
          <w:szCs w:val="21"/>
        </w:rPr>
      </w:pPr>
    </w:p>
    <w:p w:rsidR="005B1611" w:rsidRPr="00E45B4C" w:rsidRDefault="005B1611" w:rsidP="005B1611">
      <w:pPr>
        <w:pStyle w:val="BodyText"/>
        <w:rPr>
          <w:rFonts w:asciiTheme="minorHAnsi" w:hAnsiTheme="minorHAnsi"/>
          <w:sz w:val="21"/>
          <w:szCs w:val="21"/>
        </w:rPr>
      </w:pPr>
      <w:r w:rsidRPr="00E45B4C">
        <w:rPr>
          <w:rFonts w:asciiTheme="minorHAnsi" w:hAnsiTheme="minorHAnsi"/>
          <w:sz w:val="21"/>
          <w:szCs w:val="21"/>
        </w:rPr>
        <w:t>We feel that parental interest and support are</w:t>
      </w:r>
      <w:r w:rsidR="00D60363">
        <w:rPr>
          <w:rFonts w:asciiTheme="minorHAnsi" w:hAnsiTheme="minorHAnsi"/>
          <w:sz w:val="21"/>
          <w:szCs w:val="21"/>
        </w:rPr>
        <w:t xml:space="preserve"> important.  The Schweinfurt </w:t>
      </w:r>
      <w:r w:rsidRPr="00E45B4C">
        <w:rPr>
          <w:rFonts w:asciiTheme="minorHAnsi" w:hAnsiTheme="minorHAnsi"/>
          <w:sz w:val="21"/>
          <w:szCs w:val="21"/>
        </w:rPr>
        <w:t xml:space="preserve">High School and our community have been praised in the past for our sportsmanship.  This is an area, however, that needs to be continually stressed.  </w:t>
      </w:r>
    </w:p>
    <w:p w:rsidR="005B1611" w:rsidRPr="00E45B4C" w:rsidRDefault="005B1611" w:rsidP="005B1611">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sz w:val="21"/>
          <w:szCs w:val="21"/>
        </w:rPr>
      </w:pPr>
    </w:p>
    <w:p w:rsidR="005B1611" w:rsidRPr="00E45B4C" w:rsidRDefault="005B1611" w:rsidP="003331DC">
      <w:pPr>
        <w:pStyle w:val="List"/>
        <w:numPr>
          <w:ilvl w:val="0"/>
          <w:numId w:val="15"/>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jc w:val="both"/>
        <w:rPr>
          <w:rFonts w:asciiTheme="minorHAnsi" w:hAnsiTheme="minorHAnsi"/>
          <w:sz w:val="21"/>
          <w:szCs w:val="21"/>
        </w:rPr>
      </w:pPr>
      <w:r w:rsidRPr="00E45B4C">
        <w:rPr>
          <w:rFonts w:asciiTheme="minorHAnsi" w:hAnsiTheme="minorHAnsi"/>
          <w:sz w:val="21"/>
          <w:szCs w:val="21"/>
        </w:rPr>
        <w:lastRenderedPageBreak/>
        <w:t>Parents should be encouraged to relieve the pressure of competition by stressing the importance of having fun.  Players should not be pressured by excitement or tension created by their parents.</w:t>
      </w:r>
    </w:p>
    <w:p w:rsidR="005B1611" w:rsidRPr="00E45B4C" w:rsidRDefault="005B1611" w:rsidP="005B1611">
      <w:pPr>
        <w:pStyle w:val="Lis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heme="minorHAnsi" w:hAnsiTheme="minorHAnsi"/>
          <w:sz w:val="21"/>
          <w:szCs w:val="21"/>
        </w:rPr>
      </w:pPr>
    </w:p>
    <w:p w:rsidR="005B1611" w:rsidRPr="00E45B4C" w:rsidRDefault="005B1611" w:rsidP="003331DC">
      <w:pPr>
        <w:pStyle w:val="List"/>
        <w:numPr>
          <w:ilvl w:val="0"/>
          <w:numId w:val="15"/>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jc w:val="both"/>
        <w:rPr>
          <w:rFonts w:asciiTheme="minorHAnsi" w:hAnsiTheme="minorHAnsi"/>
          <w:sz w:val="21"/>
          <w:szCs w:val="21"/>
        </w:rPr>
      </w:pPr>
      <w:r w:rsidRPr="00E45B4C">
        <w:rPr>
          <w:rFonts w:asciiTheme="minorHAnsi" w:hAnsiTheme="minorHAnsi"/>
          <w:sz w:val="21"/>
          <w:szCs w:val="21"/>
        </w:rPr>
        <w:t>Coaches should emphasize their surrogate role within their coaching function on the field.  Parents are to be reminded that they are not to question any decision of the coach or the referees.</w:t>
      </w:r>
    </w:p>
    <w:p w:rsidR="005B1611" w:rsidRPr="00E45B4C" w:rsidRDefault="005B1611" w:rsidP="005B1611">
      <w:pPr>
        <w:pStyle w:val="Lis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heme="minorHAnsi" w:hAnsiTheme="minorHAnsi"/>
          <w:sz w:val="21"/>
          <w:szCs w:val="21"/>
        </w:rPr>
      </w:pPr>
    </w:p>
    <w:p w:rsidR="005B1611" w:rsidRPr="00E45B4C" w:rsidRDefault="005B1611" w:rsidP="003331DC">
      <w:pPr>
        <w:pStyle w:val="List"/>
        <w:numPr>
          <w:ilvl w:val="0"/>
          <w:numId w:val="15"/>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jc w:val="both"/>
        <w:rPr>
          <w:rFonts w:asciiTheme="minorHAnsi" w:hAnsiTheme="minorHAnsi"/>
          <w:sz w:val="21"/>
          <w:szCs w:val="21"/>
        </w:rPr>
      </w:pPr>
      <w:r w:rsidRPr="00E45B4C">
        <w:rPr>
          <w:rFonts w:asciiTheme="minorHAnsi" w:hAnsiTheme="minorHAnsi"/>
          <w:sz w:val="21"/>
          <w:szCs w:val="21"/>
        </w:rPr>
        <w:t>Excessive screaming or direction of inflammatory remarks to coaches, players or referees is strictly prohibited.  Only cheering of a positive nature should be encouraged.</w:t>
      </w:r>
    </w:p>
    <w:p w:rsidR="005B1611" w:rsidRPr="00E45B4C" w:rsidRDefault="005B1611" w:rsidP="005B1611">
      <w:pPr>
        <w:pStyle w:val="Lis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heme="minorHAnsi" w:hAnsiTheme="minorHAnsi"/>
          <w:sz w:val="21"/>
          <w:szCs w:val="21"/>
        </w:rPr>
      </w:pPr>
    </w:p>
    <w:p w:rsidR="005B1611" w:rsidRPr="00E45B4C" w:rsidRDefault="005B1611" w:rsidP="003331DC">
      <w:pPr>
        <w:pStyle w:val="List"/>
        <w:numPr>
          <w:ilvl w:val="0"/>
          <w:numId w:val="15"/>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jc w:val="both"/>
        <w:rPr>
          <w:rFonts w:asciiTheme="minorHAnsi" w:hAnsiTheme="minorHAnsi"/>
          <w:sz w:val="21"/>
          <w:szCs w:val="21"/>
        </w:rPr>
      </w:pPr>
      <w:r w:rsidRPr="00E45B4C">
        <w:rPr>
          <w:rFonts w:asciiTheme="minorHAnsi" w:hAnsiTheme="minorHAnsi"/>
          <w:sz w:val="21"/>
          <w:szCs w:val="21"/>
        </w:rPr>
        <w:t>Under no circumstances will a parent be allowed to enter the playing field during active play.</w:t>
      </w:r>
    </w:p>
    <w:p w:rsidR="005B1611" w:rsidRPr="00E45B4C" w:rsidRDefault="005B1611" w:rsidP="005B1611">
      <w:pPr>
        <w:pStyle w:val="Lis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heme="minorHAnsi" w:hAnsiTheme="minorHAnsi"/>
          <w:sz w:val="21"/>
          <w:szCs w:val="21"/>
        </w:rPr>
      </w:pPr>
    </w:p>
    <w:p w:rsidR="005B1611" w:rsidRPr="00E45B4C" w:rsidRDefault="005B1611" w:rsidP="003331DC">
      <w:pPr>
        <w:pStyle w:val="List"/>
        <w:numPr>
          <w:ilvl w:val="0"/>
          <w:numId w:val="15"/>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jc w:val="both"/>
        <w:rPr>
          <w:rFonts w:asciiTheme="minorHAnsi" w:hAnsiTheme="minorHAnsi"/>
          <w:sz w:val="21"/>
          <w:szCs w:val="21"/>
        </w:rPr>
      </w:pPr>
      <w:r w:rsidRPr="00E45B4C">
        <w:rPr>
          <w:rFonts w:asciiTheme="minorHAnsi" w:hAnsiTheme="minorHAnsi"/>
          <w:sz w:val="21"/>
          <w:szCs w:val="21"/>
        </w:rPr>
        <w:t>Encourage parents to avoid conflicts with parents or other adults from the opposing team.</w:t>
      </w:r>
    </w:p>
    <w:p w:rsidR="005B1611" w:rsidRPr="00E45B4C" w:rsidRDefault="005B1611" w:rsidP="005B1611">
      <w:pPr>
        <w:pStyle w:val="Lis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heme="minorHAnsi" w:hAnsiTheme="minorHAnsi"/>
          <w:sz w:val="21"/>
          <w:szCs w:val="21"/>
        </w:rPr>
      </w:pPr>
    </w:p>
    <w:p w:rsidR="005B1611" w:rsidRPr="00E45B4C" w:rsidRDefault="005B1611" w:rsidP="003331DC">
      <w:pPr>
        <w:pStyle w:val="List"/>
        <w:numPr>
          <w:ilvl w:val="0"/>
          <w:numId w:val="15"/>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jc w:val="both"/>
        <w:rPr>
          <w:rFonts w:asciiTheme="minorHAnsi" w:hAnsiTheme="minorHAnsi"/>
          <w:sz w:val="21"/>
          <w:szCs w:val="21"/>
        </w:rPr>
      </w:pPr>
      <w:r w:rsidRPr="00E45B4C">
        <w:rPr>
          <w:rFonts w:asciiTheme="minorHAnsi" w:hAnsiTheme="minorHAnsi"/>
          <w:sz w:val="21"/>
          <w:szCs w:val="21"/>
        </w:rPr>
        <w:t>Always encourage good sportsmanship.  Parents should teach their children to be gracious winners and good losers.</w:t>
      </w:r>
    </w:p>
    <w:p w:rsidR="005B1611" w:rsidRPr="00E45B4C" w:rsidRDefault="005B1611" w:rsidP="005B1611">
      <w:pPr>
        <w:pStyle w:val="Lis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heme="minorHAnsi" w:hAnsiTheme="minorHAnsi"/>
          <w:sz w:val="21"/>
          <w:szCs w:val="21"/>
        </w:rPr>
      </w:pPr>
    </w:p>
    <w:p w:rsidR="005B1611" w:rsidRPr="00E45B4C" w:rsidRDefault="005B1611" w:rsidP="003331DC">
      <w:pPr>
        <w:pStyle w:val="List"/>
        <w:numPr>
          <w:ilvl w:val="0"/>
          <w:numId w:val="15"/>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jc w:val="both"/>
        <w:rPr>
          <w:rFonts w:asciiTheme="minorHAnsi" w:hAnsiTheme="minorHAnsi"/>
          <w:sz w:val="21"/>
          <w:szCs w:val="21"/>
        </w:rPr>
      </w:pPr>
      <w:r w:rsidRPr="00E45B4C">
        <w:rPr>
          <w:rFonts w:asciiTheme="minorHAnsi" w:hAnsiTheme="minorHAnsi"/>
          <w:sz w:val="21"/>
          <w:szCs w:val="21"/>
        </w:rPr>
        <w:t>Discourage conversations between parent and player.  No communication should be allowed during the game.  Avoid additional distractions (e.g., film taking) whenever possible.</w:t>
      </w:r>
    </w:p>
    <w:p w:rsidR="005B1611" w:rsidRPr="00E45B4C" w:rsidRDefault="005B1611" w:rsidP="005B1611">
      <w:pPr>
        <w:pStyle w:val="Lis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heme="minorHAnsi" w:hAnsiTheme="minorHAnsi"/>
          <w:sz w:val="21"/>
          <w:szCs w:val="21"/>
        </w:rPr>
      </w:pPr>
    </w:p>
    <w:p w:rsidR="005B1611" w:rsidRPr="00E45B4C" w:rsidRDefault="005B1611" w:rsidP="003331DC">
      <w:pPr>
        <w:pStyle w:val="List"/>
        <w:numPr>
          <w:ilvl w:val="0"/>
          <w:numId w:val="15"/>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jc w:val="both"/>
        <w:rPr>
          <w:rFonts w:asciiTheme="minorHAnsi" w:hAnsiTheme="minorHAnsi"/>
          <w:sz w:val="21"/>
          <w:szCs w:val="21"/>
        </w:rPr>
      </w:pPr>
      <w:r w:rsidRPr="00E45B4C">
        <w:rPr>
          <w:rFonts w:asciiTheme="minorHAnsi" w:hAnsiTheme="minorHAnsi"/>
          <w:sz w:val="21"/>
          <w:szCs w:val="21"/>
        </w:rPr>
        <w:t>Parents should know the playing rules of the sport.  They should teach these rules to their children.  The coach can clarify any idiosyncratic aspects of the game if you have questions.</w:t>
      </w:r>
    </w:p>
    <w:p w:rsidR="005B1611" w:rsidRPr="00E45B4C" w:rsidRDefault="005B1611" w:rsidP="005B1611">
      <w:pPr>
        <w:pStyle w:val="Lis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heme="minorHAnsi" w:hAnsiTheme="minorHAnsi"/>
          <w:sz w:val="21"/>
          <w:szCs w:val="21"/>
        </w:rPr>
      </w:pPr>
    </w:p>
    <w:p w:rsidR="005B1611" w:rsidRPr="00E45B4C" w:rsidRDefault="005B1611" w:rsidP="003331DC">
      <w:pPr>
        <w:pStyle w:val="List"/>
        <w:numPr>
          <w:ilvl w:val="0"/>
          <w:numId w:val="15"/>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jc w:val="both"/>
        <w:rPr>
          <w:rFonts w:asciiTheme="minorHAnsi" w:hAnsiTheme="minorHAnsi"/>
          <w:sz w:val="21"/>
          <w:szCs w:val="21"/>
        </w:rPr>
      </w:pPr>
      <w:r w:rsidRPr="00E45B4C">
        <w:rPr>
          <w:rFonts w:asciiTheme="minorHAnsi" w:hAnsiTheme="minorHAnsi"/>
          <w:sz w:val="21"/>
          <w:szCs w:val="21"/>
        </w:rPr>
        <w:t>Punctuality and proper dress are a major responsibility of the parents.  In addition, improper dress on the field creates unnecessary difficulties for the coach, player and his/her teammates.</w:t>
      </w:r>
    </w:p>
    <w:p w:rsidR="005B1611" w:rsidRPr="00E45B4C" w:rsidRDefault="005B1611" w:rsidP="005B1611">
      <w:pPr>
        <w:pStyle w:val="Lis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heme="minorHAnsi" w:hAnsiTheme="minorHAnsi"/>
          <w:sz w:val="21"/>
          <w:szCs w:val="21"/>
        </w:rPr>
      </w:pPr>
    </w:p>
    <w:p w:rsidR="005B1611" w:rsidRDefault="005B1611" w:rsidP="003331DC">
      <w:pPr>
        <w:pStyle w:val="List"/>
        <w:numPr>
          <w:ilvl w:val="0"/>
          <w:numId w:val="15"/>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jc w:val="both"/>
        <w:rPr>
          <w:rFonts w:asciiTheme="minorHAnsi" w:hAnsiTheme="minorHAnsi"/>
          <w:sz w:val="21"/>
          <w:szCs w:val="21"/>
        </w:rPr>
      </w:pPr>
      <w:r w:rsidRPr="00E45B4C">
        <w:rPr>
          <w:rFonts w:asciiTheme="minorHAnsi" w:hAnsiTheme="minorHAnsi"/>
          <w:sz w:val="21"/>
          <w:szCs w:val="21"/>
        </w:rPr>
        <w:t>Setting an example for your child to follow is the most important aspect of parent behavior.  Players tend to imitate and emulate the behavior of their parents religiously, without any evaluation of its veracity.</w:t>
      </w:r>
    </w:p>
    <w:p w:rsidR="00E45B4C" w:rsidRDefault="00E45B4C" w:rsidP="00E45B4C">
      <w:pPr>
        <w:pStyle w:val="ListParagraph"/>
        <w:rPr>
          <w:rFonts w:asciiTheme="minorHAnsi" w:hAnsiTheme="minorHAnsi"/>
          <w:sz w:val="21"/>
          <w:szCs w:val="21"/>
        </w:rPr>
      </w:pPr>
    </w:p>
    <w:p w:rsidR="00E45B4C" w:rsidRDefault="00E45B4C" w:rsidP="00E45B4C">
      <w:pPr>
        <w:pStyle w:val="Lis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jc w:val="both"/>
        <w:rPr>
          <w:rFonts w:asciiTheme="minorHAnsi" w:hAnsiTheme="minorHAnsi"/>
          <w:sz w:val="21"/>
          <w:szCs w:val="21"/>
        </w:rPr>
      </w:pPr>
    </w:p>
    <w:p w:rsidR="00E45B4C" w:rsidRPr="00E45B4C" w:rsidRDefault="00E45B4C" w:rsidP="00E45B4C">
      <w:pPr>
        <w:pStyle w:val="BlockQuotation"/>
        <w:pBdr>
          <w:bottom w:val="single" w:sz="6" w:space="4" w:color="FFFFFF"/>
        </w:pBdr>
        <w:ind w:left="270" w:right="155"/>
        <w:jc w:val="center"/>
        <w:rPr>
          <w:rFonts w:asciiTheme="minorHAnsi" w:hAnsiTheme="minorHAnsi"/>
          <w:b/>
          <w:sz w:val="21"/>
          <w:szCs w:val="21"/>
        </w:rPr>
      </w:pPr>
      <w:r w:rsidRPr="00E45B4C">
        <w:rPr>
          <w:rFonts w:asciiTheme="minorHAnsi" w:hAnsiTheme="minorHAnsi"/>
          <w:b/>
          <w:sz w:val="21"/>
          <w:szCs w:val="21"/>
        </w:rPr>
        <w:t xml:space="preserve">The complete DoDDS-Europe Policy statement is available from the Athletic Director </w:t>
      </w:r>
      <w:r w:rsidR="00D60363">
        <w:rPr>
          <w:rFonts w:asciiTheme="minorHAnsi" w:hAnsiTheme="minorHAnsi"/>
          <w:b/>
          <w:sz w:val="21"/>
          <w:szCs w:val="21"/>
        </w:rPr>
        <w:t>or SHS Main Office</w:t>
      </w:r>
    </w:p>
    <w:p w:rsidR="00E45B4C" w:rsidRPr="00E45B4C" w:rsidRDefault="00E45B4C" w:rsidP="00E45B4C">
      <w:pPr>
        <w:pStyle w:val="Lis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jc w:val="both"/>
        <w:rPr>
          <w:rFonts w:asciiTheme="minorHAnsi" w:hAnsiTheme="minorHAnsi"/>
          <w:sz w:val="21"/>
          <w:szCs w:val="21"/>
        </w:rPr>
      </w:pPr>
    </w:p>
    <w:p w:rsidR="005B1611" w:rsidRPr="007F570F" w:rsidRDefault="005B1611" w:rsidP="005B1611">
      <w:pPr>
        <w:pStyle w:val="PartTitle"/>
        <w:framePr w:w="2070" w:h="1604" w:hRule="exact" w:wrap="notBeside" w:hAnchor="page" w:x="9101" w:y="1183"/>
        <w:shd w:val="clear" w:color="auto" w:fill="FFFF66"/>
        <w:rPr>
          <w:color w:val="0E0E94"/>
        </w:rPr>
      </w:pPr>
      <w:r w:rsidRPr="007F570F">
        <w:rPr>
          <w:color w:val="0E0E94"/>
        </w:rPr>
        <w:lastRenderedPageBreak/>
        <w:t>Section</w:t>
      </w:r>
    </w:p>
    <w:p w:rsidR="005B1611" w:rsidRPr="005B1611" w:rsidRDefault="005B1611" w:rsidP="005B1611">
      <w:pPr>
        <w:pStyle w:val="PartLabel"/>
        <w:framePr w:w="2070" w:h="1604" w:hRule="exact" w:wrap="notBeside" w:hAnchor="page" w:x="9101" w:y="1183"/>
        <w:shd w:val="clear" w:color="auto" w:fill="FFFF66"/>
        <w:spacing w:before="0" w:line="240" w:lineRule="auto"/>
        <w:rPr>
          <w:b/>
          <w:sz w:val="72"/>
          <w:szCs w:val="72"/>
        </w:rPr>
      </w:pPr>
      <w:r w:rsidRPr="005B1611">
        <w:rPr>
          <w:b/>
          <w:sz w:val="72"/>
          <w:szCs w:val="72"/>
        </w:rPr>
        <w:t>6</w:t>
      </w:r>
    </w:p>
    <w:p w:rsidR="005B1611" w:rsidRDefault="005B1611" w:rsidP="005B1611">
      <w:pPr>
        <w:pStyle w:val="Heading1"/>
        <w:rPr>
          <w:sz w:val="44"/>
        </w:rPr>
      </w:pPr>
      <w:bookmarkStart w:id="36" w:name="_Student_Rights_and"/>
      <w:bookmarkEnd w:id="36"/>
      <w:r>
        <w:rPr>
          <w:sz w:val="44"/>
        </w:rPr>
        <w:t>Student Rights and Responsibilities</w:t>
      </w:r>
    </w:p>
    <w:p w:rsidR="00B56B59" w:rsidRDefault="00B56B59" w:rsidP="005B1611">
      <w:pPr>
        <w:pStyle w:val="Header"/>
      </w:pPr>
    </w:p>
    <w:p w:rsidR="00EA6271" w:rsidRDefault="00EA6271" w:rsidP="00EA6271">
      <w:pPr>
        <w:pStyle w:val="Header"/>
      </w:pPr>
      <w:r>
        <w:t xml:space="preserve">Reference: </w:t>
      </w:r>
    </w:p>
    <w:p w:rsidR="00EA6271" w:rsidRDefault="00EA6271" w:rsidP="00EA6271">
      <w:pPr>
        <w:pStyle w:val="Header"/>
      </w:pPr>
      <w:r>
        <w:t>Administrative instruction 2051.02 April 17, 2012:</w:t>
      </w:r>
    </w:p>
    <w:p w:rsidR="00EA6271" w:rsidRDefault="00EA6271" w:rsidP="005B1611">
      <w:pPr>
        <w:pStyle w:val="Header"/>
      </w:pPr>
    </w:p>
    <w:p w:rsidR="00EA6271" w:rsidRPr="00EA6271" w:rsidRDefault="00EA6271" w:rsidP="00EA6271">
      <w:pPr>
        <w:autoSpaceDE w:val="0"/>
        <w:autoSpaceDN w:val="0"/>
        <w:adjustRightInd w:val="0"/>
        <w:rPr>
          <w:rFonts w:asciiTheme="minorHAnsi" w:hAnsiTheme="minorHAnsi"/>
          <w:b/>
          <w:bCs/>
          <w:sz w:val="21"/>
          <w:szCs w:val="21"/>
        </w:rPr>
      </w:pPr>
      <w:r w:rsidRPr="00EA6271">
        <w:rPr>
          <w:rFonts w:asciiTheme="minorHAnsi" w:hAnsiTheme="minorHAnsi" w:cs="Arial"/>
          <w:b/>
          <w:bCs/>
          <w:sz w:val="21"/>
          <w:szCs w:val="21"/>
        </w:rPr>
        <w:t xml:space="preserve">It </w:t>
      </w:r>
      <w:r w:rsidRPr="00EA6271">
        <w:rPr>
          <w:rFonts w:asciiTheme="minorHAnsi" w:hAnsiTheme="minorHAnsi"/>
          <w:b/>
          <w:bCs/>
          <w:sz w:val="21"/>
          <w:szCs w:val="21"/>
        </w:rPr>
        <w:t>is DoDEA policy that:</w:t>
      </w:r>
    </w:p>
    <w:p w:rsidR="00244A55" w:rsidRDefault="00244A55" w:rsidP="00EA6271">
      <w:pPr>
        <w:autoSpaceDE w:val="0"/>
        <w:autoSpaceDN w:val="0"/>
        <w:adjustRightInd w:val="0"/>
        <w:rPr>
          <w:rFonts w:asciiTheme="minorHAnsi" w:hAnsiTheme="minorHAnsi"/>
          <w:b/>
          <w:bCs/>
          <w:sz w:val="21"/>
          <w:szCs w:val="21"/>
        </w:rPr>
      </w:pPr>
    </w:p>
    <w:p w:rsidR="00EA6271" w:rsidRDefault="00EA6271" w:rsidP="00EA6271">
      <w:pPr>
        <w:autoSpaceDE w:val="0"/>
        <w:autoSpaceDN w:val="0"/>
        <w:adjustRightInd w:val="0"/>
        <w:rPr>
          <w:rFonts w:asciiTheme="minorHAnsi" w:hAnsiTheme="minorHAnsi"/>
          <w:b/>
          <w:bCs/>
          <w:sz w:val="21"/>
          <w:szCs w:val="21"/>
        </w:rPr>
      </w:pPr>
      <w:r w:rsidRPr="00EA6271">
        <w:rPr>
          <w:rFonts w:asciiTheme="minorHAnsi" w:hAnsiTheme="minorHAnsi"/>
          <w:b/>
          <w:bCs/>
          <w:sz w:val="21"/>
          <w:szCs w:val="21"/>
        </w:rPr>
        <w:t>a. The following rights are retained by students:</w:t>
      </w:r>
    </w:p>
    <w:p w:rsidR="00EA6271" w:rsidRPr="00EA6271" w:rsidRDefault="00EA6271" w:rsidP="00EA6271">
      <w:pPr>
        <w:autoSpaceDE w:val="0"/>
        <w:autoSpaceDN w:val="0"/>
        <w:adjustRightInd w:val="0"/>
        <w:rPr>
          <w:rFonts w:asciiTheme="minorHAnsi" w:hAnsiTheme="minorHAnsi"/>
          <w:b/>
          <w:bCs/>
          <w:sz w:val="21"/>
          <w:szCs w:val="21"/>
        </w:rPr>
      </w:pPr>
    </w:p>
    <w:p w:rsidR="00EA6271" w:rsidRPr="00EA6271" w:rsidRDefault="00EA6271" w:rsidP="00EA6271">
      <w:pPr>
        <w:autoSpaceDE w:val="0"/>
        <w:autoSpaceDN w:val="0"/>
        <w:adjustRightInd w:val="0"/>
        <w:rPr>
          <w:rFonts w:asciiTheme="minorHAnsi" w:hAnsiTheme="minorHAnsi"/>
          <w:b/>
          <w:bCs/>
          <w:sz w:val="21"/>
          <w:szCs w:val="21"/>
        </w:rPr>
      </w:pPr>
      <w:r w:rsidRPr="00EA6271">
        <w:rPr>
          <w:rFonts w:asciiTheme="minorHAnsi" w:hAnsiTheme="minorHAnsi" w:cs="Arial"/>
          <w:b/>
          <w:bCs/>
          <w:sz w:val="21"/>
          <w:szCs w:val="21"/>
        </w:rPr>
        <w:t xml:space="preserve">(1) </w:t>
      </w:r>
      <w:r w:rsidRPr="00EA6271">
        <w:rPr>
          <w:rFonts w:asciiTheme="minorHAnsi" w:hAnsiTheme="minorHAnsi"/>
          <w:b/>
          <w:bCs/>
          <w:sz w:val="21"/>
          <w:szCs w:val="21"/>
        </w:rPr>
        <w:t>Right to a publ ic education of high quality, including the opportunity to participate in</w:t>
      </w:r>
      <w:r>
        <w:rPr>
          <w:rFonts w:asciiTheme="minorHAnsi" w:hAnsiTheme="minorHAnsi"/>
          <w:b/>
          <w:bCs/>
          <w:sz w:val="21"/>
          <w:szCs w:val="21"/>
        </w:rPr>
        <w:t xml:space="preserve"> </w:t>
      </w:r>
      <w:r w:rsidRPr="00EA6271">
        <w:rPr>
          <w:rFonts w:asciiTheme="minorHAnsi" w:hAnsiTheme="minorHAnsi"/>
          <w:b/>
          <w:bCs/>
          <w:sz w:val="21"/>
          <w:szCs w:val="21"/>
        </w:rPr>
        <w:t xml:space="preserve">school activities, in accordance with Executive Order 13160 (Reference </w:t>
      </w:r>
      <w:r>
        <w:rPr>
          <w:rFonts w:asciiTheme="minorHAnsi" w:hAnsiTheme="minorHAnsi"/>
          <w:b/>
          <w:bCs/>
          <w:sz w:val="21"/>
          <w:szCs w:val="21"/>
        </w:rPr>
        <w:t xml:space="preserve">(d)), Director </w:t>
      </w:r>
      <w:r w:rsidRPr="00EA6271">
        <w:rPr>
          <w:rFonts w:asciiTheme="minorHAnsi" w:hAnsiTheme="minorHAnsi"/>
          <w:b/>
          <w:bCs/>
          <w:sz w:val="21"/>
          <w:szCs w:val="21"/>
        </w:rPr>
        <w:t>of</w:t>
      </w:r>
      <w:r>
        <w:rPr>
          <w:rFonts w:asciiTheme="minorHAnsi" w:hAnsiTheme="minorHAnsi"/>
          <w:b/>
          <w:bCs/>
          <w:sz w:val="21"/>
          <w:szCs w:val="21"/>
        </w:rPr>
        <w:t xml:space="preserve"> </w:t>
      </w:r>
      <w:r w:rsidRPr="00EA6271">
        <w:rPr>
          <w:rFonts w:asciiTheme="minorHAnsi" w:hAnsiTheme="minorHAnsi"/>
          <w:b/>
          <w:bCs/>
          <w:sz w:val="21"/>
          <w:szCs w:val="21"/>
        </w:rPr>
        <w:t>Department of Defense Education Activity Memorandum (Reference (e)). DoDEA</w:t>
      </w:r>
    </w:p>
    <w:p w:rsidR="00EA6271" w:rsidRDefault="00EA6271" w:rsidP="00EA6271">
      <w:pPr>
        <w:autoSpaceDE w:val="0"/>
        <w:autoSpaceDN w:val="0"/>
        <w:adjustRightInd w:val="0"/>
        <w:rPr>
          <w:rFonts w:asciiTheme="minorHAnsi" w:hAnsiTheme="minorHAnsi"/>
          <w:b/>
          <w:bCs/>
          <w:sz w:val="21"/>
          <w:szCs w:val="21"/>
        </w:rPr>
      </w:pPr>
      <w:r w:rsidRPr="00EA6271">
        <w:rPr>
          <w:rFonts w:asciiTheme="minorHAnsi" w:hAnsiTheme="minorHAnsi"/>
          <w:b/>
          <w:bCs/>
          <w:sz w:val="21"/>
          <w:szCs w:val="21"/>
        </w:rPr>
        <w:t>Administrative Instruction 2500.14 (Reference (f)), and DoD Instruction l342.l2 (Reference</w:t>
      </w:r>
      <w:r>
        <w:rPr>
          <w:rFonts w:asciiTheme="minorHAnsi" w:hAnsiTheme="minorHAnsi"/>
          <w:b/>
          <w:bCs/>
          <w:sz w:val="21"/>
          <w:szCs w:val="21"/>
        </w:rPr>
        <w:t xml:space="preserve"> (g)),</w:t>
      </w:r>
      <w:r w:rsidRPr="00EA6271">
        <w:rPr>
          <w:rFonts w:asciiTheme="minorHAnsi" w:hAnsiTheme="minorHAnsi"/>
          <w:b/>
          <w:bCs/>
          <w:sz w:val="21"/>
          <w:szCs w:val="21"/>
        </w:rPr>
        <w:t xml:space="preserve"> without regard to race, </w:t>
      </w:r>
      <w:r>
        <w:rPr>
          <w:rFonts w:asciiTheme="minorHAnsi" w:hAnsiTheme="minorHAnsi"/>
          <w:b/>
          <w:bCs/>
          <w:sz w:val="21"/>
          <w:szCs w:val="21"/>
        </w:rPr>
        <w:t>sex, color, national origin, disability, religion,</w:t>
      </w:r>
      <w:r w:rsidRPr="00EA6271">
        <w:rPr>
          <w:rFonts w:asciiTheme="minorHAnsi" w:hAnsiTheme="minorHAnsi"/>
          <w:b/>
          <w:bCs/>
          <w:sz w:val="21"/>
          <w:szCs w:val="21"/>
        </w:rPr>
        <w:t xml:space="preserve"> age</w:t>
      </w:r>
      <w:r>
        <w:rPr>
          <w:rFonts w:asciiTheme="minorHAnsi" w:hAnsiTheme="minorHAnsi"/>
          <w:b/>
          <w:bCs/>
          <w:sz w:val="21"/>
          <w:szCs w:val="21"/>
        </w:rPr>
        <w:t>, s</w:t>
      </w:r>
      <w:r w:rsidRPr="00EA6271">
        <w:rPr>
          <w:rFonts w:asciiTheme="minorHAnsi" w:hAnsiTheme="minorHAnsi"/>
          <w:b/>
          <w:bCs/>
          <w:sz w:val="21"/>
          <w:szCs w:val="21"/>
        </w:rPr>
        <w:t>exual</w:t>
      </w:r>
      <w:r>
        <w:rPr>
          <w:rFonts w:asciiTheme="minorHAnsi" w:hAnsiTheme="minorHAnsi"/>
          <w:b/>
          <w:bCs/>
          <w:sz w:val="21"/>
          <w:szCs w:val="21"/>
        </w:rPr>
        <w:t xml:space="preserve"> orientation,</w:t>
      </w:r>
      <w:r w:rsidRPr="00EA6271">
        <w:rPr>
          <w:rFonts w:asciiTheme="minorHAnsi" w:hAnsiTheme="minorHAnsi"/>
          <w:b/>
          <w:bCs/>
          <w:sz w:val="21"/>
          <w:szCs w:val="21"/>
        </w:rPr>
        <w:t xml:space="preserve"> or status as a parent.</w:t>
      </w:r>
    </w:p>
    <w:p w:rsidR="00EA6271" w:rsidRPr="00EA6271" w:rsidRDefault="00EA6271" w:rsidP="00EA6271">
      <w:pPr>
        <w:autoSpaceDE w:val="0"/>
        <w:autoSpaceDN w:val="0"/>
        <w:adjustRightInd w:val="0"/>
        <w:rPr>
          <w:rFonts w:asciiTheme="minorHAnsi" w:hAnsiTheme="minorHAnsi"/>
          <w:b/>
          <w:bCs/>
          <w:sz w:val="21"/>
          <w:szCs w:val="21"/>
        </w:rPr>
      </w:pPr>
    </w:p>
    <w:p w:rsidR="00EA6271" w:rsidRDefault="00EA6271" w:rsidP="00EA6271">
      <w:pPr>
        <w:autoSpaceDE w:val="0"/>
        <w:autoSpaceDN w:val="0"/>
        <w:adjustRightInd w:val="0"/>
        <w:rPr>
          <w:rFonts w:asciiTheme="minorHAnsi" w:hAnsiTheme="minorHAnsi"/>
          <w:b/>
          <w:bCs/>
          <w:sz w:val="21"/>
          <w:szCs w:val="21"/>
        </w:rPr>
      </w:pPr>
      <w:r w:rsidRPr="00EA6271">
        <w:rPr>
          <w:rFonts w:asciiTheme="minorHAnsi" w:hAnsiTheme="minorHAnsi"/>
          <w:b/>
          <w:bCs/>
          <w:sz w:val="21"/>
          <w:szCs w:val="21"/>
        </w:rPr>
        <w:t>(2) Right to expect a safe school environment that is conducive to learning and free from</w:t>
      </w:r>
      <w:r>
        <w:rPr>
          <w:rFonts w:asciiTheme="minorHAnsi" w:hAnsiTheme="minorHAnsi"/>
          <w:b/>
          <w:bCs/>
          <w:sz w:val="21"/>
          <w:szCs w:val="21"/>
        </w:rPr>
        <w:t xml:space="preserve"> </w:t>
      </w:r>
      <w:r w:rsidRPr="00EA6271">
        <w:rPr>
          <w:rFonts w:asciiTheme="minorHAnsi" w:hAnsiTheme="minorHAnsi"/>
          <w:b/>
          <w:bCs/>
          <w:sz w:val="21"/>
          <w:szCs w:val="21"/>
        </w:rPr>
        <w:t>undue interference in the pursuit of their education, including freedom from discrimination</w:t>
      </w:r>
      <w:r>
        <w:rPr>
          <w:rFonts w:asciiTheme="minorHAnsi" w:hAnsiTheme="minorHAnsi"/>
          <w:b/>
          <w:bCs/>
          <w:sz w:val="21"/>
          <w:szCs w:val="21"/>
        </w:rPr>
        <w:t xml:space="preserve">, </w:t>
      </w:r>
      <w:r w:rsidRPr="00EA6271">
        <w:rPr>
          <w:rFonts w:asciiTheme="minorHAnsi" w:hAnsiTheme="minorHAnsi"/>
          <w:b/>
          <w:bCs/>
          <w:sz w:val="21"/>
          <w:szCs w:val="21"/>
        </w:rPr>
        <w:t>harassment (including sexual harassment), bul</w:t>
      </w:r>
      <w:r>
        <w:rPr>
          <w:rFonts w:asciiTheme="minorHAnsi" w:hAnsiTheme="minorHAnsi"/>
          <w:b/>
          <w:bCs/>
          <w:sz w:val="21"/>
          <w:szCs w:val="21"/>
        </w:rPr>
        <w:t>lying (including cyber-bullying),</w:t>
      </w:r>
      <w:r w:rsidRPr="00EA6271">
        <w:rPr>
          <w:rFonts w:asciiTheme="minorHAnsi" w:hAnsiTheme="minorHAnsi"/>
          <w:b/>
          <w:bCs/>
          <w:sz w:val="21"/>
          <w:szCs w:val="21"/>
        </w:rPr>
        <w:t xml:space="preserve"> drugs and alcohol</w:t>
      </w:r>
      <w:r>
        <w:rPr>
          <w:rFonts w:asciiTheme="minorHAnsi" w:hAnsiTheme="minorHAnsi"/>
          <w:b/>
          <w:bCs/>
          <w:sz w:val="21"/>
          <w:szCs w:val="21"/>
        </w:rPr>
        <w:t xml:space="preserve">, </w:t>
      </w:r>
      <w:r w:rsidRPr="00EA6271">
        <w:rPr>
          <w:rFonts w:asciiTheme="minorHAnsi" w:hAnsiTheme="minorHAnsi"/>
          <w:b/>
          <w:bCs/>
          <w:sz w:val="21"/>
          <w:szCs w:val="21"/>
        </w:rPr>
        <w:t>and</w:t>
      </w:r>
      <w:r>
        <w:rPr>
          <w:rFonts w:asciiTheme="minorHAnsi" w:hAnsiTheme="minorHAnsi"/>
          <w:b/>
          <w:bCs/>
          <w:sz w:val="21"/>
          <w:szCs w:val="21"/>
        </w:rPr>
        <w:t xml:space="preserve"> other unwanted conduct,</w:t>
      </w:r>
      <w:r w:rsidRPr="00EA6271">
        <w:rPr>
          <w:rFonts w:asciiTheme="minorHAnsi" w:hAnsiTheme="minorHAnsi"/>
          <w:b/>
          <w:bCs/>
          <w:sz w:val="21"/>
          <w:szCs w:val="21"/>
        </w:rPr>
        <w:t xml:space="preserve"> consistent with References (d) - (g) and DoDEA Director</w:t>
      </w:r>
      <w:r>
        <w:rPr>
          <w:rFonts w:asciiTheme="minorHAnsi" w:hAnsiTheme="minorHAnsi"/>
          <w:b/>
          <w:bCs/>
          <w:sz w:val="21"/>
          <w:szCs w:val="21"/>
        </w:rPr>
        <w:t xml:space="preserve"> Memorandum </w:t>
      </w:r>
      <w:r w:rsidRPr="00EA6271">
        <w:rPr>
          <w:rFonts w:asciiTheme="minorHAnsi" w:hAnsiTheme="minorHAnsi"/>
          <w:b/>
          <w:bCs/>
          <w:sz w:val="21"/>
          <w:szCs w:val="21"/>
        </w:rPr>
        <w:t>1 "Safe and Drug Free Schools" (Reference (h)).</w:t>
      </w:r>
    </w:p>
    <w:p w:rsidR="00EA6271" w:rsidRPr="00EA6271" w:rsidRDefault="00EA6271" w:rsidP="00EA6271">
      <w:pPr>
        <w:autoSpaceDE w:val="0"/>
        <w:autoSpaceDN w:val="0"/>
        <w:adjustRightInd w:val="0"/>
        <w:rPr>
          <w:rFonts w:asciiTheme="minorHAnsi" w:hAnsiTheme="minorHAnsi"/>
          <w:b/>
          <w:bCs/>
          <w:sz w:val="21"/>
          <w:szCs w:val="21"/>
        </w:rPr>
      </w:pPr>
    </w:p>
    <w:p w:rsidR="00EA6271" w:rsidRPr="00EA6271" w:rsidRDefault="00EA6271" w:rsidP="00EA6271">
      <w:pPr>
        <w:autoSpaceDE w:val="0"/>
        <w:autoSpaceDN w:val="0"/>
        <w:adjustRightInd w:val="0"/>
        <w:rPr>
          <w:rFonts w:asciiTheme="minorHAnsi" w:hAnsiTheme="minorHAnsi"/>
          <w:b/>
          <w:bCs/>
          <w:sz w:val="21"/>
          <w:szCs w:val="21"/>
        </w:rPr>
      </w:pPr>
      <w:r w:rsidRPr="00EA6271">
        <w:rPr>
          <w:rFonts w:asciiTheme="minorHAnsi" w:hAnsiTheme="minorHAnsi"/>
          <w:b/>
          <w:bCs/>
          <w:sz w:val="21"/>
          <w:szCs w:val="21"/>
        </w:rPr>
        <w:t>(3) Rights of freedom of speech</w:t>
      </w:r>
      <w:r>
        <w:rPr>
          <w:rFonts w:asciiTheme="minorHAnsi" w:hAnsiTheme="minorHAnsi"/>
          <w:b/>
          <w:bCs/>
          <w:sz w:val="21"/>
          <w:szCs w:val="21"/>
        </w:rPr>
        <w:t>,</w:t>
      </w:r>
      <w:r w:rsidRPr="00EA6271">
        <w:rPr>
          <w:rFonts w:asciiTheme="minorHAnsi" w:hAnsiTheme="minorHAnsi"/>
          <w:b/>
          <w:bCs/>
          <w:sz w:val="21"/>
          <w:szCs w:val="21"/>
        </w:rPr>
        <w:t xml:space="preserve"> expression of views, and assembly under Amendment I</w:t>
      </w:r>
    </w:p>
    <w:p w:rsidR="00EA6271" w:rsidRDefault="00EA6271" w:rsidP="00EA6271">
      <w:pPr>
        <w:autoSpaceDE w:val="0"/>
        <w:autoSpaceDN w:val="0"/>
        <w:adjustRightInd w:val="0"/>
        <w:rPr>
          <w:rFonts w:asciiTheme="minorHAnsi" w:hAnsiTheme="minorHAnsi"/>
          <w:b/>
          <w:bCs/>
          <w:sz w:val="21"/>
          <w:szCs w:val="21"/>
        </w:rPr>
      </w:pPr>
      <w:r w:rsidRPr="00EA6271">
        <w:rPr>
          <w:rFonts w:asciiTheme="minorHAnsi" w:hAnsiTheme="minorHAnsi"/>
          <w:b/>
          <w:bCs/>
          <w:sz w:val="21"/>
          <w:szCs w:val="21"/>
        </w:rPr>
        <w:t>of U.S. Constitution (Reference (i)); freedom from unwarranted search and seizure under</w:t>
      </w:r>
      <w:r>
        <w:rPr>
          <w:rFonts w:asciiTheme="minorHAnsi" w:hAnsiTheme="minorHAnsi"/>
          <w:b/>
          <w:bCs/>
          <w:sz w:val="21"/>
          <w:szCs w:val="21"/>
        </w:rPr>
        <w:t xml:space="preserve"> </w:t>
      </w:r>
      <w:r w:rsidRPr="00EA6271">
        <w:rPr>
          <w:rFonts w:asciiTheme="minorHAnsi" w:hAnsiTheme="minorHAnsi"/>
          <w:b/>
          <w:bCs/>
          <w:sz w:val="21"/>
          <w:szCs w:val="21"/>
        </w:rPr>
        <w:t>Amendment IV of Reference (i): and d</w:t>
      </w:r>
      <w:r>
        <w:rPr>
          <w:rFonts w:asciiTheme="minorHAnsi" w:hAnsiTheme="minorHAnsi"/>
          <w:b/>
          <w:bCs/>
          <w:sz w:val="21"/>
          <w:szCs w:val="21"/>
        </w:rPr>
        <w:t xml:space="preserve">ue process under Amendment V of </w:t>
      </w:r>
      <w:r w:rsidRPr="00EA6271">
        <w:rPr>
          <w:rFonts w:asciiTheme="minorHAnsi" w:hAnsiTheme="minorHAnsi"/>
          <w:b/>
          <w:bCs/>
          <w:sz w:val="21"/>
          <w:szCs w:val="21"/>
        </w:rPr>
        <w:t xml:space="preserve">Reference </w:t>
      </w:r>
      <w:r w:rsidRPr="00EA6271">
        <w:rPr>
          <w:rFonts w:asciiTheme="minorHAnsi" w:hAnsiTheme="minorHAnsi" w:cs="Arial"/>
          <w:b/>
          <w:bCs/>
          <w:sz w:val="21"/>
          <w:szCs w:val="21"/>
        </w:rPr>
        <w:t xml:space="preserve">(i). </w:t>
      </w:r>
      <w:r w:rsidRPr="00EA6271">
        <w:rPr>
          <w:rFonts w:asciiTheme="minorHAnsi" w:hAnsiTheme="minorHAnsi"/>
          <w:b/>
          <w:bCs/>
          <w:sz w:val="21"/>
          <w:szCs w:val="21"/>
        </w:rPr>
        <w:t>These</w:t>
      </w:r>
      <w:r>
        <w:rPr>
          <w:rFonts w:asciiTheme="minorHAnsi" w:hAnsiTheme="minorHAnsi"/>
          <w:b/>
          <w:bCs/>
          <w:sz w:val="21"/>
          <w:szCs w:val="21"/>
        </w:rPr>
        <w:t xml:space="preserve"> </w:t>
      </w:r>
      <w:r w:rsidRPr="00EA6271">
        <w:rPr>
          <w:rFonts w:asciiTheme="minorHAnsi" w:hAnsiTheme="minorHAnsi"/>
          <w:b/>
          <w:bCs/>
          <w:sz w:val="21"/>
          <w:szCs w:val="21"/>
        </w:rPr>
        <w:t>rights shall be recognized, respected, and balanced with the responsibility of DoDEA schools to</w:t>
      </w:r>
      <w:r>
        <w:rPr>
          <w:rFonts w:asciiTheme="minorHAnsi" w:hAnsiTheme="minorHAnsi"/>
          <w:b/>
          <w:bCs/>
          <w:sz w:val="21"/>
          <w:szCs w:val="21"/>
        </w:rPr>
        <w:t xml:space="preserve"> </w:t>
      </w:r>
      <w:r w:rsidRPr="00EA6271">
        <w:rPr>
          <w:rFonts w:asciiTheme="minorHAnsi" w:hAnsiTheme="minorHAnsi"/>
          <w:b/>
          <w:bCs/>
          <w:sz w:val="21"/>
          <w:szCs w:val="21"/>
        </w:rPr>
        <w:t>maintain an environment conducive to learning and free from disruption.</w:t>
      </w:r>
    </w:p>
    <w:p w:rsidR="00EA6271" w:rsidRPr="00EA6271" w:rsidRDefault="00EA6271" w:rsidP="00EA6271">
      <w:pPr>
        <w:autoSpaceDE w:val="0"/>
        <w:autoSpaceDN w:val="0"/>
        <w:adjustRightInd w:val="0"/>
        <w:rPr>
          <w:rFonts w:asciiTheme="minorHAnsi" w:hAnsiTheme="minorHAnsi"/>
          <w:b/>
          <w:bCs/>
          <w:sz w:val="21"/>
          <w:szCs w:val="21"/>
        </w:rPr>
      </w:pPr>
    </w:p>
    <w:p w:rsidR="00EA6271" w:rsidRPr="00EA6271" w:rsidRDefault="00EA6271" w:rsidP="00EA6271">
      <w:pPr>
        <w:autoSpaceDE w:val="0"/>
        <w:autoSpaceDN w:val="0"/>
        <w:adjustRightInd w:val="0"/>
        <w:rPr>
          <w:rFonts w:asciiTheme="minorHAnsi" w:hAnsiTheme="minorHAnsi"/>
          <w:b/>
          <w:bCs/>
          <w:sz w:val="21"/>
          <w:szCs w:val="21"/>
        </w:rPr>
      </w:pPr>
      <w:r w:rsidRPr="00EA6271">
        <w:rPr>
          <w:rFonts w:asciiTheme="minorHAnsi" w:hAnsiTheme="minorHAnsi"/>
          <w:b/>
          <w:bCs/>
          <w:sz w:val="21"/>
          <w:szCs w:val="21"/>
        </w:rPr>
        <w:t>(4) Right to fair and appropriate discipline in accordance with DoDEA Regulation</w:t>
      </w:r>
    </w:p>
    <w:p w:rsidR="00EA6271" w:rsidRDefault="00EA6271" w:rsidP="00EA6271">
      <w:pPr>
        <w:autoSpaceDE w:val="0"/>
        <w:autoSpaceDN w:val="0"/>
        <w:adjustRightInd w:val="0"/>
        <w:rPr>
          <w:rFonts w:asciiTheme="minorHAnsi" w:hAnsiTheme="minorHAnsi"/>
          <w:b/>
          <w:bCs/>
          <w:sz w:val="21"/>
          <w:szCs w:val="21"/>
        </w:rPr>
      </w:pPr>
      <w:r w:rsidRPr="00EA6271">
        <w:rPr>
          <w:rFonts w:asciiTheme="minorHAnsi" w:hAnsiTheme="minorHAnsi"/>
          <w:b/>
          <w:bCs/>
          <w:sz w:val="21"/>
          <w:szCs w:val="21"/>
        </w:rPr>
        <w:t>2051.1 (Reference 0)).</w:t>
      </w:r>
    </w:p>
    <w:p w:rsidR="00B7523C" w:rsidRPr="00EA6271" w:rsidRDefault="00B7523C" w:rsidP="00EA6271">
      <w:pPr>
        <w:autoSpaceDE w:val="0"/>
        <w:autoSpaceDN w:val="0"/>
        <w:adjustRightInd w:val="0"/>
        <w:rPr>
          <w:rFonts w:asciiTheme="minorHAnsi" w:hAnsiTheme="minorHAnsi"/>
          <w:b/>
          <w:bCs/>
          <w:sz w:val="21"/>
          <w:szCs w:val="21"/>
        </w:rPr>
      </w:pPr>
    </w:p>
    <w:p w:rsidR="00EA6271" w:rsidRDefault="00EA6271" w:rsidP="00EA6271">
      <w:pPr>
        <w:autoSpaceDE w:val="0"/>
        <w:autoSpaceDN w:val="0"/>
        <w:adjustRightInd w:val="0"/>
        <w:rPr>
          <w:rFonts w:asciiTheme="minorHAnsi" w:hAnsiTheme="minorHAnsi"/>
          <w:b/>
          <w:bCs/>
          <w:sz w:val="21"/>
          <w:szCs w:val="21"/>
        </w:rPr>
      </w:pPr>
      <w:r w:rsidRPr="00EA6271">
        <w:rPr>
          <w:rFonts w:asciiTheme="minorHAnsi" w:hAnsiTheme="minorHAnsi"/>
          <w:b/>
          <w:bCs/>
          <w:sz w:val="21"/>
          <w:szCs w:val="21"/>
        </w:rPr>
        <w:t>b. Students shall treat teachers, administrators, and other school staff with courtesy, fairness</w:t>
      </w:r>
      <w:r w:rsidR="00B7523C">
        <w:rPr>
          <w:rFonts w:asciiTheme="minorHAnsi" w:hAnsiTheme="minorHAnsi"/>
          <w:b/>
          <w:bCs/>
          <w:sz w:val="21"/>
          <w:szCs w:val="21"/>
        </w:rPr>
        <w:t>, and respect; and teachers, administrators,</w:t>
      </w:r>
      <w:r w:rsidRPr="00EA6271">
        <w:rPr>
          <w:rFonts w:asciiTheme="minorHAnsi" w:hAnsiTheme="minorHAnsi"/>
          <w:b/>
          <w:bCs/>
          <w:sz w:val="21"/>
          <w:szCs w:val="21"/>
        </w:rPr>
        <w:t xml:space="preserve"> and other school staff sha</w:t>
      </w:r>
      <w:r w:rsidR="00B7523C">
        <w:rPr>
          <w:rFonts w:asciiTheme="minorHAnsi" w:hAnsiTheme="minorHAnsi"/>
          <w:b/>
          <w:bCs/>
          <w:sz w:val="21"/>
          <w:szCs w:val="21"/>
        </w:rPr>
        <w:t xml:space="preserve">ll treat students with courtesy, </w:t>
      </w:r>
      <w:r w:rsidRPr="00EA6271">
        <w:rPr>
          <w:rFonts w:asciiTheme="minorHAnsi" w:hAnsiTheme="minorHAnsi"/>
          <w:b/>
          <w:bCs/>
          <w:sz w:val="21"/>
          <w:szCs w:val="21"/>
        </w:rPr>
        <w:t>fairness, and respect.</w:t>
      </w:r>
    </w:p>
    <w:p w:rsidR="00B7523C" w:rsidRPr="00EA6271" w:rsidRDefault="00B7523C" w:rsidP="00EA6271">
      <w:pPr>
        <w:autoSpaceDE w:val="0"/>
        <w:autoSpaceDN w:val="0"/>
        <w:adjustRightInd w:val="0"/>
        <w:rPr>
          <w:rFonts w:asciiTheme="minorHAnsi" w:hAnsiTheme="minorHAnsi"/>
          <w:b/>
          <w:bCs/>
          <w:sz w:val="21"/>
          <w:szCs w:val="21"/>
        </w:rPr>
      </w:pPr>
    </w:p>
    <w:p w:rsidR="00EA6271" w:rsidRPr="00EA6271" w:rsidRDefault="00EA6271" w:rsidP="00EA6271">
      <w:pPr>
        <w:autoSpaceDE w:val="0"/>
        <w:autoSpaceDN w:val="0"/>
        <w:adjustRightInd w:val="0"/>
        <w:rPr>
          <w:rFonts w:asciiTheme="minorHAnsi" w:hAnsiTheme="minorHAnsi"/>
          <w:b/>
          <w:bCs/>
          <w:sz w:val="21"/>
          <w:szCs w:val="21"/>
        </w:rPr>
      </w:pPr>
      <w:r w:rsidRPr="00EA6271">
        <w:rPr>
          <w:rFonts w:asciiTheme="minorHAnsi" w:hAnsiTheme="minorHAnsi"/>
          <w:b/>
          <w:bCs/>
          <w:sz w:val="21"/>
          <w:szCs w:val="21"/>
        </w:rPr>
        <w:t>c. This Administrative Instruction shall not be construed to limit the authority of DoDEA or</w:t>
      </w:r>
      <w:r w:rsidR="00B7523C">
        <w:rPr>
          <w:rFonts w:asciiTheme="minorHAnsi" w:hAnsiTheme="minorHAnsi"/>
          <w:b/>
          <w:bCs/>
          <w:sz w:val="21"/>
          <w:szCs w:val="21"/>
        </w:rPr>
        <w:t xml:space="preserve"> </w:t>
      </w:r>
      <w:r w:rsidRPr="00EA6271">
        <w:rPr>
          <w:rFonts w:asciiTheme="minorHAnsi" w:hAnsiTheme="minorHAnsi"/>
          <w:b/>
          <w:bCs/>
          <w:sz w:val="21"/>
          <w:szCs w:val="21"/>
        </w:rPr>
        <w:t>it</w:t>
      </w:r>
      <w:r w:rsidR="00B7523C">
        <w:rPr>
          <w:rFonts w:asciiTheme="minorHAnsi" w:hAnsiTheme="minorHAnsi"/>
          <w:b/>
          <w:bCs/>
          <w:sz w:val="21"/>
          <w:szCs w:val="21"/>
        </w:rPr>
        <w:t>s</w:t>
      </w:r>
      <w:r w:rsidRPr="00EA6271">
        <w:rPr>
          <w:rFonts w:asciiTheme="minorHAnsi" w:hAnsiTheme="minorHAnsi"/>
          <w:b/>
          <w:bCs/>
          <w:sz w:val="21"/>
          <w:szCs w:val="21"/>
        </w:rPr>
        <w:t xml:space="preserve"> employees to maintain order and discipline in accordance with Reference 0).</w:t>
      </w:r>
    </w:p>
    <w:p w:rsidR="00EA6271" w:rsidRDefault="00EA6271" w:rsidP="00EA6271">
      <w:pPr>
        <w:autoSpaceDE w:val="0"/>
        <w:autoSpaceDN w:val="0"/>
        <w:adjustRightInd w:val="0"/>
        <w:rPr>
          <w:rFonts w:asciiTheme="minorHAnsi" w:hAnsiTheme="minorHAnsi"/>
          <w:b/>
          <w:bCs/>
          <w:sz w:val="21"/>
          <w:szCs w:val="21"/>
        </w:rPr>
      </w:pPr>
      <w:r w:rsidRPr="00EA6271">
        <w:rPr>
          <w:rFonts w:asciiTheme="minorHAnsi" w:hAnsiTheme="minorHAnsi"/>
          <w:b/>
          <w:bCs/>
          <w:sz w:val="21"/>
          <w:szCs w:val="21"/>
        </w:rPr>
        <w:lastRenderedPageBreak/>
        <w:t>d. Schools allow equal access to school facilities by student sponsored non</w:t>
      </w:r>
      <w:r w:rsidR="00B7523C">
        <w:rPr>
          <w:rFonts w:asciiTheme="minorHAnsi" w:hAnsiTheme="minorHAnsi"/>
          <w:b/>
          <w:bCs/>
          <w:sz w:val="21"/>
          <w:szCs w:val="21"/>
        </w:rPr>
        <w:t>-</w:t>
      </w:r>
      <w:r w:rsidRPr="00EA6271">
        <w:rPr>
          <w:rFonts w:asciiTheme="minorHAnsi" w:hAnsiTheme="minorHAnsi"/>
          <w:b/>
          <w:bCs/>
          <w:sz w:val="21"/>
          <w:szCs w:val="21"/>
        </w:rPr>
        <w:t>curriculum related</w:t>
      </w:r>
      <w:r w:rsidR="00B7523C">
        <w:rPr>
          <w:rFonts w:asciiTheme="minorHAnsi" w:hAnsiTheme="minorHAnsi"/>
          <w:b/>
          <w:bCs/>
          <w:sz w:val="21"/>
          <w:szCs w:val="21"/>
        </w:rPr>
        <w:t xml:space="preserve"> </w:t>
      </w:r>
      <w:r w:rsidRPr="00EA6271">
        <w:rPr>
          <w:rFonts w:asciiTheme="minorHAnsi" w:hAnsiTheme="minorHAnsi"/>
          <w:b/>
          <w:bCs/>
          <w:sz w:val="21"/>
          <w:szCs w:val="21"/>
        </w:rPr>
        <w:t>activities if a school allows any such student group access to school facilities in accordance with</w:t>
      </w:r>
      <w:r w:rsidR="00B7523C">
        <w:rPr>
          <w:rFonts w:asciiTheme="minorHAnsi" w:hAnsiTheme="minorHAnsi"/>
          <w:b/>
          <w:bCs/>
          <w:sz w:val="21"/>
          <w:szCs w:val="21"/>
        </w:rPr>
        <w:t xml:space="preserve"> </w:t>
      </w:r>
      <w:r w:rsidRPr="00EA6271">
        <w:rPr>
          <w:rFonts w:asciiTheme="minorHAnsi" w:hAnsiTheme="minorHAnsi"/>
          <w:b/>
          <w:bCs/>
          <w:sz w:val="21"/>
          <w:szCs w:val="21"/>
        </w:rPr>
        <w:t>the standards set forth in Enclosure 4.</w:t>
      </w:r>
    </w:p>
    <w:p w:rsidR="00B7523C" w:rsidRPr="00EA6271" w:rsidRDefault="00B7523C" w:rsidP="00EA6271">
      <w:pPr>
        <w:autoSpaceDE w:val="0"/>
        <w:autoSpaceDN w:val="0"/>
        <w:adjustRightInd w:val="0"/>
        <w:rPr>
          <w:rFonts w:asciiTheme="minorHAnsi" w:hAnsiTheme="minorHAnsi"/>
          <w:b/>
          <w:bCs/>
          <w:sz w:val="21"/>
          <w:szCs w:val="21"/>
        </w:rPr>
      </w:pPr>
    </w:p>
    <w:p w:rsidR="00EA6271" w:rsidRDefault="00EA6271" w:rsidP="00EA6271">
      <w:pPr>
        <w:autoSpaceDE w:val="0"/>
        <w:autoSpaceDN w:val="0"/>
        <w:adjustRightInd w:val="0"/>
        <w:rPr>
          <w:rFonts w:asciiTheme="minorHAnsi" w:hAnsiTheme="minorHAnsi"/>
          <w:b/>
          <w:bCs/>
          <w:sz w:val="21"/>
          <w:szCs w:val="21"/>
        </w:rPr>
      </w:pPr>
      <w:r w:rsidRPr="00EA6271">
        <w:rPr>
          <w:rFonts w:asciiTheme="minorHAnsi" w:hAnsiTheme="minorHAnsi"/>
          <w:b/>
          <w:bCs/>
          <w:sz w:val="21"/>
          <w:szCs w:val="21"/>
        </w:rPr>
        <w:t>e. This Administrative Instruction creates no rights or remedies other than those already in</w:t>
      </w:r>
      <w:r w:rsidR="00B7523C">
        <w:rPr>
          <w:rFonts w:asciiTheme="minorHAnsi" w:hAnsiTheme="minorHAnsi"/>
          <w:b/>
          <w:bCs/>
          <w:sz w:val="21"/>
          <w:szCs w:val="21"/>
        </w:rPr>
        <w:t xml:space="preserve"> </w:t>
      </w:r>
      <w:r w:rsidRPr="00EA6271">
        <w:rPr>
          <w:rFonts w:asciiTheme="minorHAnsi" w:hAnsiTheme="minorHAnsi"/>
          <w:b/>
          <w:bCs/>
          <w:sz w:val="21"/>
          <w:szCs w:val="21"/>
        </w:rPr>
        <w:t>law or other regulation, and does not establish a basis independent of such other law or</w:t>
      </w:r>
      <w:r w:rsidR="00B7523C">
        <w:rPr>
          <w:rFonts w:asciiTheme="minorHAnsi" w:hAnsiTheme="minorHAnsi"/>
          <w:b/>
          <w:bCs/>
          <w:sz w:val="21"/>
          <w:szCs w:val="21"/>
        </w:rPr>
        <w:t xml:space="preserve"> </w:t>
      </w:r>
      <w:r w:rsidRPr="00EA6271">
        <w:rPr>
          <w:rFonts w:asciiTheme="minorHAnsi" w:hAnsiTheme="minorHAnsi"/>
          <w:b/>
          <w:bCs/>
          <w:sz w:val="21"/>
          <w:szCs w:val="21"/>
        </w:rPr>
        <w:t>regulation and may not be relied upon by any person, organization, or other entity to allege a</w:t>
      </w:r>
      <w:r w:rsidR="00B7523C">
        <w:rPr>
          <w:rFonts w:asciiTheme="minorHAnsi" w:hAnsiTheme="minorHAnsi"/>
          <w:b/>
          <w:bCs/>
          <w:sz w:val="21"/>
          <w:szCs w:val="21"/>
        </w:rPr>
        <w:t xml:space="preserve"> </w:t>
      </w:r>
      <w:r w:rsidRPr="00EA6271">
        <w:rPr>
          <w:rFonts w:asciiTheme="minorHAnsi" w:hAnsiTheme="minorHAnsi"/>
          <w:b/>
          <w:bCs/>
          <w:sz w:val="21"/>
          <w:szCs w:val="21"/>
        </w:rPr>
        <w:t>denial of any rights or remedies in any administrative, judicial or other forum.</w:t>
      </w:r>
    </w:p>
    <w:p w:rsidR="00B7523C" w:rsidRPr="00EA6271" w:rsidRDefault="00B7523C" w:rsidP="00EA6271">
      <w:pPr>
        <w:autoSpaceDE w:val="0"/>
        <w:autoSpaceDN w:val="0"/>
        <w:adjustRightInd w:val="0"/>
        <w:rPr>
          <w:rFonts w:asciiTheme="minorHAnsi" w:hAnsiTheme="minorHAnsi"/>
          <w:b/>
          <w:bCs/>
          <w:sz w:val="21"/>
          <w:szCs w:val="21"/>
        </w:rPr>
      </w:pPr>
    </w:p>
    <w:p w:rsidR="00EA6271" w:rsidRPr="00EA6271" w:rsidRDefault="00A56764" w:rsidP="00EA6271">
      <w:pPr>
        <w:autoSpaceDE w:val="0"/>
        <w:autoSpaceDN w:val="0"/>
        <w:adjustRightInd w:val="0"/>
        <w:rPr>
          <w:rFonts w:asciiTheme="minorHAnsi" w:hAnsiTheme="minorHAnsi"/>
          <w:b/>
          <w:bCs/>
          <w:sz w:val="21"/>
          <w:szCs w:val="21"/>
        </w:rPr>
      </w:pPr>
      <w:r>
        <w:rPr>
          <w:rFonts w:asciiTheme="minorHAnsi" w:hAnsiTheme="minorHAnsi"/>
          <w:b/>
          <w:bCs/>
          <w:sz w:val="21"/>
          <w:szCs w:val="21"/>
        </w:rPr>
        <w:t>5. RESPON</w:t>
      </w:r>
      <w:r w:rsidR="00EA6271" w:rsidRPr="00EA6271">
        <w:rPr>
          <w:rFonts w:asciiTheme="minorHAnsi" w:hAnsiTheme="minorHAnsi"/>
          <w:b/>
          <w:bCs/>
          <w:sz w:val="21"/>
          <w:szCs w:val="21"/>
        </w:rPr>
        <w:t>SIBILITIES. See Enclosure 2.</w:t>
      </w:r>
    </w:p>
    <w:p w:rsidR="00EA6271" w:rsidRPr="00EA6271" w:rsidRDefault="00EA6271" w:rsidP="00EA6271">
      <w:pPr>
        <w:autoSpaceDE w:val="0"/>
        <w:autoSpaceDN w:val="0"/>
        <w:adjustRightInd w:val="0"/>
        <w:rPr>
          <w:rFonts w:asciiTheme="minorHAnsi" w:hAnsiTheme="minorHAnsi"/>
          <w:b/>
          <w:bCs/>
          <w:sz w:val="21"/>
          <w:szCs w:val="21"/>
        </w:rPr>
      </w:pPr>
    </w:p>
    <w:p w:rsidR="00EA6271" w:rsidRPr="00EA6271" w:rsidRDefault="00EA6271" w:rsidP="00EA6271">
      <w:pPr>
        <w:autoSpaceDE w:val="0"/>
        <w:autoSpaceDN w:val="0"/>
        <w:adjustRightInd w:val="0"/>
        <w:rPr>
          <w:rFonts w:asciiTheme="minorHAnsi" w:hAnsiTheme="minorHAnsi"/>
          <w:b/>
          <w:bCs/>
          <w:sz w:val="21"/>
          <w:szCs w:val="21"/>
        </w:rPr>
      </w:pPr>
      <w:r w:rsidRPr="00EA6271">
        <w:rPr>
          <w:rFonts w:asciiTheme="minorHAnsi" w:hAnsiTheme="minorHAnsi"/>
          <w:b/>
          <w:bCs/>
          <w:sz w:val="21"/>
          <w:szCs w:val="21"/>
        </w:rPr>
        <w:t>6. EFFECTIVE DATE. This Administrative Instruction is effective beginning School Year</w:t>
      </w:r>
    </w:p>
    <w:p w:rsidR="00EA6271" w:rsidRDefault="00EA6271" w:rsidP="00EA6271">
      <w:pPr>
        <w:autoSpaceDE w:val="0"/>
        <w:autoSpaceDN w:val="0"/>
        <w:adjustRightInd w:val="0"/>
        <w:rPr>
          <w:rFonts w:asciiTheme="minorHAnsi" w:hAnsiTheme="minorHAnsi"/>
          <w:b/>
          <w:bCs/>
          <w:sz w:val="21"/>
          <w:szCs w:val="21"/>
        </w:rPr>
      </w:pPr>
      <w:r w:rsidRPr="00EA6271">
        <w:rPr>
          <w:rFonts w:asciiTheme="minorHAnsi" w:hAnsiTheme="minorHAnsi"/>
          <w:b/>
          <w:bCs/>
          <w:sz w:val="21"/>
          <w:szCs w:val="21"/>
        </w:rPr>
        <w:t>2012-2013</w:t>
      </w:r>
    </w:p>
    <w:p w:rsidR="00244A55" w:rsidRDefault="00244A55" w:rsidP="00EA6271">
      <w:pPr>
        <w:autoSpaceDE w:val="0"/>
        <w:autoSpaceDN w:val="0"/>
        <w:adjustRightInd w:val="0"/>
        <w:rPr>
          <w:rFonts w:asciiTheme="minorHAnsi" w:hAnsiTheme="minorHAnsi"/>
          <w:b/>
          <w:bCs/>
          <w:sz w:val="21"/>
          <w:szCs w:val="21"/>
        </w:rPr>
      </w:pPr>
    </w:p>
    <w:p w:rsidR="00244A55" w:rsidRPr="00EA6271" w:rsidRDefault="00244A55" w:rsidP="00EA6271">
      <w:pPr>
        <w:autoSpaceDE w:val="0"/>
        <w:autoSpaceDN w:val="0"/>
        <w:adjustRightInd w:val="0"/>
        <w:rPr>
          <w:rFonts w:asciiTheme="minorHAnsi" w:hAnsiTheme="minorHAnsi"/>
          <w:b/>
          <w:bCs/>
          <w:sz w:val="21"/>
          <w:szCs w:val="21"/>
        </w:rPr>
      </w:pPr>
    </w:p>
    <w:p w:rsidR="00244A55" w:rsidRPr="00244A55" w:rsidRDefault="00244A55" w:rsidP="00244A55">
      <w:pPr>
        <w:autoSpaceDE w:val="0"/>
        <w:autoSpaceDN w:val="0"/>
        <w:adjustRightInd w:val="0"/>
        <w:rPr>
          <w:rFonts w:asciiTheme="minorHAnsi" w:hAnsiTheme="minorHAnsi"/>
          <w:b/>
          <w:bCs/>
          <w:sz w:val="21"/>
          <w:szCs w:val="21"/>
        </w:rPr>
      </w:pPr>
      <w:r w:rsidRPr="00244A55">
        <w:rPr>
          <w:rFonts w:asciiTheme="minorHAnsi" w:hAnsiTheme="minorHAnsi"/>
          <w:b/>
          <w:bCs/>
          <w:sz w:val="21"/>
          <w:szCs w:val="21"/>
        </w:rPr>
        <w:t>DoDEA students shall:</w:t>
      </w:r>
    </w:p>
    <w:p w:rsidR="00244A55" w:rsidRDefault="00244A55" w:rsidP="00244A55">
      <w:pPr>
        <w:autoSpaceDE w:val="0"/>
        <w:autoSpaceDN w:val="0"/>
        <w:adjustRightInd w:val="0"/>
        <w:rPr>
          <w:rFonts w:asciiTheme="minorHAnsi" w:hAnsiTheme="minorHAnsi"/>
          <w:b/>
          <w:bCs/>
          <w:sz w:val="21"/>
          <w:szCs w:val="21"/>
        </w:rPr>
      </w:pPr>
    </w:p>
    <w:p w:rsidR="00244A55" w:rsidRPr="00244A55" w:rsidRDefault="00244A55" w:rsidP="00244A55">
      <w:pPr>
        <w:autoSpaceDE w:val="0"/>
        <w:autoSpaceDN w:val="0"/>
        <w:adjustRightInd w:val="0"/>
        <w:rPr>
          <w:rFonts w:asciiTheme="minorHAnsi" w:hAnsiTheme="minorHAnsi"/>
          <w:b/>
          <w:bCs/>
          <w:sz w:val="21"/>
          <w:szCs w:val="21"/>
        </w:rPr>
      </w:pPr>
      <w:r w:rsidRPr="00244A55">
        <w:rPr>
          <w:rFonts w:asciiTheme="minorHAnsi" w:hAnsiTheme="minorHAnsi"/>
          <w:b/>
          <w:bCs/>
          <w:sz w:val="21"/>
          <w:szCs w:val="21"/>
        </w:rPr>
        <w:t>a. Actively participate in the educational process, to include school-sponsored activities in</w:t>
      </w:r>
      <w:r>
        <w:rPr>
          <w:rFonts w:asciiTheme="minorHAnsi" w:hAnsiTheme="minorHAnsi"/>
          <w:b/>
          <w:bCs/>
          <w:sz w:val="21"/>
          <w:szCs w:val="21"/>
        </w:rPr>
        <w:t xml:space="preserve"> </w:t>
      </w:r>
      <w:r w:rsidRPr="00244A55">
        <w:rPr>
          <w:rFonts w:asciiTheme="minorHAnsi" w:hAnsiTheme="minorHAnsi"/>
          <w:b/>
          <w:bCs/>
          <w:sz w:val="21"/>
          <w:szCs w:val="21"/>
        </w:rPr>
        <w:t>and outside of the classroom, as appropriate.</w:t>
      </w:r>
    </w:p>
    <w:p w:rsidR="00244A55" w:rsidRDefault="00244A55" w:rsidP="00244A55">
      <w:pPr>
        <w:autoSpaceDE w:val="0"/>
        <w:autoSpaceDN w:val="0"/>
        <w:adjustRightInd w:val="0"/>
        <w:rPr>
          <w:rFonts w:asciiTheme="minorHAnsi" w:hAnsiTheme="minorHAnsi"/>
          <w:b/>
          <w:bCs/>
          <w:sz w:val="21"/>
          <w:szCs w:val="21"/>
        </w:rPr>
      </w:pPr>
    </w:p>
    <w:p w:rsidR="00244A55" w:rsidRPr="00244A55" w:rsidRDefault="00244A55" w:rsidP="00244A55">
      <w:pPr>
        <w:autoSpaceDE w:val="0"/>
        <w:autoSpaceDN w:val="0"/>
        <w:adjustRightInd w:val="0"/>
        <w:rPr>
          <w:rFonts w:asciiTheme="minorHAnsi" w:hAnsiTheme="minorHAnsi"/>
          <w:b/>
          <w:bCs/>
          <w:sz w:val="21"/>
          <w:szCs w:val="21"/>
        </w:rPr>
      </w:pPr>
      <w:r w:rsidRPr="00244A55">
        <w:rPr>
          <w:rFonts w:asciiTheme="minorHAnsi" w:hAnsiTheme="minorHAnsi"/>
          <w:b/>
          <w:bCs/>
          <w:sz w:val="21"/>
          <w:szCs w:val="21"/>
        </w:rPr>
        <w:t>b. Comply with the</w:t>
      </w:r>
      <w:r>
        <w:rPr>
          <w:rFonts w:asciiTheme="minorHAnsi" w:hAnsiTheme="minorHAnsi"/>
          <w:b/>
          <w:bCs/>
          <w:sz w:val="21"/>
          <w:szCs w:val="21"/>
        </w:rPr>
        <w:t xml:space="preserve"> policies and procedures in this</w:t>
      </w:r>
      <w:r w:rsidRPr="00244A55">
        <w:rPr>
          <w:rFonts w:asciiTheme="minorHAnsi" w:hAnsiTheme="minorHAnsi"/>
          <w:b/>
          <w:bCs/>
          <w:sz w:val="21"/>
          <w:szCs w:val="21"/>
        </w:rPr>
        <w:t xml:space="preserve"> Administrative Instruction.</w:t>
      </w:r>
    </w:p>
    <w:p w:rsidR="00244A55" w:rsidRDefault="00244A55" w:rsidP="00244A55">
      <w:pPr>
        <w:autoSpaceDE w:val="0"/>
        <w:autoSpaceDN w:val="0"/>
        <w:adjustRightInd w:val="0"/>
        <w:rPr>
          <w:rFonts w:asciiTheme="minorHAnsi" w:hAnsiTheme="minorHAnsi"/>
          <w:b/>
          <w:bCs/>
          <w:sz w:val="21"/>
          <w:szCs w:val="21"/>
        </w:rPr>
      </w:pPr>
    </w:p>
    <w:p w:rsidR="00244A55" w:rsidRPr="00244A55" w:rsidRDefault="00244A55" w:rsidP="00244A55">
      <w:pPr>
        <w:autoSpaceDE w:val="0"/>
        <w:autoSpaceDN w:val="0"/>
        <w:adjustRightInd w:val="0"/>
        <w:rPr>
          <w:rFonts w:asciiTheme="minorHAnsi" w:hAnsiTheme="minorHAnsi"/>
          <w:b/>
          <w:bCs/>
          <w:sz w:val="21"/>
          <w:szCs w:val="21"/>
        </w:rPr>
      </w:pPr>
      <w:r w:rsidRPr="00244A55">
        <w:rPr>
          <w:rFonts w:asciiTheme="minorHAnsi" w:hAnsiTheme="minorHAnsi"/>
          <w:b/>
          <w:bCs/>
          <w:sz w:val="21"/>
          <w:szCs w:val="21"/>
        </w:rPr>
        <w:t xml:space="preserve">c. Comply with the standards for student behavior outlined </w:t>
      </w:r>
      <w:r w:rsidRPr="00244A55">
        <w:rPr>
          <w:rFonts w:asciiTheme="minorHAnsi" w:hAnsiTheme="minorHAnsi" w:cs="Arial"/>
          <w:b/>
          <w:bCs/>
          <w:sz w:val="21"/>
          <w:szCs w:val="21"/>
        </w:rPr>
        <w:t xml:space="preserve">in </w:t>
      </w:r>
      <w:r w:rsidRPr="00244A55">
        <w:rPr>
          <w:rFonts w:asciiTheme="minorHAnsi" w:hAnsiTheme="minorHAnsi"/>
          <w:b/>
          <w:bCs/>
          <w:sz w:val="21"/>
          <w:szCs w:val="21"/>
        </w:rPr>
        <w:t>school policy and procedures.</w:t>
      </w:r>
    </w:p>
    <w:p w:rsidR="00244A55" w:rsidRDefault="00244A55" w:rsidP="00244A55">
      <w:pPr>
        <w:autoSpaceDE w:val="0"/>
        <w:autoSpaceDN w:val="0"/>
        <w:adjustRightInd w:val="0"/>
        <w:rPr>
          <w:rFonts w:asciiTheme="minorHAnsi" w:hAnsiTheme="minorHAnsi"/>
          <w:b/>
          <w:bCs/>
          <w:sz w:val="21"/>
          <w:szCs w:val="21"/>
        </w:rPr>
      </w:pPr>
    </w:p>
    <w:p w:rsidR="00244A55" w:rsidRPr="00244A55" w:rsidRDefault="00244A55" w:rsidP="00244A55">
      <w:pPr>
        <w:autoSpaceDE w:val="0"/>
        <w:autoSpaceDN w:val="0"/>
        <w:adjustRightInd w:val="0"/>
        <w:rPr>
          <w:rFonts w:asciiTheme="minorHAnsi" w:hAnsiTheme="minorHAnsi"/>
          <w:b/>
          <w:bCs/>
          <w:sz w:val="21"/>
          <w:szCs w:val="21"/>
        </w:rPr>
      </w:pPr>
      <w:r w:rsidRPr="00244A55">
        <w:rPr>
          <w:rFonts w:asciiTheme="minorHAnsi" w:hAnsiTheme="minorHAnsi"/>
          <w:b/>
          <w:bCs/>
          <w:sz w:val="21"/>
          <w:szCs w:val="21"/>
        </w:rPr>
        <w:t>d. Refrain from conduct or behavior that is disruptive or causes, or might reasonably be</w:t>
      </w:r>
    </w:p>
    <w:p w:rsidR="00244A55" w:rsidRPr="00244A55" w:rsidRDefault="00244A55" w:rsidP="00244A55">
      <w:pPr>
        <w:autoSpaceDE w:val="0"/>
        <w:autoSpaceDN w:val="0"/>
        <w:adjustRightInd w:val="0"/>
        <w:rPr>
          <w:rFonts w:asciiTheme="minorHAnsi" w:hAnsiTheme="minorHAnsi"/>
          <w:b/>
          <w:bCs/>
          <w:sz w:val="21"/>
          <w:szCs w:val="21"/>
        </w:rPr>
      </w:pPr>
      <w:r w:rsidRPr="00244A55">
        <w:rPr>
          <w:rFonts w:asciiTheme="minorHAnsi" w:hAnsiTheme="minorHAnsi"/>
          <w:b/>
          <w:bCs/>
          <w:sz w:val="21"/>
          <w:szCs w:val="21"/>
        </w:rPr>
        <w:t>predicted to cause, disruption at school, on school-provided transportation, and at school</w:t>
      </w:r>
      <w:r>
        <w:rPr>
          <w:rFonts w:asciiTheme="minorHAnsi" w:hAnsiTheme="minorHAnsi"/>
          <w:b/>
          <w:bCs/>
          <w:sz w:val="21"/>
          <w:szCs w:val="21"/>
        </w:rPr>
        <w:t xml:space="preserve"> </w:t>
      </w:r>
      <w:r w:rsidRPr="00244A55">
        <w:rPr>
          <w:rFonts w:asciiTheme="minorHAnsi" w:hAnsiTheme="minorHAnsi"/>
          <w:b/>
          <w:bCs/>
          <w:sz w:val="21"/>
          <w:szCs w:val="21"/>
        </w:rPr>
        <w:t>sponsored</w:t>
      </w:r>
      <w:r>
        <w:rPr>
          <w:rFonts w:asciiTheme="minorHAnsi" w:hAnsiTheme="minorHAnsi"/>
          <w:b/>
          <w:bCs/>
          <w:sz w:val="21"/>
          <w:szCs w:val="21"/>
        </w:rPr>
        <w:t xml:space="preserve"> </w:t>
      </w:r>
      <w:r w:rsidRPr="00244A55">
        <w:rPr>
          <w:rFonts w:asciiTheme="minorHAnsi" w:hAnsiTheme="minorHAnsi"/>
          <w:b/>
          <w:bCs/>
          <w:sz w:val="21"/>
          <w:szCs w:val="21"/>
        </w:rPr>
        <w:t>and school-supervised activities on or off campus. Also refrain from interfering with</w:t>
      </w:r>
      <w:r>
        <w:rPr>
          <w:rFonts w:asciiTheme="minorHAnsi" w:hAnsiTheme="minorHAnsi"/>
          <w:b/>
          <w:bCs/>
          <w:sz w:val="21"/>
          <w:szCs w:val="21"/>
        </w:rPr>
        <w:t xml:space="preserve"> </w:t>
      </w:r>
      <w:r w:rsidRPr="00244A55">
        <w:rPr>
          <w:rFonts w:asciiTheme="minorHAnsi" w:hAnsiTheme="minorHAnsi"/>
          <w:b/>
          <w:bCs/>
          <w:sz w:val="21"/>
          <w:szCs w:val="21"/>
        </w:rPr>
        <w:t>the education of other students or the orderly operation of the school.</w:t>
      </w:r>
    </w:p>
    <w:p w:rsidR="00244A55" w:rsidRDefault="00244A55" w:rsidP="00244A55">
      <w:pPr>
        <w:autoSpaceDE w:val="0"/>
        <w:autoSpaceDN w:val="0"/>
        <w:adjustRightInd w:val="0"/>
        <w:rPr>
          <w:rFonts w:asciiTheme="minorHAnsi" w:hAnsiTheme="minorHAnsi"/>
          <w:b/>
          <w:bCs/>
          <w:sz w:val="21"/>
          <w:szCs w:val="21"/>
        </w:rPr>
      </w:pPr>
    </w:p>
    <w:p w:rsidR="00244A55" w:rsidRPr="00244A55" w:rsidRDefault="00244A55" w:rsidP="00244A55">
      <w:pPr>
        <w:autoSpaceDE w:val="0"/>
        <w:autoSpaceDN w:val="0"/>
        <w:adjustRightInd w:val="0"/>
        <w:rPr>
          <w:rFonts w:asciiTheme="minorHAnsi" w:hAnsiTheme="minorHAnsi"/>
          <w:b/>
          <w:bCs/>
          <w:sz w:val="21"/>
          <w:szCs w:val="21"/>
        </w:rPr>
      </w:pPr>
      <w:r w:rsidRPr="00244A55">
        <w:rPr>
          <w:rFonts w:asciiTheme="minorHAnsi" w:hAnsiTheme="minorHAnsi"/>
          <w:b/>
          <w:bCs/>
          <w:sz w:val="21"/>
          <w:szCs w:val="21"/>
        </w:rPr>
        <w:t>e. Respect the rights and human dignity of other students and all school employees, which</w:t>
      </w:r>
      <w:r>
        <w:rPr>
          <w:rFonts w:asciiTheme="minorHAnsi" w:hAnsiTheme="minorHAnsi"/>
          <w:b/>
          <w:bCs/>
          <w:sz w:val="21"/>
          <w:szCs w:val="21"/>
        </w:rPr>
        <w:t xml:space="preserve"> </w:t>
      </w:r>
      <w:r w:rsidRPr="00244A55">
        <w:rPr>
          <w:rFonts w:asciiTheme="minorHAnsi" w:hAnsiTheme="minorHAnsi"/>
          <w:b/>
          <w:bCs/>
          <w:sz w:val="21"/>
          <w:szCs w:val="21"/>
        </w:rPr>
        <w:t>includes refraining from discrimination or harassment (including sexual harassment), based on</w:t>
      </w:r>
      <w:r>
        <w:rPr>
          <w:rFonts w:asciiTheme="minorHAnsi" w:hAnsiTheme="minorHAnsi"/>
          <w:b/>
          <w:bCs/>
          <w:sz w:val="21"/>
          <w:szCs w:val="21"/>
        </w:rPr>
        <w:t xml:space="preserve"> </w:t>
      </w:r>
      <w:r w:rsidRPr="00244A55">
        <w:rPr>
          <w:rFonts w:asciiTheme="minorHAnsi" w:hAnsiTheme="minorHAnsi"/>
          <w:b/>
          <w:bCs/>
          <w:sz w:val="21"/>
          <w:szCs w:val="21"/>
        </w:rPr>
        <w:t>race, sex, color, national origin, disability, religion, age, sexual orientation, or status as a parent;</w:t>
      </w:r>
      <w:r>
        <w:rPr>
          <w:rFonts w:asciiTheme="minorHAnsi" w:hAnsiTheme="minorHAnsi"/>
          <w:b/>
          <w:bCs/>
          <w:sz w:val="21"/>
          <w:szCs w:val="21"/>
        </w:rPr>
        <w:t xml:space="preserve"> </w:t>
      </w:r>
      <w:r w:rsidRPr="00244A55">
        <w:rPr>
          <w:rFonts w:asciiTheme="minorHAnsi" w:hAnsiTheme="minorHAnsi"/>
          <w:b/>
          <w:bCs/>
          <w:sz w:val="21"/>
          <w:szCs w:val="21"/>
        </w:rPr>
        <w:t xml:space="preserve">intimidation; hazing; or bullying </w:t>
      </w:r>
      <w:r>
        <w:rPr>
          <w:rFonts w:asciiTheme="minorHAnsi" w:hAnsiTheme="minorHAnsi"/>
          <w:b/>
          <w:bCs/>
          <w:sz w:val="21"/>
          <w:szCs w:val="21"/>
        </w:rPr>
        <w:t xml:space="preserve">(including </w:t>
      </w:r>
      <w:r w:rsidRPr="00244A55">
        <w:rPr>
          <w:rFonts w:asciiTheme="minorHAnsi" w:hAnsiTheme="minorHAnsi"/>
          <w:b/>
          <w:bCs/>
          <w:sz w:val="21"/>
          <w:szCs w:val="21"/>
        </w:rPr>
        <w:t>cyber</w:t>
      </w:r>
      <w:r>
        <w:rPr>
          <w:rFonts w:asciiTheme="minorHAnsi" w:hAnsiTheme="minorHAnsi"/>
          <w:b/>
          <w:bCs/>
          <w:sz w:val="21"/>
          <w:szCs w:val="21"/>
        </w:rPr>
        <w:t>-</w:t>
      </w:r>
      <w:r w:rsidRPr="00244A55">
        <w:rPr>
          <w:rFonts w:asciiTheme="minorHAnsi" w:hAnsiTheme="minorHAnsi"/>
          <w:b/>
          <w:bCs/>
          <w:sz w:val="21"/>
          <w:szCs w:val="21"/>
        </w:rPr>
        <w:t>bullying); or retaliation.</w:t>
      </w:r>
    </w:p>
    <w:p w:rsidR="00244A55" w:rsidRDefault="00244A55" w:rsidP="00244A55">
      <w:pPr>
        <w:autoSpaceDE w:val="0"/>
        <w:autoSpaceDN w:val="0"/>
        <w:adjustRightInd w:val="0"/>
        <w:rPr>
          <w:rFonts w:asciiTheme="minorHAnsi" w:hAnsiTheme="minorHAnsi" w:cs="Arial"/>
          <w:b/>
          <w:bCs/>
          <w:sz w:val="21"/>
          <w:szCs w:val="21"/>
        </w:rPr>
      </w:pPr>
    </w:p>
    <w:p w:rsidR="00244A55" w:rsidRPr="00244A55" w:rsidRDefault="00244A55" w:rsidP="00244A55">
      <w:pPr>
        <w:autoSpaceDE w:val="0"/>
        <w:autoSpaceDN w:val="0"/>
        <w:adjustRightInd w:val="0"/>
        <w:rPr>
          <w:rFonts w:asciiTheme="minorHAnsi" w:hAnsiTheme="minorHAnsi"/>
          <w:b/>
          <w:bCs/>
          <w:sz w:val="21"/>
          <w:szCs w:val="21"/>
        </w:rPr>
      </w:pPr>
      <w:r w:rsidRPr="00244A55">
        <w:rPr>
          <w:rFonts w:asciiTheme="minorHAnsi" w:hAnsiTheme="minorHAnsi" w:cs="Arial"/>
          <w:b/>
          <w:bCs/>
          <w:sz w:val="21"/>
          <w:szCs w:val="21"/>
        </w:rPr>
        <w:t xml:space="preserve">f. </w:t>
      </w:r>
      <w:r w:rsidRPr="00244A55">
        <w:rPr>
          <w:rFonts w:asciiTheme="minorHAnsi" w:hAnsiTheme="minorHAnsi"/>
          <w:b/>
          <w:bCs/>
          <w:sz w:val="21"/>
          <w:szCs w:val="21"/>
        </w:rPr>
        <w:t>Attend school and classes regularly and punctually, except when excused.</w:t>
      </w:r>
    </w:p>
    <w:p w:rsidR="00244A55" w:rsidRDefault="00244A55" w:rsidP="00244A55">
      <w:pPr>
        <w:autoSpaceDE w:val="0"/>
        <w:autoSpaceDN w:val="0"/>
        <w:adjustRightInd w:val="0"/>
        <w:rPr>
          <w:rFonts w:asciiTheme="minorHAnsi" w:hAnsiTheme="minorHAnsi"/>
          <w:b/>
          <w:bCs/>
          <w:sz w:val="21"/>
          <w:szCs w:val="21"/>
        </w:rPr>
      </w:pPr>
    </w:p>
    <w:p w:rsidR="00244A55" w:rsidRPr="00244A55" w:rsidRDefault="00244A55" w:rsidP="00244A55">
      <w:pPr>
        <w:autoSpaceDE w:val="0"/>
        <w:autoSpaceDN w:val="0"/>
        <w:adjustRightInd w:val="0"/>
        <w:rPr>
          <w:rFonts w:asciiTheme="minorHAnsi" w:hAnsiTheme="minorHAnsi"/>
          <w:b/>
          <w:bCs/>
          <w:sz w:val="21"/>
          <w:szCs w:val="21"/>
        </w:rPr>
      </w:pPr>
      <w:r w:rsidRPr="00244A55">
        <w:rPr>
          <w:rFonts w:asciiTheme="minorHAnsi" w:hAnsiTheme="minorHAnsi"/>
          <w:b/>
          <w:bCs/>
          <w:sz w:val="21"/>
          <w:szCs w:val="21"/>
        </w:rPr>
        <w:t>g. Make a conscientious effort in all classes.</w:t>
      </w:r>
    </w:p>
    <w:p w:rsidR="00244A55" w:rsidRDefault="00244A55" w:rsidP="00244A55">
      <w:pPr>
        <w:autoSpaceDE w:val="0"/>
        <w:autoSpaceDN w:val="0"/>
        <w:adjustRightInd w:val="0"/>
        <w:rPr>
          <w:rFonts w:asciiTheme="minorHAnsi" w:hAnsiTheme="minorHAnsi"/>
          <w:b/>
          <w:bCs/>
          <w:sz w:val="21"/>
          <w:szCs w:val="21"/>
        </w:rPr>
      </w:pPr>
    </w:p>
    <w:p w:rsidR="00244A55" w:rsidRPr="00244A55" w:rsidRDefault="00244A55" w:rsidP="00244A55">
      <w:pPr>
        <w:autoSpaceDE w:val="0"/>
        <w:autoSpaceDN w:val="0"/>
        <w:adjustRightInd w:val="0"/>
        <w:rPr>
          <w:rFonts w:asciiTheme="minorHAnsi" w:hAnsiTheme="minorHAnsi"/>
          <w:b/>
          <w:bCs/>
          <w:sz w:val="21"/>
          <w:szCs w:val="21"/>
        </w:rPr>
      </w:pPr>
      <w:r w:rsidRPr="00244A55">
        <w:rPr>
          <w:rFonts w:asciiTheme="minorHAnsi" w:hAnsiTheme="minorHAnsi"/>
          <w:b/>
          <w:bCs/>
          <w:sz w:val="21"/>
          <w:szCs w:val="21"/>
        </w:rPr>
        <w:t xml:space="preserve">h. Participate </w:t>
      </w:r>
      <w:r w:rsidRPr="00244A55">
        <w:rPr>
          <w:rFonts w:asciiTheme="minorHAnsi" w:hAnsiTheme="minorHAnsi" w:cs="Arial"/>
          <w:b/>
          <w:bCs/>
          <w:sz w:val="21"/>
          <w:szCs w:val="21"/>
        </w:rPr>
        <w:t xml:space="preserve">in </w:t>
      </w:r>
      <w:r w:rsidRPr="00244A55">
        <w:rPr>
          <w:rFonts w:asciiTheme="minorHAnsi" w:hAnsiTheme="minorHAnsi"/>
          <w:b/>
          <w:bCs/>
          <w:sz w:val="21"/>
          <w:szCs w:val="21"/>
        </w:rPr>
        <w:t>and take advantage of educational opportunities provided by DoDEA</w:t>
      </w:r>
    </w:p>
    <w:p w:rsidR="00244A55" w:rsidRDefault="00244A55" w:rsidP="00244A55">
      <w:pPr>
        <w:autoSpaceDE w:val="0"/>
        <w:autoSpaceDN w:val="0"/>
        <w:adjustRightInd w:val="0"/>
        <w:rPr>
          <w:rFonts w:asciiTheme="minorHAnsi" w:hAnsiTheme="minorHAnsi"/>
          <w:b/>
          <w:bCs/>
          <w:sz w:val="21"/>
          <w:szCs w:val="21"/>
        </w:rPr>
      </w:pPr>
      <w:r w:rsidRPr="00244A55">
        <w:rPr>
          <w:rFonts w:asciiTheme="minorHAnsi" w:hAnsiTheme="minorHAnsi"/>
          <w:b/>
          <w:bCs/>
          <w:sz w:val="21"/>
          <w:szCs w:val="21"/>
        </w:rPr>
        <w:t>schools.</w:t>
      </w:r>
      <w:r>
        <w:rPr>
          <w:rFonts w:asciiTheme="minorHAnsi" w:hAnsiTheme="minorHAnsi"/>
          <w:b/>
          <w:bCs/>
          <w:sz w:val="21"/>
          <w:szCs w:val="21"/>
        </w:rPr>
        <w:t xml:space="preserve"> </w:t>
      </w:r>
    </w:p>
    <w:p w:rsidR="00244A55" w:rsidRPr="00244A55" w:rsidRDefault="00244A55" w:rsidP="00244A55">
      <w:pPr>
        <w:autoSpaceDE w:val="0"/>
        <w:autoSpaceDN w:val="0"/>
        <w:adjustRightInd w:val="0"/>
        <w:rPr>
          <w:rFonts w:asciiTheme="minorHAnsi" w:hAnsiTheme="minorHAnsi"/>
          <w:b/>
          <w:bCs/>
          <w:sz w:val="21"/>
          <w:szCs w:val="21"/>
        </w:rPr>
      </w:pPr>
    </w:p>
    <w:p w:rsidR="00244A55" w:rsidRPr="00244A55" w:rsidRDefault="00244A55" w:rsidP="00244A55">
      <w:pPr>
        <w:autoSpaceDE w:val="0"/>
        <w:autoSpaceDN w:val="0"/>
        <w:adjustRightInd w:val="0"/>
        <w:rPr>
          <w:rFonts w:asciiTheme="minorHAnsi" w:hAnsiTheme="minorHAnsi"/>
          <w:b/>
          <w:bCs/>
          <w:sz w:val="21"/>
          <w:szCs w:val="21"/>
        </w:rPr>
      </w:pPr>
      <w:r w:rsidRPr="00244A55">
        <w:rPr>
          <w:rFonts w:asciiTheme="minorHAnsi" w:hAnsiTheme="minorHAnsi"/>
          <w:b/>
          <w:bCs/>
          <w:sz w:val="21"/>
          <w:szCs w:val="21"/>
        </w:rPr>
        <w:t>i. Assist school employees in operating a safe school by abiding by the laws of the United</w:t>
      </w:r>
      <w:r>
        <w:rPr>
          <w:rFonts w:asciiTheme="minorHAnsi" w:hAnsiTheme="minorHAnsi"/>
          <w:b/>
          <w:bCs/>
          <w:sz w:val="21"/>
          <w:szCs w:val="21"/>
        </w:rPr>
        <w:t xml:space="preserve"> </w:t>
      </w:r>
      <w:r w:rsidRPr="00244A55">
        <w:rPr>
          <w:rFonts w:asciiTheme="minorHAnsi" w:hAnsiTheme="minorHAnsi"/>
          <w:b/>
          <w:bCs/>
          <w:sz w:val="21"/>
          <w:szCs w:val="21"/>
        </w:rPr>
        <w:t xml:space="preserve">States, the local military installation, the </w:t>
      </w:r>
      <w:r>
        <w:rPr>
          <w:rFonts w:asciiTheme="minorHAnsi" w:hAnsiTheme="minorHAnsi"/>
          <w:b/>
          <w:bCs/>
          <w:sz w:val="21"/>
          <w:szCs w:val="21"/>
        </w:rPr>
        <w:t>host nation. and DoDEA policies,</w:t>
      </w:r>
      <w:r w:rsidRPr="00244A55">
        <w:rPr>
          <w:rFonts w:asciiTheme="minorHAnsi" w:hAnsiTheme="minorHAnsi"/>
          <w:b/>
          <w:bCs/>
          <w:sz w:val="21"/>
          <w:szCs w:val="21"/>
        </w:rPr>
        <w:t xml:space="preserve"> </w:t>
      </w:r>
      <w:r>
        <w:rPr>
          <w:rFonts w:asciiTheme="minorHAnsi" w:hAnsiTheme="minorHAnsi"/>
          <w:b/>
          <w:bCs/>
          <w:sz w:val="21"/>
          <w:szCs w:val="21"/>
        </w:rPr>
        <w:t>r</w:t>
      </w:r>
      <w:r w:rsidRPr="00244A55">
        <w:rPr>
          <w:rFonts w:asciiTheme="minorHAnsi" w:hAnsiTheme="minorHAnsi"/>
          <w:b/>
          <w:bCs/>
          <w:sz w:val="21"/>
          <w:szCs w:val="21"/>
        </w:rPr>
        <w:t>egulations</w:t>
      </w:r>
      <w:r>
        <w:rPr>
          <w:rFonts w:asciiTheme="minorHAnsi" w:hAnsiTheme="minorHAnsi"/>
          <w:b/>
          <w:bCs/>
          <w:sz w:val="21"/>
          <w:szCs w:val="21"/>
        </w:rPr>
        <w:t>,</w:t>
      </w:r>
      <w:r w:rsidRPr="00244A55">
        <w:rPr>
          <w:rFonts w:asciiTheme="minorHAnsi" w:hAnsiTheme="minorHAnsi"/>
          <w:b/>
          <w:bCs/>
          <w:sz w:val="21"/>
          <w:szCs w:val="21"/>
        </w:rPr>
        <w:t xml:space="preserve"> and</w:t>
      </w:r>
      <w:r>
        <w:rPr>
          <w:rFonts w:asciiTheme="minorHAnsi" w:hAnsiTheme="minorHAnsi"/>
          <w:b/>
          <w:bCs/>
          <w:sz w:val="21"/>
          <w:szCs w:val="21"/>
        </w:rPr>
        <w:t xml:space="preserve"> </w:t>
      </w:r>
      <w:r w:rsidRPr="00244A55">
        <w:rPr>
          <w:rFonts w:asciiTheme="minorHAnsi" w:hAnsiTheme="minorHAnsi"/>
          <w:b/>
          <w:bCs/>
          <w:sz w:val="21"/>
          <w:szCs w:val="21"/>
        </w:rPr>
        <w:t xml:space="preserve">procedures, and by complying with </w:t>
      </w:r>
      <w:r>
        <w:rPr>
          <w:rFonts w:asciiTheme="minorHAnsi" w:hAnsiTheme="minorHAnsi"/>
          <w:b/>
          <w:bCs/>
          <w:sz w:val="21"/>
          <w:szCs w:val="21"/>
        </w:rPr>
        <w:t xml:space="preserve">the directions of principals, </w:t>
      </w:r>
      <w:r w:rsidRPr="00244A55">
        <w:rPr>
          <w:rFonts w:asciiTheme="minorHAnsi" w:hAnsiTheme="minorHAnsi"/>
          <w:b/>
          <w:bCs/>
          <w:sz w:val="21"/>
          <w:szCs w:val="21"/>
        </w:rPr>
        <w:t xml:space="preserve">teachers, educational </w:t>
      </w:r>
      <w:r>
        <w:rPr>
          <w:rFonts w:asciiTheme="minorHAnsi" w:hAnsiTheme="minorHAnsi"/>
          <w:b/>
          <w:bCs/>
          <w:sz w:val="21"/>
          <w:szCs w:val="21"/>
        </w:rPr>
        <w:t xml:space="preserve"> </w:t>
      </w:r>
      <w:r w:rsidRPr="00244A55">
        <w:rPr>
          <w:rFonts w:asciiTheme="minorHAnsi" w:hAnsiTheme="minorHAnsi"/>
          <w:b/>
          <w:bCs/>
          <w:sz w:val="21"/>
          <w:szCs w:val="21"/>
        </w:rPr>
        <w:t>assistants</w:t>
      </w:r>
      <w:r>
        <w:rPr>
          <w:rFonts w:asciiTheme="minorHAnsi" w:hAnsiTheme="minorHAnsi"/>
          <w:b/>
          <w:bCs/>
          <w:sz w:val="21"/>
          <w:szCs w:val="21"/>
        </w:rPr>
        <w:t xml:space="preserve">, </w:t>
      </w:r>
      <w:r w:rsidRPr="00244A55">
        <w:rPr>
          <w:rFonts w:asciiTheme="minorHAnsi" w:hAnsiTheme="minorHAnsi"/>
          <w:b/>
          <w:bCs/>
          <w:sz w:val="21"/>
          <w:szCs w:val="21"/>
        </w:rPr>
        <w:t>and other authorized school employees when the student is properly under the authority of school</w:t>
      </w:r>
      <w:r>
        <w:rPr>
          <w:rFonts w:asciiTheme="minorHAnsi" w:hAnsiTheme="minorHAnsi"/>
          <w:b/>
          <w:bCs/>
          <w:sz w:val="21"/>
          <w:szCs w:val="21"/>
        </w:rPr>
        <w:t xml:space="preserve"> </w:t>
      </w:r>
      <w:r w:rsidRPr="00244A55">
        <w:rPr>
          <w:rFonts w:asciiTheme="minorHAnsi" w:hAnsiTheme="minorHAnsi"/>
          <w:b/>
          <w:bCs/>
          <w:sz w:val="21"/>
          <w:szCs w:val="21"/>
        </w:rPr>
        <w:t>employees.</w:t>
      </w:r>
    </w:p>
    <w:p w:rsidR="00244A55" w:rsidRDefault="00244A55" w:rsidP="00244A55">
      <w:pPr>
        <w:autoSpaceDE w:val="0"/>
        <w:autoSpaceDN w:val="0"/>
        <w:adjustRightInd w:val="0"/>
        <w:rPr>
          <w:rFonts w:asciiTheme="minorHAnsi" w:hAnsiTheme="minorHAnsi"/>
          <w:b/>
          <w:bCs/>
          <w:sz w:val="21"/>
          <w:szCs w:val="21"/>
        </w:rPr>
      </w:pPr>
    </w:p>
    <w:p w:rsidR="00244A55" w:rsidRPr="00244A55" w:rsidRDefault="00244A55" w:rsidP="00244A55">
      <w:pPr>
        <w:autoSpaceDE w:val="0"/>
        <w:autoSpaceDN w:val="0"/>
        <w:adjustRightInd w:val="0"/>
        <w:rPr>
          <w:rFonts w:asciiTheme="minorHAnsi" w:hAnsiTheme="minorHAnsi"/>
          <w:b/>
          <w:bCs/>
          <w:sz w:val="21"/>
          <w:szCs w:val="21"/>
        </w:rPr>
      </w:pPr>
      <w:r>
        <w:rPr>
          <w:rFonts w:asciiTheme="minorHAnsi" w:hAnsiTheme="minorHAnsi"/>
          <w:b/>
          <w:bCs/>
          <w:sz w:val="21"/>
          <w:szCs w:val="21"/>
        </w:rPr>
        <w:t>j.</w:t>
      </w:r>
      <w:r w:rsidRPr="00244A55">
        <w:rPr>
          <w:rFonts w:asciiTheme="minorHAnsi" w:hAnsiTheme="minorHAnsi"/>
          <w:b/>
          <w:bCs/>
          <w:sz w:val="21"/>
          <w:szCs w:val="21"/>
        </w:rPr>
        <w:t xml:space="preserve"> Properly maintain school property.</w:t>
      </w:r>
    </w:p>
    <w:p w:rsidR="00244A55" w:rsidRDefault="00244A55" w:rsidP="00244A55">
      <w:pPr>
        <w:autoSpaceDE w:val="0"/>
        <w:autoSpaceDN w:val="0"/>
        <w:adjustRightInd w:val="0"/>
        <w:rPr>
          <w:rFonts w:asciiTheme="minorHAnsi" w:hAnsiTheme="minorHAnsi"/>
          <w:b/>
          <w:bCs/>
          <w:sz w:val="21"/>
          <w:szCs w:val="21"/>
        </w:rPr>
      </w:pPr>
      <w:r w:rsidRPr="00244A55">
        <w:rPr>
          <w:rFonts w:asciiTheme="minorHAnsi" w:hAnsiTheme="minorHAnsi"/>
          <w:b/>
          <w:bCs/>
          <w:sz w:val="21"/>
          <w:szCs w:val="21"/>
        </w:rPr>
        <w:lastRenderedPageBreak/>
        <w:t xml:space="preserve">k. </w:t>
      </w:r>
      <w:r>
        <w:rPr>
          <w:rFonts w:asciiTheme="minorHAnsi" w:hAnsiTheme="minorHAnsi"/>
          <w:b/>
          <w:bCs/>
          <w:sz w:val="21"/>
          <w:szCs w:val="21"/>
        </w:rPr>
        <w:t>N</w:t>
      </w:r>
      <w:r w:rsidRPr="00244A55">
        <w:rPr>
          <w:rFonts w:asciiTheme="minorHAnsi" w:hAnsiTheme="minorHAnsi"/>
          <w:b/>
          <w:bCs/>
          <w:sz w:val="21"/>
          <w:szCs w:val="21"/>
        </w:rPr>
        <w:t>ot endanger themselves, other students, school employees, or the public by possessing</w:t>
      </w:r>
      <w:r>
        <w:rPr>
          <w:rFonts w:asciiTheme="minorHAnsi" w:hAnsiTheme="minorHAnsi"/>
          <w:b/>
          <w:bCs/>
          <w:sz w:val="21"/>
          <w:szCs w:val="21"/>
        </w:rPr>
        <w:t xml:space="preserve"> </w:t>
      </w:r>
      <w:r w:rsidRPr="00244A55">
        <w:rPr>
          <w:rFonts w:asciiTheme="minorHAnsi" w:hAnsiTheme="minorHAnsi"/>
          <w:b/>
          <w:bCs/>
          <w:sz w:val="21"/>
          <w:szCs w:val="21"/>
        </w:rPr>
        <w:t>materials or objects that are potentially hazardous and/or prohibited by law in the United States,</w:t>
      </w:r>
      <w:r>
        <w:rPr>
          <w:rFonts w:asciiTheme="minorHAnsi" w:hAnsiTheme="minorHAnsi"/>
          <w:b/>
          <w:bCs/>
          <w:sz w:val="21"/>
          <w:szCs w:val="21"/>
        </w:rPr>
        <w:t xml:space="preserve"> </w:t>
      </w:r>
      <w:r w:rsidRPr="00244A55">
        <w:rPr>
          <w:rFonts w:asciiTheme="minorHAnsi" w:hAnsiTheme="minorHAnsi"/>
          <w:b/>
          <w:bCs/>
          <w:sz w:val="21"/>
          <w:szCs w:val="21"/>
        </w:rPr>
        <w:t>the military installation, or the host nation.</w:t>
      </w:r>
    </w:p>
    <w:p w:rsidR="00244A55" w:rsidRPr="00244A55" w:rsidRDefault="00244A55" w:rsidP="00244A55">
      <w:pPr>
        <w:autoSpaceDE w:val="0"/>
        <w:autoSpaceDN w:val="0"/>
        <w:adjustRightInd w:val="0"/>
        <w:rPr>
          <w:rFonts w:asciiTheme="minorHAnsi" w:hAnsiTheme="minorHAnsi"/>
          <w:b/>
          <w:bCs/>
          <w:sz w:val="21"/>
          <w:szCs w:val="21"/>
        </w:rPr>
      </w:pPr>
    </w:p>
    <w:p w:rsidR="00244A55" w:rsidRPr="00244A55" w:rsidRDefault="00244A55" w:rsidP="00244A55">
      <w:pPr>
        <w:autoSpaceDE w:val="0"/>
        <w:autoSpaceDN w:val="0"/>
        <w:adjustRightInd w:val="0"/>
        <w:rPr>
          <w:rFonts w:asciiTheme="minorHAnsi" w:hAnsiTheme="minorHAnsi"/>
          <w:b/>
          <w:bCs/>
          <w:sz w:val="21"/>
          <w:szCs w:val="21"/>
        </w:rPr>
      </w:pPr>
      <w:r>
        <w:rPr>
          <w:rFonts w:asciiTheme="minorHAnsi" w:hAnsiTheme="minorHAnsi"/>
          <w:b/>
          <w:bCs/>
          <w:sz w:val="21"/>
          <w:szCs w:val="21"/>
        </w:rPr>
        <w:t>l</w:t>
      </w:r>
      <w:r w:rsidRPr="00244A55">
        <w:rPr>
          <w:rFonts w:asciiTheme="minorHAnsi" w:hAnsiTheme="minorHAnsi"/>
          <w:b/>
          <w:bCs/>
          <w:sz w:val="21"/>
          <w:szCs w:val="21"/>
        </w:rPr>
        <w:t>. Dress in a manner that complies with the school's dress code policy.</w:t>
      </w:r>
    </w:p>
    <w:p w:rsidR="00244A55" w:rsidRDefault="00244A55" w:rsidP="00244A55">
      <w:pPr>
        <w:autoSpaceDE w:val="0"/>
        <w:autoSpaceDN w:val="0"/>
        <w:adjustRightInd w:val="0"/>
        <w:rPr>
          <w:rFonts w:asciiTheme="minorHAnsi" w:hAnsiTheme="minorHAnsi"/>
          <w:b/>
          <w:bCs/>
          <w:sz w:val="21"/>
          <w:szCs w:val="21"/>
        </w:rPr>
      </w:pPr>
    </w:p>
    <w:p w:rsidR="00244A55" w:rsidRPr="00244A55" w:rsidRDefault="00244A55" w:rsidP="00244A55">
      <w:pPr>
        <w:autoSpaceDE w:val="0"/>
        <w:autoSpaceDN w:val="0"/>
        <w:adjustRightInd w:val="0"/>
        <w:rPr>
          <w:rFonts w:asciiTheme="minorHAnsi" w:hAnsiTheme="minorHAnsi"/>
          <w:b/>
          <w:bCs/>
          <w:sz w:val="21"/>
          <w:szCs w:val="21"/>
        </w:rPr>
      </w:pPr>
      <w:r w:rsidRPr="00244A55">
        <w:rPr>
          <w:rFonts w:asciiTheme="minorHAnsi" w:hAnsiTheme="minorHAnsi"/>
          <w:b/>
          <w:bCs/>
          <w:sz w:val="21"/>
          <w:szCs w:val="21"/>
        </w:rPr>
        <w:t>m. Bring to the attention of a school employee behavior or activities that may endanger the</w:t>
      </w:r>
      <w:r>
        <w:rPr>
          <w:rFonts w:asciiTheme="minorHAnsi" w:hAnsiTheme="minorHAnsi"/>
          <w:b/>
          <w:bCs/>
          <w:sz w:val="21"/>
          <w:szCs w:val="21"/>
        </w:rPr>
        <w:t xml:space="preserve"> </w:t>
      </w:r>
      <w:r w:rsidRPr="00244A55">
        <w:rPr>
          <w:rFonts w:asciiTheme="minorHAnsi" w:hAnsiTheme="minorHAnsi"/>
          <w:b/>
          <w:bCs/>
          <w:sz w:val="21"/>
          <w:szCs w:val="21"/>
        </w:rPr>
        <w:t>safety and well-being of themselves or others.</w:t>
      </w:r>
    </w:p>
    <w:p w:rsidR="00244A55" w:rsidRDefault="00244A55" w:rsidP="00244A55">
      <w:pPr>
        <w:autoSpaceDE w:val="0"/>
        <w:autoSpaceDN w:val="0"/>
        <w:adjustRightInd w:val="0"/>
        <w:rPr>
          <w:rFonts w:asciiTheme="minorHAnsi" w:hAnsiTheme="minorHAnsi"/>
          <w:b/>
          <w:bCs/>
          <w:sz w:val="21"/>
          <w:szCs w:val="21"/>
        </w:rPr>
      </w:pPr>
    </w:p>
    <w:p w:rsidR="00244A55" w:rsidRPr="00244A55" w:rsidRDefault="00244A55" w:rsidP="00244A55">
      <w:pPr>
        <w:autoSpaceDE w:val="0"/>
        <w:autoSpaceDN w:val="0"/>
        <w:adjustRightInd w:val="0"/>
        <w:rPr>
          <w:rFonts w:asciiTheme="minorHAnsi" w:hAnsiTheme="minorHAnsi"/>
          <w:b/>
          <w:bCs/>
          <w:sz w:val="21"/>
          <w:szCs w:val="21"/>
        </w:rPr>
      </w:pPr>
      <w:r w:rsidRPr="00244A55">
        <w:rPr>
          <w:rFonts w:asciiTheme="minorHAnsi" w:hAnsiTheme="minorHAnsi"/>
          <w:b/>
          <w:bCs/>
          <w:sz w:val="21"/>
          <w:szCs w:val="21"/>
        </w:rPr>
        <w:t>n. Accept the consequences of their actions, including discipline, in accordance with</w:t>
      </w:r>
    </w:p>
    <w:p w:rsidR="00244A55" w:rsidRDefault="00244A55" w:rsidP="00244A55">
      <w:pPr>
        <w:autoSpaceDE w:val="0"/>
        <w:autoSpaceDN w:val="0"/>
        <w:adjustRightInd w:val="0"/>
        <w:rPr>
          <w:rFonts w:asciiTheme="minorHAnsi" w:hAnsiTheme="minorHAnsi" w:cs="Arial"/>
          <w:b/>
          <w:bCs/>
          <w:sz w:val="21"/>
          <w:szCs w:val="21"/>
        </w:rPr>
      </w:pPr>
      <w:r w:rsidRPr="00244A55">
        <w:rPr>
          <w:rFonts w:asciiTheme="minorHAnsi" w:hAnsiTheme="minorHAnsi"/>
          <w:b/>
          <w:bCs/>
          <w:sz w:val="21"/>
          <w:szCs w:val="21"/>
        </w:rPr>
        <w:t xml:space="preserve">Reference </w:t>
      </w:r>
      <w:r w:rsidRPr="00244A55">
        <w:rPr>
          <w:rFonts w:asciiTheme="minorHAnsi" w:hAnsiTheme="minorHAnsi" w:cs="Arial"/>
          <w:b/>
          <w:bCs/>
          <w:sz w:val="21"/>
          <w:szCs w:val="21"/>
        </w:rPr>
        <w:t>(j).</w:t>
      </w:r>
    </w:p>
    <w:p w:rsidR="00740AD5" w:rsidRDefault="00740AD5" w:rsidP="00244A55">
      <w:pPr>
        <w:autoSpaceDE w:val="0"/>
        <w:autoSpaceDN w:val="0"/>
        <w:adjustRightInd w:val="0"/>
        <w:rPr>
          <w:rFonts w:asciiTheme="minorHAnsi" w:hAnsiTheme="minorHAnsi" w:cs="Arial"/>
          <w:b/>
          <w:bCs/>
          <w:sz w:val="21"/>
          <w:szCs w:val="21"/>
        </w:rPr>
      </w:pPr>
    </w:p>
    <w:p w:rsidR="00EA6271" w:rsidRDefault="00EA6271" w:rsidP="005B1611">
      <w:pPr>
        <w:pStyle w:val="Header"/>
      </w:pPr>
    </w:p>
    <w:p w:rsidR="009C7A85" w:rsidRPr="00B728EB" w:rsidRDefault="009C7A85" w:rsidP="009C7A85">
      <w:pPr>
        <w:autoSpaceDE w:val="0"/>
        <w:autoSpaceDN w:val="0"/>
        <w:adjustRightInd w:val="0"/>
        <w:rPr>
          <w:rFonts w:asciiTheme="minorHAnsi" w:hAnsiTheme="minorHAnsi"/>
          <w:b/>
          <w:bCs/>
          <w:sz w:val="21"/>
          <w:szCs w:val="21"/>
          <w:u w:val="single"/>
        </w:rPr>
      </w:pPr>
      <w:r w:rsidRPr="00B728EB">
        <w:rPr>
          <w:rFonts w:asciiTheme="minorHAnsi" w:hAnsiTheme="minorHAnsi"/>
          <w:b/>
          <w:bCs/>
          <w:sz w:val="21"/>
          <w:szCs w:val="21"/>
          <w:u w:val="single"/>
        </w:rPr>
        <w:t>STUDE</w:t>
      </w:r>
      <w:r w:rsidR="00B728EB" w:rsidRPr="00B728EB">
        <w:rPr>
          <w:rFonts w:asciiTheme="minorHAnsi" w:hAnsiTheme="minorHAnsi"/>
          <w:b/>
          <w:bCs/>
          <w:sz w:val="21"/>
          <w:szCs w:val="21"/>
          <w:u w:val="single"/>
        </w:rPr>
        <w:t>N</w:t>
      </w:r>
      <w:r w:rsidRPr="00B728EB">
        <w:rPr>
          <w:rFonts w:asciiTheme="minorHAnsi" w:hAnsiTheme="minorHAnsi"/>
          <w:b/>
          <w:bCs/>
          <w:sz w:val="21"/>
          <w:szCs w:val="21"/>
          <w:u w:val="single"/>
        </w:rPr>
        <w:t xml:space="preserve"> T RIGHTS AND RESPO</w:t>
      </w:r>
      <w:r w:rsidR="00B728EB" w:rsidRPr="00B728EB">
        <w:rPr>
          <w:rFonts w:asciiTheme="minorHAnsi" w:hAnsiTheme="minorHAnsi"/>
          <w:b/>
          <w:bCs/>
          <w:sz w:val="21"/>
          <w:szCs w:val="21"/>
          <w:u w:val="single"/>
        </w:rPr>
        <w:t>N</w:t>
      </w:r>
      <w:r w:rsidRPr="00B728EB">
        <w:rPr>
          <w:rFonts w:asciiTheme="minorHAnsi" w:hAnsiTheme="minorHAnsi"/>
          <w:b/>
          <w:bCs/>
          <w:sz w:val="21"/>
          <w:szCs w:val="21"/>
          <w:u w:val="single"/>
        </w:rPr>
        <w:t xml:space="preserve"> SIBILITIES AND RELATED SCHOOL DUTIES</w:t>
      </w:r>
    </w:p>
    <w:p w:rsidR="00B728EB" w:rsidRPr="009C7A85" w:rsidRDefault="00B728EB"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1. EQUAL ACCESS FOR STUDE</w:t>
      </w:r>
      <w:r w:rsidR="00B728EB">
        <w:rPr>
          <w:rFonts w:asciiTheme="minorHAnsi" w:hAnsiTheme="minorHAnsi"/>
          <w:b/>
          <w:bCs/>
          <w:sz w:val="21"/>
          <w:szCs w:val="21"/>
        </w:rPr>
        <w:t>N</w:t>
      </w:r>
      <w:r w:rsidRPr="009C7A85">
        <w:rPr>
          <w:rFonts w:asciiTheme="minorHAnsi" w:hAnsiTheme="minorHAnsi"/>
          <w:b/>
          <w:bCs/>
          <w:sz w:val="21"/>
          <w:szCs w:val="21"/>
        </w:rPr>
        <w:t>T -SPONSORED NON</w:t>
      </w:r>
      <w:r w:rsidR="00B728EB">
        <w:rPr>
          <w:rFonts w:asciiTheme="minorHAnsi" w:hAnsiTheme="minorHAnsi"/>
          <w:b/>
          <w:bCs/>
          <w:sz w:val="21"/>
          <w:szCs w:val="21"/>
        </w:rPr>
        <w:t>-</w:t>
      </w:r>
      <w:r w:rsidRPr="009C7A85">
        <w:rPr>
          <w:rFonts w:asciiTheme="minorHAnsi" w:hAnsiTheme="minorHAnsi"/>
          <w:b/>
          <w:bCs/>
          <w:sz w:val="21"/>
          <w:szCs w:val="21"/>
        </w:rPr>
        <w:t>CURRlCULUM RELATED</w:t>
      </w:r>
    </w:p>
    <w:p w:rsid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GROUPS. If</w:t>
      </w:r>
      <w:r w:rsidR="00B728EB">
        <w:rPr>
          <w:rFonts w:asciiTheme="minorHAnsi" w:hAnsiTheme="minorHAnsi"/>
          <w:b/>
          <w:bCs/>
          <w:sz w:val="21"/>
          <w:szCs w:val="21"/>
        </w:rPr>
        <w:t xml:space="preserve"> th</w:t>
      </w:r>
      <w:r w:rsidRPr="009C7A85">
        <w:rPr>
          <w:rFonts w:asciiTheme="minorHAnsi" w:hAnsiTheme="minorHAnsi"/>
          <w:b/>
          <w:bCs/>
          <w:sz w:val="21"/>
          <w:szCs w:val="21"/>
        </w:rPr>
        <w:t>e principal permits a school to operate a</w:t>
      </w:r>
      <w:r w:rsidR="00B728EB">
        <w:rPr>
          <w:rFonts w:asciiTheme="minorHAnsi" w:hAnsiTheme="minorHAnsi"/>
          <w:b/>
          <w:bCs/>
          <w:sz w:val="21"/>
          <w:szCs w:val="21"/>
        </w:rPr>
        <w:t xml:space="preserve"> limited open forum by maintain</w:t>
      </w:r>
      <w:r w:rsidRPr="009C7A85">
        <w:rPr>
          <w:rFonts w:asciiTheme="minorHAnsi" w:hAnsiTheme="minorHAnsi"/>
          <w:b/>
          <w:bCs/>
          <w:sz w:val="21"/>
          <w:szCs w:val="21"/>
        </w:rPr>
        <w:t>ing a</w:t>
      </w:r>
      <w:r w:rsidR="00B728EB">
        <w:rPr>
          <w:rFonts w:asciiTheme="minorHAnsi" w:hAnsiTheme="minorHAnsi"/>
          <w:b/>
          <w:bCs/>
          <w:sz w:val="21"/>
          <w:szCs w:val="21"/>
        </w:rPr>
        <w:t xml:space="preserve"> </w:t>
      </w:r>
      <w:r w:rsidRPr="009C7A85">
        <w:rPr>
          <w:rFonts w:asciiTheme="minorHAnsi" w:hAnsiTheme="minorHAnsi"/>
          <w:b/>
          <w:bCs/>
          <w:sz w:val="21"/>
          <w:szCs w:val="21"/>
        </w:rPr>
        <w:t>practice of allowing any single non</w:t>
      </w:r>
      <w:r w:rsidR="00B728EB">
        <w:rPr>
          <w:rFonts w:asciiTheme="minorHAnsi" w:hAnsiTheme="minorHAnsi"/>
          <w:b/>
          <w:bCs/>
          <w:sz w:val="21"/>
          <w:szCs w:val="21"/>
        </w:rPr>
        <w:t>-</w:t>
      </w:r>
      <w:r w:rsidRPr="009C7A85">
        <w:rPr>
          <w:rFonts w:asciiTheme="minorHAnsi" w:hAnsiTheme="minorHAnsi"/>
          <w:b/>
          <w:bCs/>
          <w:sz w:val="21"/>
          <w:szCs w:val="21"/>
        </w:rPr>
        <w:t>curriculum related student group access to school facilities,</w:t>
      </w:r>
      <w:r w:rsidR="00B728EB">
        <w:rPr>
          <w:rFonts w:asciiTheme="minorHAnsi" w:hAnsiTheme="minorHAnsi"/>
          <w:b/>
          <w:bCs/>
          <w:sz w:val="21"/>
          <w:szCs w:val="21"/>
        </w:rPr>
        <w:t xml:space="preserve"> </w:t>
      </w:r>
      <w:r w:rsidRPr="009C7A85">
        <w:rPr>
          <w:rFonts w:asciiTheme="minorHAnsi" w:hAnsiTheme="minorHAnsi"/>
          <w:b/>
          <w:bCs/>
          <w:sz w:val="21"/>
          <w:szCs w:val="21"/>
        </w:rPr>
        <w:t>the principal shall ensure that all non</w:t>
      </w:r>
      <w:r w:rsidR="00B728EB">
        <w:rPr>
          <w:rFonts w:asciiTheme="minorHAnsi" w:hAnsiTheme="minorHAnsi"/>
          <w:b/>
          <w:bCs/>
          <w:sz w:val="21"/>
          <w:szCs w:val="21"/>
        </w:rPr>
        <w:t>-</w:t>
      </w:r>
      <w:r w:rsidRPr="009C7A85">
        <w:rPr>
          <w:rFonts w:asciiTheme="minorHAnsi" w:hAnsiTheme="minorHAnsi"/>
          <w:b/>
          <w:bCs/>
          <w:sz w:val="21"/>
          <w:szCs w:val="21"/>
        </w:rPr>
        <w:t>curriculum related student groups (including activities of a</w:t>
      </w:r>
      <w:r w:rsidR="00B728EB">
        <w:rPr>
          <w:rFonts w:asciiTheme="minorHAnsi" w:hAnsiTheme="minorHAnsi"/>
          <w:b/>
          <w:bCs/>
          <w:sz w:val="21"/>
          <w:szCs w:val="21"/>
        </w:rPr>
        <w:t xml:space="preserve"> </w:t>
      </w:r>
      <w:r w:rsidRPr="009C7A85">
        <w:rPr>
          <w:rFonts w:asciiTheme="minorHAnsi" w:hAnsiTheme="minorHAnsi"/>
          <w:b/>
          <w:bCs/>
          <w:sz w:val="21"/>
          <w:szCs w:val="21"/>
        </w:rPr>
        <w:t>religious nature) are permitted equal access to meet on school premises and use school facilities</w:t>
      </w:r>
      <w:r w:rsidR="00B728EB">
        <w:rPr>
          <w:rFonts w:asciiTheme="minorHAnsi" w:hAnsiTheme="minorHAnsi"/>
          <w:b/>
          <w:bCs/>
          <w:sz w:val="21"/>
          <w:szCs w:val="21"/>
        </w:rPr>
        <w:t xml:space="preserve"> </w:t>
      </w:r>
      <w:r w:rsidRPr="009C7A85">
        <w:rPr>
          <w:rFonts w:asciiTheme="minorHAnsi" w:hAnsiTheme="minorHAnsi"/>
          <w:b/>
          <w:bCs/>
          <w:sz w:val="21"/>
          <w:szCs w:val="21"/>
        </w:rPr>
        <w:t>during non</w:t>
      </w:r>
      <w:r w:rsidR="00B728EB">
        <w:rPr>
          <w:rFonts w:asciiTheme="minorHAnsi" w:hAnsiTheme="minorHAnsi"/>
          <w:b/>
          <w:bCs/>
          <w:sz w:val="21"/>
          <w:szCs w:val="21"/>
        </w:rPr>
        <w:t>-</w:t>
      </w:r>
      <w:r w:rsidRPr="009C7A85">
        <w:rPr>
          <w:rFonts w:asciiTheme="minorHAnsi" w:hAnsiTheme="minorHAnsi"/>
          <w:b/>
          <w:bCs/>
          <w:sz w:val="21"/>
          <w:szCs w:val="21"/>
        </w:rPr>
        <w:t>instructional time. Access to groups may be disallowed in accordance with Enclosure</w:t>
      </w:r>
      <w:r w:rsidR="00B728EB">
        <w:rPr>
          <w:rFonts w:asciiTheme="minorHAnsi" w:hAnsiTheme="minorHAnsi"/>
          <w:b/>
          <w:bCs/>
          <w:sz w:val="21"/>
          <w:szCs w:val="21"/>
        </w:rPr>
        <w:t xml:space="preserve"> </w:t>
      </w:r>
      <w:r w:rsidRPr="009C7A85">
        <w:rPr>
          <w:rFonts w:asciiTheme="minorHAnsi" w:hAnsiTheme="minorHAnsi"/>
          <w:b/>
          <w:bCs/>
          <w:sz w:val="21"/>
          <w:szCs w:val="21"/>
        </w:rPr>
        <w:t>4.</w:t>
      </w:r>
    </w:p>
    <w:p w:rsidR="00B728EB" w:rsidRPr="009C7A85" w:rsidRDefault="00B728EB"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a. Students may:</w:t>
      </w:r>
    </w:p>
    <w:p w:rsidR="00B728EB" w:rsidRDefault="00B728EB"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(1) Initiate and organize non</w:t>
      </w:r>
      <w:r w:rsidR="00B728EB">
        <w:rPr>
          <w:rFonts w:asciiTheme="minorHAnsi" w:hAnsiTheme="minorHAnsi"/>
          <w:b/>
          <w:bCs/>
          <w:sz w:val="21"/>
          <w:szCs w:val="21"/>
        </w:rPr>
        <w:t>-</w:t>
      </w:r>
      <w:r w:rsidRPr="009C7A85">
        <w:rPr>
          <w:rFonts w:asciiTheme="minorHAnsi" w:hAnsiTheme="minorHAnsi"/>
          <w:b/>
          <w:bCs/>
          <w:sz w:val="21"/>
          <w:szCs w:val="21"/>
        </w:rPr>
        <w:t>curriculum related student groups that are open to all</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students upon approval of the group by the principal, or designee, if the student group is able to</w:t>
      </w:r>
      <w:r w:rsidR="00B728EB">
        <w:rPr>
          <w:rFonts w:asciiTheme="minorHAnsi" w:hAnsiTheme="minorHAnsi"/>
          <w:b/>
          <w:bCs/>
          <w:sz w:val="21"/>
          <w:szCs w:val="21"/>
        </w:rPr>
        <w:t xml:space="preserve"> </w:t>
      </w:r>
      <w:r w:rsidRPr="009C7A85">
        <w:rPr>
          <w:rFonts w:asciiTheme="minorHAnsi" w:hAnsiTheme="minorHAnsi"/>
          <w:b/>
          <w:bCs/>
          <w:sz w:val="21"/>
          <w:szCs w:val="21"/>
        </w:rPr>
        <w:t>obtain a voluntary faculty or school employee to monitor the student activity to ensure</w:t>
      </w:r>
      <w:r w:rsidR="00B728EB">
        <w:rPr>
          <w:rFonts w:asciiTheme="minorHAnsi" w:hAnsiTheme="minorHAnsi"/>
          <w:b/>
          <w:bCs/>
          <w:sz w:val="21"/>
          <w:szCs w:val="21"/>
        </w:rPr>
        <w:t xml:space="preserve"> </w:t>
      </w:r>
      <w:r w:rsidRPr="009C7A85">
        <w:rPr>
          <w:rFonts w:asciiTheme="minorHAnsi" w:hAnsiTheme="minorHAnsi"/>
          <w:b/>
          <w:bCs/>
          <w:sz w:val="21"/>
          <w:szCs w:val="21"/>
        </w:rPr>
        <w:t>compliance with applicable school policies. A student init</w:t>
      </w:r>
      <w:r w:rsidR="00B728EB">
        <w:rPr>
          <w:rFonts w:asciiTheme="minorHAnsi" w:hAnsiTheme="minorHAnsi"/>
          <w:b/>
          <w:bCs/>
          <w:sz w:val="21"/>
          <w:szCs w:val="21"/>
        </w:rPr>
        <w:t>iated group that is unable to fin</w:t>
      </w:r>
      <w:r w:rsidRPr="009C7A85">
        <w:rPr>
          <w:rFonts w:asciiTheme="minorHAnsi" w:hAnsiTheme="minorHAnsi"/>
          <w:b/>
          <w:bCs/>
          <w:sz w:val="21"/>
          <w:szCs w:val="21"/>
        </w:rPr>
        <w:t>d a</w:t>
      </w:r>
      <w:r w:rsidR="00B728EB">
        <w:rPr>
          <w:rFonts w:asciiTheme="minorHAnsi" w:hAnsiTheme="minorHAnsi"/>
          <w:b/>
          <w:bCs/>
          <w:sz w:val="21"/>
          <w:szCs w:val="21"/>
        </w:rPr>
        <w:t xml:space="preserve"> </w:t>
      </w:r>
      <w:r w:rsidRPr="009C7A85">
        <w:rPr>
          <w:rFonts w:asciiTheme="minorHAnsi" w:hAnsiTheme="minorHAnsi"/>
          <w:b/>
          <w:bCs/>
          <w:sz w:val="21"/>
          <w:szCs w:val="21"/>
        </w:rPr>
        <w:t>faculty member or other school employee to volunteer for this purpose will not be permitted</w:t>
      </w:r>
      <w:r w:rsidR="00B728EB">
        <w:rPr>
          <w:rFonts w:asciiTheme="minorHAnsi" w:hAnsiTheme="minorHAnsi"/>
          <w:b/>
          <w:bCs/>
          <w:sz w:val="21"/>
          <w:szCs w:val="21"/>
        </w:rPr>
        <w:t xml:space="preserve"> </w:t>
      </w:r>
      <w:r w:rsidRPr="009C7A85">
        <w:rPr>
          <w:rFonts w:asciiTheme="minorHAnsi" w:hAnsiTheme="minorHAnsi"/>
          <w:b/>
          <w:bCs/>
          <w:sz w:val="21"/>
          <w:szCs w:val="21"/>
        </w:rPr>
        <w:t>access to or use of school facilities.</w:t>
      </w:r>
    </w:p>
    <w:p w:rsidR="00B728EB" w:rsidRDefault="00B728EB"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(2) Meet only during non</w:t>
      </w:r>
      <w:r w:rsidR="00B728EB">
        <w:rPr>
          <w:rFonts w:asciiTheme="minorHAnsi" w:hAnsiTheme="minorHAnsi"/>
          <w:b/>
          <w:bCs/>
          <w:sz w:val="21"/>
          <w:szCs w:val="21"/>
        </w:rPr>
        <w:t>-</w:t>
      </w:r>
      <w:r w:rsidRPr="009C7A85">
        <w:rPr>
          <w:rFonts w:asciiTheme="minorHAnsi" w:hAnsiTheme="minorHAnsi"/>
          <w:b/>
          <w:bCs/>
          <w:sz w:val="21"/>
          <w:szCs w:val="21"/>
        </w:rPr>
        <w:t>instructional time; student attendance and participation shall be</w:t>
      </w:r>
      <w:r w:rsidR="00B728EB">
        <w:rPr>
          <w:rFonts w:asciiTheme="minorHAnsi" w:hAnsiTheme="minorHAnsi"/>
          <w:b/>
          <w:bCs/>
          <w:sz w:val="21"/>
          <w:szCs w:val="21"/>
        </w:rPr>
        <w:t xml:space="preserve"> </w:t>
      </w:r>
      <w:r w:rsidRPr="009C7A85">
        <w:rPr>
          <w:rFonts w:asciiTheme="minorHAnsi" w:hAnsiTheme="minorHAnsi"/>
          <w:b/>
          <w:bCs/>
          <w:sz w:val="21"/>
          <w:szCs w:val="21"/>
        </w:rPr>
        <w:t>voluntary.</w:t>
      </w:r>
    </w:p>
    <w:p w:rsidR="00B728EB" w:rsidRDefault="00B728EB"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(3) Invite nonschool persons to attend meetings as long as the nonschool person does not</w:t>
      </w:r>
      <w:r w:rsidR="00B728EB">
        <w:rPr>
          <w:rFonts w:asciiTheme="minorHAnsi" w:hAnsiTheme="minorHAnsi"/>
          <w:b/>
          <w:bCs/>
          <w:sz w:val="21"/>
          <w:szCs w:val="21"/>
        </w:rPr>
        <w:t xml:space="preserve"> direct,</w:t>
      </w:r>
      <w:r w:rsidRPr="009C7A85">
        <w:rPr>
          <w:rFonts w:asciiTheme="minorHAnsi" w:hAnsiTheme="minorHAnsi"/>
          <w:b/>
          <w:bCs/>
          <w:sz w:val="21"/>
          <w:szCs w:val="21"/>
        </w:rPr>
        <w:t xml:space="preserve"> conduct, contro</w:t>
      </w:r>
      <w:r w:rsidR="00B728EB">
        <w:rPr>
          <w:rFonts w:asciiTheme="minorHAnsi" w:hAnsiTheme="minorHAnsi"/>
          <w:b/>
          <w:bCs/>
          <w:sz w:val="21"/>
          <w:szCs w:val="21"/>
        </w:rPr>
        <w:t>l, or regularly attend meetings, n</w:t>
      </w:r>
      <w:r w:rsidRPr="009C7A85">
        <w:rPr>
          <w:rFonts w:asciiTheme="minorHAnsi" w:hAnsiTheme="minorHAnsi"/>
          <w:b/>
          <w:bCs/>
          <w:sz w:val="21"/>
          <w:szCs w:val="21"/>
        </w:rPr>
        <w:t>onschool persons shall follow the</w:t>
      </w:r>
      <w:r w:rsidR="00B728EB">
        <w:rPr>
          <w:rFonts w:asciiTheme="minorHAnsi" w:hAnsiTheme="minorHAnsi"/>
          <w:b/>
          <w:bCs/>
          <w:sz w:val="21"/>
          <w:szCs w:val="21"/>
        </w:rPr>
        <w:t xml:space="preserve"> </w:t>
      </w:r>
      <w:r w:rsidRPr="009C7A85">
        <w:rPr>
          <w:rFonts w:asciiTheme="minorHAnsi" w:hAnsiTheme="minorHAnsi"/>
          <w:b/>
          <w:bCs/>
          <w:sz w:val="21"/>
          <w:szCs w:val="21"/>
        </w:rPr>
        <w:t>school's established procedure for gaining access to school facilities.</w:t>
      </w:r>
    </w:p>
    <w:p w:rsidR="00B728EB" w:rsidRDefault="00B728EB"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(4) Have equal access during non</w:t>
      </w:r>
      <w:r w:rsidR="00B728EB">
        <w:rPr>
          <w:rFonts w:asciiTheme="minorHAnsi" w:hAnsiTheme="minorHAnsi"/>
          <w:b/>
          <w:bCs/>
          <w:sz w:val="21"/>
          <w:szCs w:val="21"/>
        </w:rPr>
        <w:t>-</w:t>
      </w:r>
      <w:r w:rsidRPr="009C7A85">
        <w:rPr>
          <w:rFonts w:asciiTheme="minorHAnsi" w:hAnsiTheme="minorHAnsi"/>
          <w:b/>
          <w:bCs/>
          <w:sz w:val="21"/>
          <w:szCs w:val="21"/>
        </w:rPr>
        <w:t xml:space="preserve">instructional time to school facilities </w:t>
      </w:r>
      <w:r w:rsidR="00B728EB">
        <w:rPr>
          <w:rFonts w:asciiTheme="minorHAnsi" w:hAnsiTheme="minorHAnsi"/>
          <w:b/>
          <w:bCs/>
          <w:sz w:val="21"/>
          <w:szCs w:val="21"/>
        </w:rPr>
        <w:t>and equipment,</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including the use of bulletin boards, the public address system, and copiers, subject to reasonable</w:t>
      </w:r>
      <w:r w:rsidR="00B728EB">
        <w:rPr>
          <w:rFonts w:asciiTheme="minorHAnsi" w:hAnsiTheme="minorHAnsi"/>
          <w:b/>
          <w:bCs/>
          <w:sz w:val="21"/>
          <w:szCs w:val="21"/>
        </w:rPr>
        <w:t xml:space="preserve"> </w:t>
      </w:r>
      <w:r w:rsidRPr="009C7A85">
        <w:rPr>
          <w:rFonts w:asciiTheme="minorHAnsi" w:hAnsiTheme="minorHAnsi"/>
          <w:b/>
          <w:bCs/>
          <w:sz w:val="21"/>
          <w:szCs w:val="21"/>
        </w:rPr>
        <w:t>limitations of time and expense as determined by the principal, or designee.</w:t>
      </w:r>
    </w:p>
    <w:p w:rsidR="00B728EB" w:rsidRDefault="00B728EB" w:rsidP="009C7A85">
      <w:pPr>
        <w:autoSpaceDE w:val="0"/>
        <w:autoSpaceDN w:val="0"/>
        <w:adjustRightInd w:val="0"/>
        <w:rPr>
          <w:rFonts w:asciiTheme="minorHAnsi" w:hAnsiTheme="minorHAnsi"/>
          <w:b/>
          <w:bCs/>
          <w:sz w:val="21"/>
          <w:szCs w:val="21"/>
        </w:rPr>
      </w:pPr>
    </w:p>
    <w:p w:rsidR="009C7A85" w:rsidRPr="009C7A85" w:rsidRDefault="00B728EB" w:rsidP="009C7A85">
      <w:pPr>
        <w:autoSpaceDE w:val="0"/>
        <w:autoSpaceDN w:val="0"/>
        <w:adjustRightInd w:val="0"/>
        <w:rPr>
          <w:rFonts w:asciiTheme="minorHAnsi" w:hAnsiTheme="minorHAnsi"/>
          <w:b/>
          <w:bCs/>
          <w:sz w:val="21"/>
          <w:szCs w:val="21"/>
        </w:rPr>
      </w:pPr>
      <w:r>
        <w:rPr>
          <w:rFonts w:asciiTheme="minorHAnsi" w:hAnsiTheme="minorHAnsi"/>
          <w:b/>
          <w:bCs/>
          <w:sz w:val="21"/>
          <w:szCs w:val="21"/>
        </w:rPr>
        <w:t>b. Principals or designees,</w:t>
      </w:r>
      <w:r w:rsidR="009C7A85" w:rsidRPr="009C7A85">
        <w:rPr>
          <w:rFonts w:asciiTheme="minorHAnsi" w:hAnsiTheme="minorHAnsi"/>
          <w:b/>
          <w:bCs/>
          <w:sz w:val="21"/>
          <w:szCs w:val="21"/>
        </w:rPr>
        <w:t xml:space="preserve"> and school employees shall not:</w:t>
      </w:r>
    </w:p>
    <w:p w:rsidR="00B728EB" w:rsidRDefault="00B728EB"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(1) Deny the use of school facilities to a non</w:t>
      </w:r>
      <w:r w:rsidR="00B728EB">
        <w:rPr>
          <w:rFonts w:asciiTheme="minorHAnsi" w:hAnsiTheme="minorHAnsi"/>
          <w:b/>
          <w:bCs/>
          <w:sz w:val="21"/>
          <w:szCs w:val="21"/>
        </w:rPr>
        <w:t>-</w:t>
      </w:r>
      <w:r w:rsidRPr="009C7A85">
        <w:rPr>
          <w:rFonts w:asciiTheme="minorHAnsi" w:hAnsiTheme="minorHAnsi"/>
          <w:b/>
          <w:bCs/>
          <w:sz w:val="21"/>
          <w:szCs w:val="21"/>
        </w:rPr>
        <w:t>curriculum-related student group if at least</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one such group has been allowed access to school facilities.</w:t>
      </w:r>
    </w:p>
    <w:p w:rsidR="00B728EB" w:rsidRDefault="00B728EB"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(2) Sponsor any non</w:t>
      </w:r>
      <w:r w:rsidR="00B728EB">
        <w:rPr>
          <w:rFonts w:asciiTheme="minorHAnsi" w:hAnsiTheme="minorHAnsi"/>
          <w:b/>
          <w:bCs/>
          <w:sz w:val="21"/>
          <w:szCs w:val="21"/>
        </w:rPr>
        <w:t>-</w:t>
      </w:r>
      <w:r w:rsidRPr="009C7A85">
        <w:rPr>
          <w:rFonts w:asciiTheme="minorHAnsi" w:hAnsiTheme="minorHAnsi"/>
          <w:b/>
          <w:bCs/>
          <w:sz w:val="21"/>
          <w:szCs w:val="21"/>
        </w:rPr>
        <w:t>curriculum related student groups.</w:t>
      </w:r>
    </w:p>
    <w:p w:rsidR="00B728EB" w:rsidRDefault="00B728EB"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(3) Participate in a religious meeting of a non</w:t>
      </w:r>
      <w:r w:rsidR="00B728EB">
        <w:rPr>
          <w:rFonts w:asciiTheme="minorHAnsi" w:hAnsiTheme="minorHAnsi"/>
          <w:b/>
          <w:bCs/>
          <w:sz w:val="21"/>
          <w:szCs w:val="21"/>
        </w:rPr>
        <w:t>-</w:t>
      </w:r>
      <w:r w:rsidRPr="009C7A85">
        <w:rPr>
          <w:rFonts w:asciiTheme="minorHAnsi" w:hAnsiTheme="minorHAnsi"/>
          <w:b/>
          <w:bCs/>
          <w:sz w:val="21"/>
          <w:szCs w:val="21"/>
        </w:rPr>
        <w:t>curriculum related student group.</w:t>
      </w:r>
    </w:p>
    <w:p w:rsid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lastRenderedPageBreak/>
        <w:t>(4) Compel any faculty member or other school employees to serve as a faculty monitor.</w:t>
      </w:r>
    </w:p>
    <w:p w:rsidR="00B728EB" w:rsidRPr="009C7A85" w:rsidRDefault="00B728EB"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(5) Expend appropriated funds beyond incidental costs.</w:t>
      </w:r>
    </w:p>
    <w:p w:rsidR="009C7A85" w:rsidRPr="009C7A85" w:rsidRDefault="009C7A85"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(6) Impose a minimum size limit on student groups.</w:t>
      </w:r>
    </w:p>
    <w:p w:rsidR="00B728EB" w:rsidRDefault="00B728EB"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(7) Allow a student activity at which attendance of the students is not completely</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voluntary.</w:t>
      </w:r>
    </w:p>
    <w:p w:rsidR="00B728EB" w:rsidRDefault="00B728EB"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(8) Allow a student activity that violates any of the standards prescribed in Enclosure 4</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of this Administrative Instruction.</w:t>
      </w:r>
    </w:p>
    <w:p w:rsidR="00B728EB" w:rsidRDefault="00B728EB"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c. For the purpose of this section only, the following definitions apply:</w:t>
      </w:r>
    </w:p>
    <w:p w:rsidR="00B728EB" w:rsidRDefault="00B728EB"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 xml:space="preserve">(1) </w:t>
      </w:r>
      <w:r w:rsidR="00B728EB">
        <w:rPr>
          <w:rFonts w:asciiTheme="minorHAnsi" w:hAnsiTheme="minorHAnsi"/>
          <w:b/>
          <w:bCs/>
          <w:sz w:val="21"/>
          <w:szCs w:val="21"/>
        </w:rPr>
        <w:t>N</w:t>
      </w:r>
      <w:r w:rsidRPr="009C7A85">
        <w:rPr>
          <w:rFonts w:asciiTheme="minorHAnsi" w:hAnsiTheme="minorHAnsi"/>
          <w:b/>
          <w:bCs/>
          <w:sz w:val="21"/>
          <w:szCs w:val="21"/>
        </w:rPr>
        <w:t>on</w:t>
      </w:r>
      <w:r w:rsidR="00B728EB">
        <w:rPr>
          <w:rFonts w:asciiTheme="minorHAnsi" w:hAnsiTheme="minorHAnsi"/>
          <w:b/>
          <w:bCs/>
          <w:sz w:val="21"/>
          <w:szCs w:val="21"/>
        </w:rPr>
        <w:t>-curriculum related student grou</w:t>
      </w:r>
      <w:r w:rsidRPr="009C7A85">
        <w:rPr>
          <w:rFonts w:asciiTheme="minorHAnsi" w:hAnsiTheme="minorHAnsi"/>
          <w:b/>
          <w:bCs/>
          <w:sz w:val="21"/>
          <w:szCs w:val="21"/>
        </w:rPr>
        <w:t>ps. Student-led groups not directly related to a</w:t>
      </w:r>
    </w:p>
    <w:p w:rsid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school's curriculum because of one of the following:</w:t>
      </w:r>
    </w:p>
    <w:p w:rsidR="00B728EB" w:rsidRPr="009C7A85" w:rsidRDefault="00B728EB"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(a) The subject matter of the group is not actually taught, or will not soon be taught,</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in a regularly offered course at the school.</w:t>
      </w:r>
    </w:p>
    <w:p w:rsidR="00B728EB" w:rsidRDefault="00B728EB"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(b) The subject matter of the group does not concern the school's body of courses as</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a whole.</w:t>
      </w:r>
    </w:p>
    <w:p w:rsidR="00B728EB" w:rsidRDefault="00B728EB"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(c) Participation in the group is not required for a particular course.</w:t>
      </w:r>
    </w:p>
    <w:p w:rsidR="00B728EB" w:rsidRDefault="00B728EB"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(d) Participation in the group does not result in academic credit.</w:t>
      </w:r>
    </w:p>
    <w:p w:rsidR="00B728EB" w:rsidRDefault="00B728EB"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 xml:space="preserve">(2) </w:t>
      </w:r>
      <w:r w:rsidR="00B728EB">
        <w:rPr>
          <w:rFonts w:asciiTheme="minorHAnsi" w:hAnsiTheme="minorHAnsi"/>
          <w:b/>
          <w:bCs/>
          <w:sz w:val="21"/>
          <w:szCs w:val="21"/>
        </w:rPr>
        <w:t>N</w:t>
      </w:r>
      <w:r w:rsidRPr="009C7A85">
        <w:rPr>
          <w:rFonts w:asciiTheme="minorHAnsi" w:hAnsiTheme="minorHAnsi"/>
          <w:b/>
          <w:bCs/>
          <w:sz w:val="21"/>
          <w:szCs w:val="21"/>
        </w:rPr>
        <w:t>on</w:t>
      </w:r>
      <w:r w:rsidR="00B728EB">
        <w:rPr>
          <w:rFonts w:asciiTheme="minorHAnsi" w:hAnsiTheme="minorHAnsi"/>
          <w:b/>
          <w:bCs/>
          <w:sz w:val="21"/>
          <w:szCs w:val="21"/>
        </w:rPr>
        <w:t>-</w:t>
      </w:r>
      <w:r w:rsidRPr="009C7A85">
        <w:rPr>
          <w:rFonts w:asciiTheme="minorHAnsi" w:hAnsiTheme="minorHAnsi"/>
          <w:b/>
          <w:bCs/>
          <w:sz w:val="21"/>
          <w:szCs w:val="21"/>
        </w:rPr>
        <w:t>instructional time. Time set aside by the school before actual classroom</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instruction begins or after actual classroom instruction ends. Schools that permit the use of</w:t>
      </w:r>
      <w:r w:rsidR="00B728EB">
        <w:rPr>
          <w:rFonts w:asciiTheme="minorHAnsi" w:hAnsiTheme="minorHAnsi"/>
          <w:b/>
          <w:bCs/>
          <w:sz w:val="21"/>
          <w:szCs w:val="21"/>
        </w:rPr>
        <w:t xml:space="preserve"> </w:t>
      </w:r>
      <w:r w:rsidRPr="009C7A85">
        <w:rPr>
          <w:rFonts w:asciiTheme="minorHAnsi" w:hAnsiTheme="minorHAnsi"/>
          <w:b/>
          <w:bCs/>
          <w:sz w:val="21"/>
          <w:szCs w:val="21"/>
        </w:rPr>
        <w:t>facilities during lunch and recess periods shall make this time available to all non</w:t>
      </w:r>
      <w:r w:rsidR="00B728EB">
        <w:rPr>
          <w:rFonts w:asciiTheme="minorHAnsi" w:hAnsiTheme="minorHAnsi"/>
          <w:b/>
          <w:bCs/>
          <w:sz w:val="21"/>
          <w:szCs w:val="21"/>
        </w:rPr>
        <w:t>-</w:t>
      </w:r>
      <w:r w:rsidRPr="009C7A85">
        <w:rPr>
          <w:rFonts w:asciiTheme="minorHAnsi" w:hAnsiTheme="minorHAnsi"/>
          <w:b/>
          <w:bCs/>
          <w:sz w:val="21"/>
          <w:szCs w:val="21"/>
        </w:rPr>
        <w:t>curriculum</w:t>
      </w:r>
      <w:r w:rsidR="00B728EB">
        <w:rPr>
          <w:rFonts w:asciiTheme="minorHAnsi" w:hAnsiTheme="minorHAnsi"/>
          <w:b/>
          <w:bCs/>
          <w:sz w:val="21"/>
          <w:szCs w:val="21"/>
        </w:rPr>
        <w:t xml:space="preserve"> </w:t>
      </w:r>
      <w:r w:rsidRPr="009C7A85">
        <w:rPr>
          <w:rFonts w:asciiTheme="minorHAnsi" w:hAnsiTheme="minorHAnsi"/>
          <w:b/>
          <w:bCs/>
          <w:sz w:val="21"/>
          <w:szCs w:val="21"/>
        </w:rPr>
        <w:t>related student groups.</w:t>
      </w:r>
    </w:p>
    <w:p w:rsidR="00B728EB" w:rsidRDefault="00B728EB"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 xml:space="preserve">(3) </w:t>
      </w:r>
      <w:r w:rsidR="00B728EB">
        <w:rPr>
          <w:rFonts w:asciiTheme="minorHAnsi" w:hAnsiTheme="minorHAnsi"/>
          <w:b/>
          <w:bCs/>
          <w:sz w:val="21"/>
          <w:szCs w:val="21"/>
        </w:rPr>
        <w:t>N</w:t>
      </w:r>
      <w:r w:rsidRPr="009C7A85">
        <w:rPr>
          <w:rFonts w:asciiTheme="minorHAnsi" w:hAnsiTheme="minorHAnsi"/>
          <w:b/>
          <w:bCs/>
          <w:sz w:val="21"/>
          <w:szCs w:val="21"/>
        </w:rPr>
        <w:t>on</w:t>
      </w:r>
      <w:r w:rsidR="00B728EB">
        <w:rPr>
          <w:rFonts w:asciiTheme="minorHAnsi" w:hAnsiTheme="minorHAnsi"/>
          <w:b/>
          <w:bCs/>
          <w:sz w:val="21"/>
          <w:szCs w:val="21"/>
        </w:rPr>
        <w:t>-</w:t>
      </w:r>
      <w:r w:rsidRPr="009C7A85">
        <w:rPr>
          <w:rFonts w:asciiTheme="minorHAnsi" w:hAnsiTheme="minorHAnsi"/>
          <w:b/>
          <w:bCs/>
          <w:sz w:val="21"/>
          <w:szCs w:val="21"/>
        </w:rPr>
        <w:t>school persons. Persons who are not students, employees, or authorized</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volunteers of the school.</w:t>
      </w:r>
    </w:p>
    <w:p w:rsidR="00B728EB" w:rsidRDefault="00B728EB"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2. FREEDOM OF EXPRESSION</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a. Speech</w:t>
      </w:r>
    </w:p>
    <w:p w:rsidR="00B728EB" w:rsidRDefault="00B728EB"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(1) Students:</w:t>
      </w:r>
    </w:p>
    <w:p w:rsidR="00B728EB" w:rsidRDefault="00B728EB"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(a) May express their individual views in a respectful manner that does not violate</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the standards in Enclosure 4 of this Administrative Instruction.</w:t>
      </w:r>
    </w:p>
    <w:p w:rsidR="00B728EB" w:rsidRDefault="00B728EB"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(b) Shall respect the rights of fellow students to hold and express an individual or</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different viewpoint.</w:t>
      </w:r>
    </w:p>
    <w:p w:rsidR="00B728EB" w:rsidRDefault="00B728EB"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(c) Shall refrain from the use of vulgar or plainly offensive, obscene, or sexually</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 xml:space="preserve">explicit language, symbols, caricatures, drawings, or any other </w:t>
      </w:r>
      <w:r w:rsidR="00B728EB">
        <w:rPr>
          <w:rFonts w:asciiTheme="minorHAnsi" w:hAnsiTheme="minorHAnsi"/>
          <w:b/>
          <w:bCs/>
          <w:sz w:val="21"/>
          <w:szCs w:val="21"/>
        </w:rPr>
        <w:t>visual,</w:t>
      </w:r>
      <w:r w:rsidRPr="009C7A85">
        <w:rPr>
          <w:rFonts w:asciiTheme="minorHAnsi" w:hAnsiTheme="minorHAnsi"/>
          <w:b/>
          <w:bCs/>
          <w:sz w:val="21"/>
          <w:szCs w:val="21"/>
        </w:rPr>
        <w:t xml:space="preserve"> auditory, or sensory</w:t>
      </w:r>
      <w:r w:rsidR="00B728EB">
        <w:rPr>
          <w:rFonts w:asciiTheme="minorHAnsi" w:hAnsiTheme="minorHAnsi"/>
          <w:b/>
          <w:bCs/>
          <w:sz w:val="21"/>
          <w:szCs w:val="21"/>
        </w:rPr>
        <w:t xml:space="preserve"> expression in any media</w:t>
      </w:r>
      <w:r w:rsidRPr="009C7A85">
        <w:rPr>
          <w:rFonts w:asciiTheme="minorHAnsi" w:hAnsiTheme="minorHAnsi"/>
          <w:b/>
          <w:bCs/>
          <w:sz w:val="21"/>
          <w:szCs w:val="21"/>
        </w:rPr>
        <w:t xml:space="preserve"> that detracts from a positive learning environment, is inconsistent with</w:t>
      </w:r>
      <w:r w:rsidR="00B728EB">
        <w:rPr>
          <w:rFonts w:asciiTheme="minorHAnsi" w:hAnsiTheme="minorHAnsi"/>
          <w:b/>
          <w:bCs/>
          <w:sz w:val="21"/>
          <w:szCs w:val="21"/>
        </w:rPr>
        <w:t xml:space="preserve"> </w:t>
      </w:r>
      <w:r w:rsidRPr="009C7A85">
        <w:rPr>
          <w:rFonts w:asciiTheme="minorHAnsi" w:hAnsiTheme="minorHAnsi"/>
          <w:b/>
          <w:bCs/>
          <w:sz w:val="21"/>
          <w:szCs w:val="21"/>
        </w:rPr>
        <w:t>the goal of maintaining an atmosphere of mutual respect. or undermines the mission of the</w:t>
      </w:r>
      <w:r w:rsidR="00B728EB">
        <w:rPr>
          <w:rFonts w:asciiTheme="minorHAnsi" w:hAnsiTheme="minorHAnsi"/>
          <w:b/>
          <w:bCs/>
          <w:sz w:val="21"/>
          <w:szCs w:val="21"/>
        </w:rPr>
        <w:t xml:space="preserve"> </w:t>
      </w:r>
      <w:r w:rsidRPr="009C7A85">
        <w:rPr>
          <w:rFonts w:asciiTheme="minorHAnsi" w:hAnsiTheme="minorHAnsi"/>
          <w:b/>
          <w:bCs/>
          <w:sz w:val="21"/>
          <w:szCs w:val="21"/>
        </w:rPr>
        <w:t>school.</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lastRenderedPageBreak/>
        <w:t>(2) School employees shall encourage tolerance of different viewpoints that do not</w:t>
      </w:r>
    </w:p>
    <w:p w:rsid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violate the standards of Enclosure 4 and respect for each student's right to his or her opinion.</w:t>
      </w:r>
      <w:r w:rsidR="00B728EB">
        <w:rPr>
          <w:rFonts w:asciiTheme="minorHAnsi" w:hAnsiTheme="minorHAnsi"/>
          <w:b/>
          <w:bCs/>
          <w:sz w:val="21"/>
          <w:szCs w:val="21"/>
        </w:rPr>
        <w:t xml:space="preserve"> </w:t>
      </w:r>
      <w:r w:rsidRPr="009C7A85">
        <w:rPr>
          <w:rFonts w:asciiTheme="minorHAnsi" w:hAnsiTheme="minorHAnsi"/>
          <w:b/>
          <w:bCs/>
          <w:sz w:val="21"/>
          <w:szCs w:val="21"/>
        </w:rPr>
        <w:t>However, such expressive rights may be curtailed in accordance with Enclosure 4.</w:t>
      </w:r>
    </w:p>
    <w:p w:rsidR="00B728EB" w:rsidRPr="009C7A85" w:rsidRDefault="00B728EB"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b</w:t>
      </w:r>
      <w:r w:rsidR="00B728EB">
        <w:rPr>
          <w:rFonts w:asciiTheme="minorHAnsi" w:hAnsiTheme="minorHAnsi"/>
          <w:b/>
          <w:bCs/>
          <w:sz w:val="21"/>
          <w:szCs w:val="21"/>
        </w:rPr>
        <w:t>. School-sponsored Publications,</w:t>
      </w:r>
      <w:r w:rsidRPr="009C7A85">
        <w:rPr>
          <w:rFonts w:asciiTheme="minorHAnsi" w:hAnsiTheme="minorHAnsi"/>
          <w:b/>
          <w:bCs/>
          <w:sz w:val="21"/>
          <w:szCs w:val="21"/>
        </w:rPr>
        <w:t xml:space="preserve"> Productions, and Other Media</w:t>
      </w:r>
    </w:p>
    <w:p w:rsidR="00B728EB" w:rsidRDefault="00B728EB"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(1)</w:t>
      </w:r>
      <w:r w:rsidR="00B728EB">
        <w:rPr>
          <w:rFonts w:asciiTheme="minorHAnsi" w:hAnsiTheme="minorHAnsi"/>
          <w:b/>
          <w:bCs/>
          <w:sz w:val="21"/>
          <w:szCs w:val="21"/>
        </w:rPr>
        <w:t xml:space="preserve"> N</w:t>
      </w:r>
      <w:r w:rsidRPr="009C7A85">
        <w:rPr>
          <w:rFonts w:asciiTheme="minorHAnsi" w:hAnsiTheme="minorHAnsi"/>
          <w:b/>
          <w:bCs/>
          <w:sz w:val="21"/>
          <w:szCs w:val="21"/>
        </w:rPr>
        <w:t>ewspapers, yearbooks, and literary magazines, a</w:t>
      </w:r>
      <w:r w:rsidR="00B728EB">
        <w:rPr>
          <w:rFonts w:asciiTheme="minorHAnsi" w:hAnsiTheme="minorHAnsi"/>
          <w:b/>
          <w:bCs/>
          <w:sz w:val="21"/>
          <w:szCs w:val="21"/>
        </w:rPr>
        <w:t>nd school-sponsored productions,</w:t>
      </w:r>
    </w:p>
    <w:p w:rsid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such as school plays, shall be approved by the principal or designee.</w:t>
      </w:r>
    </w:p>
    <w:p w:rsidR="00B728EB" w:rsidRPr="009C7A85" w:rsidRDefault="00B728EB"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(2) Principals or designees may edit content or prevent dissemination of publications if</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the content or activity violates any of the standards described in Enclosure 4 of this</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Administrative Instruction.</w:t>
      </w:r>
    </w:p>
    <w:p w:rsidR="00B728EB" w:rsidRDefault="00B728EB"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(3) As with other school-sponsored activities, principals or designees shall identify for</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each publication/production a faculty member or advisor who shall:</w:t>
      </w:r>
    </w:p>
    <w:p w:rsidR="00B728EB" w:rsidRDefault="00B728EB"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(a) Establish, with the input of the student editorial staff, publication requirements</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and guidelines.</w:t>
      </w:r>
    </w:p>
    <w:p w:rsidR="00B728EB" w:rsidRDefault="00B728EB"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(b) Ensure that a variety of viewpoints are represented, and that students have the</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opportunity to express their views within the requirements and guidelines of the activity.</w:t>
      </w:r>
    </w:p>
    <w:p w:rsidR="00B728EB" w:rsidRDefault="00B728EB"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 xml:space="preserve">c. </w:t>
      </w:r>
      <w:r w:rsidR="00B728EB">
        <w:rPr>
          <w:rFonts w:asciiTheme="minorHAnsi" w:hAnsiTheme="minorHAnsi"/>
          <w:b/>
          <w:bCs/>
          <w:sz w:val="21"/>
          <w:szCs w:val="21"/>
        </w:rPr>
        <w:t>N</w:t>
      </w:r>
      <w:r w:rsidRPr="009C7A85">
        <w:rPr>
          <w:rFonts w:asciiTheme="minorHAnsi" w:hAnsiTheme="minorHAnsi"/>
          <w:b/>
          <w:bCs/>
          <w:sz w:val="21"/>
          <w:szCs w:val="21"/>
        </w:rPr>
        <w:t>on-school Sponsored Publications, Productions, and Other Media</w:t>
      </w:r>
    </w:p>
    <w:p w:rsidR="00B728EB" w:rsidRDefault="00B728EB"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(1) Students may distribute or display non-school sponsored publications or materials in</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accordance with school guidelines established by the principal or designee.</w:t>
      </w:r>
    </w:p>
    <w:p w:rsidR="00B728EB" w:rsidRDefault="00B728EB"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(2) Principals or designees shall:</w:t>
      </w:r>
    </w:p>
    <w:p w:rsidR="00B728EB" w:rsidRDefault="00B728EB"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(a) Establish the time, place, and manner of distribution or display based on</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reasonable content-neutral guidelines. Distribution or display may include designating a bulletin</w:t>
      </w:r>
      <w:r w:rsidR="00B728EB">
        <w:rPr>
          <w:rFonts w:asciiTheme="minorHAnsi" w:hAnsiTheme="minorHAnsi"/>
          <w:b/>
          <w:bCs/>
          <w:sz w:val="21"/>
          <w:szCs w:val="21"/>
        </w:rPr>
        <w:t xml:space="preserve"> </w:t>
      </w:r>
      <w:r w:rsidRPr="009C7A85">
        <w:rPr>
          <w:rFonts w:asciiTheme="minorHAnsi" w:hAnsiTheme="minorHAnsi"/>
          <w:b/>
          <w:bCs/>
          <w:sz w:val="21"/>
          <w:szCs w:val="21"/>
        </w:rPr>
        <w:t>board, wall space, or other area that may be used to post non-school sponsored materials.</w:t>
      </w:r>
    </w:p>
    <w:p w:rsidR="00B728EB" w:rsidRDefault="00B728EB"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(b) Edit or prevent the distribution or display of publications or materials that violate</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the standards prescribed by Enclosure 4 of this Administrative Instruction.</w:t>
      </w:r>
    </w:p>
    <w:p w:rsidR="00B728EB" w:rsidRDefault="00B728EB"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 xml:space="preserve">(c) </w:t>
      </w:r>
      <w:r w:rsidR="00B728EB">
        <w:rPr>
          <w:rFonts w:asciiTheme="minorHAnsi" w:hAnsiTheme="minorHAnsi"/>
          <w:b/>
          <w:bCs/>
          <w:sz w:val="21"/>
          <w:szCs w:val="21"/>
        </w:rPr>
        <w:t>Inform</w:t>
      </w:r>
      <w:r w:rsidRPr="009C7A85">
        <w:rPr>
          <w:rFonts w:asciiTheme="minorHAnsi" w:hAnsiTheme="minorHAnsi"/>
          <w:b/>
          <w:bCs/>
          <w:sz w:val="21"/>
          <w:szCs w:val="21"/>
        </w:rPr>
        <w:t xml:space="preserve"> students of the reason if distribution or display is edited or prevented.</w:t>
      </w:r>
    </w:p>
    <w:p w:rsidR="009C7A85" w:rsidRPr="009C7A85" w:rsidRDefault="009C7A85"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d. Dress Code</w:t>
      </w:r>
    </w:p>
    <w:p w:rsidR="00C44628" w:rsidRDefault="00C44628" w:rsidP="009C7A85">
      <w:pPr>
        <w:autoSpaceDE w:val="0"/>
        <w:autoSpaceDN w:val="0"/>
        <w:adjustRightInd w:val="0"/>
        <w:rPr>
          <w:rFonts w:asciiTheme="minorHAnsi" w:hAnsiTheme="minorHAnsi"/>
          <w:b/>
          <w:bCs/>
          <w:sz w:val="21"/>
          <w:szCs w:val="21"/>
        </w:rPr>
      </w:pPr>
    </w:p>
    <w:p w:rsidR="009C7A85" w:rsidRPr="009C7A85" w:rsidRDefault="00017DDC" w:rsidP="009C7A85">
      <w:pPr>
        <w:autoSpaceDE w:val="0"/>
        <w:autoSpaceDN w:val="0"/>
        <w:adjustRightInd w:val="0"/>
        <w:rPr>
          <w:rFonts w:asciiTheme="minorHAnsi" w:hAnsiTheme="minorHAnsi"/>
          <w:b/>
          <w:bCs/>
          <w:sz w:val="21"/>
          <w:szCs w:val="21"/>
        </w:rPr>
      </w:pPr>
      <w:r>
        <w:rPr>
          <w:rFonts w:asciiTheme="minorHAnsi" w:hAnsiTheme="minorHAnsi"/>
          <w:b/>
          <w:bCs/>
          <w:sz w:val="21"/>
          <w:szCs w:val="21"/>
        </w:rPr>
        <w:t>(1</w:t>
      </w:r>
      <w:r w:rsidR="009C7A85" w:rsidRPr="009C7A85">
        <w:rPr>
          <w:rFonts w:asciiTheme="minorHAnsi" w:hAnsiTheme="minorHAnsi"/>
          <w:b/>
          <w:bCs/>
          <w:sz w:val="21"/>
          <w:szCs w:val="21"/>
        </w:rPr>
        <w:t>) Students shall not be prohibited from self-expression in their style of dress or</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grooming unless it violates the school 's dress code or the standards prescribed by Enclosure 4 of</w:t>
      </w:r>
      <w:r w:rsidR="00C44628">
        <w:rPr>
          <w:rFonts w:asciiTheme="minorHAnsi" w:hAnsiTheme="minorHAnsi"/>
          <w:b/>
          <w:bCs/>
          <w:sz w:val="21"/>
          <w:szCs w:val="21"/>
        </w:rPr>
        <w:t xml:space="preserve"> </w:t>
      </w:r>
      <w:r w:rsidRPr="009C7A85">
        <w:rPr>
          <w:rFonts w:asciiTheme="minorHAnsi" w:hAnsiTheme="minorHAnsi"/>
          <w:b/>
          <w:bCs/>
          <w:sz w:val="21"/>
          <w:szCs w:val="21"/>
        </w:rPr>
        <w:t>this Administrative Instruction.</w:t>
      </w:r>
    </w:p>
    <w:p w:rsidR="00C44628" w:rsidRDefault="00C44628" w:rsidP="009C7A85">
      <w:pPr>
        <w:autoSpaceDE w:val="0"/>
        <w:autoSpaceDN w:val="0"/>
        <w:adjustRightInd w:val="0"/>
        <w:rPr>
          <w:rFonts w:asciiTheme="minorHAnsi" w:hAnsiTheme="minorHAnsi"/>
          <w:b/>
          <w:bCs/>
          <w:sz w:val="21"/>
          <w:szCs w:val="21"/>
        </w:rPr>
      </w:pPr>
    </w:p>
    <w:p w:rsid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(2) Student exemption to a school's dress code policy may be requested by a parent for a</w:t>
      </w:r>
      <w:r w:rsidR="00C44628">
        <w:rPr>
          <w:rFonts w:asciiTheme="minorHAnsi" w:hAnsiTheme="minorHAnsi"/>
          <w:b/>
          <w:bCs/>
          <w:sz w:val="21"/>
          <w:szCs w:val="21"/>
        </w:rPr>
        <w:t xml:space="preserve"> </w:t>
      </w:r>
      <w:r w:rsidRPr="009C7A85">
        <w:rPr>
          <w:rFonts w:asciiTheme="minorHAnsi" w:hAnsiTheme="minorHAnsi"/>
          <w:b/>
          <w:bCs/>
          <w:sz w:val="21"/>
          <w:szCs w:val="21"/>
        </w:rPr>
        <w:t xml:space="preserve">sincerely held religious or philosophical belief, disability, medical reason, </w:t>
      </w:r>
      <w:r w:rsidR="00C44628">
        <w:rPr>
          <w:rFonts w:asciiTheme="minorHAnsi" w:hAnsiTheme="minorHAnsi"/>
          <w:b/>
          <w:bCs/>
          <w:sz w:val="21"/>
          <w:szCs w:val="21"/>
        </w:rPr>
        <w:t>or due to fin</w:t>
      </w:r>
      <w:r w:rsidRPr="009C7A85">
        <w:rPr>
          <w:rFonts w:asciiTheme="minorHAnsi" w:hAnsiTheme="minorHAnsi"/>
          <w:b/>
          <w:bCs/>
          <w:sz w:val="21"/>
          <w:szCs w:val="21"/>
        </w:rPr>
        <w:t>ancial</w:t>
      </w:r>
      <w:r w:rsidR="00C44628">
        <w:rPr>
          <w:rFonts w:asciiTheme="minorHAnsi" w:hAnsiTheme="minorHAnsi"/>
          <w:b/>
          <w:bCs/>
          <w:sz w:val="21"/>
          <w:szCs w:val="21"/>
        </w:rPr>
        <w:t xml:space="preserve"> </w:t>
      </w:r>
      <w:r w:rsidRPr="009C7A85">
        <w:rPr>
          <w:rFonts w:asciiTheme="minorHAnsi" w:hAnsiTheme="minorHAnsi"/>
          <w:b/>
          <w:bCs/>
          <w:sz w:val="21"/>
          <w:szCs w:val="21"/>
        </w:rPr>
        <w:t>hardship. Principals or designees may require a written request at the beginning of each school</w:t>
      </w:r>
      <w:r w:rsidR="00C44628">
        <w:rPr>
          <w:rFonts w:asciiTheme="minorHAnsi" w:hAnsiTheme="minorHAnsi"/>
          <w:b/>
          <w:bCs/>
          <w:sz w:val="21"/>
          <w:szCs w:val="21"/>
        </w:rPr>
        <w:t xml:space="preserve"> </w:t>
      </w:r>
      <w:r w:rsidRPr="009C7A85">
        <w:rPr>
          <w:rFonts w:asciiTheme="minorHAnsi" w:hAnsiTheme="minorHAnsi"/>
          <w:b/>
          <w:bCs/>
          <w:sz w:val="21"/>
          <w:szCs w:val="21"/>
        </w:rPr>
        <w:t>year stating the basis for the exemption.</w:t>
      </w:r>
    </w:p>
    <w:p w:rsidR="00C44628" w:rsidRPr="009C7A85" w:rsidRDefault="00C44628"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lastRenderedPageBreak/>
        <w:t>(3) Students may be subject to discipline, in accordance with Reference U), for violating</w:t>
      </w:r>
    </w:p>
    <w:p w:rsid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the dress code, particularly for repeat offenses, and for refusing to cooperate with teacher or</w:t>
      </w:r>
      <w:r w:rsidR="00C44628">
        <w:rPr>
          <w:rFonts w:asciiTheme="minorHAnsi" w:hAnsiTheme="minorHAnsi"/>
          <w:b/>
          <w:bCs/>
          <w:sz w:val="21"/>
          <w:szCs w:val="21"/>
        </w:rPr>
        <w:t xml:space="preserve"> </w:t>
      </w:r>
      <w:r w:rsidRPr="009C7A85">
        <w:rPr>
          <w:rFonts w:asciiTheme="minorHAnsi" w:hAnsiTheme="minorHAnsi"/>
          <w:b/>
          <w:bCs/>
          <w:sz w:val="21"/>
          <w:szCs w:val="21"/>
        </w:rPr>
        <w:t>administrator requests to bring the student into compliance with the dress code</w:t>
      </w:r>
    </w:p>
    <w:p w:rsidR="00C44628" w:rsidRPr="009C7A85" w:rsidRDefault="00C44628"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e. Patriotic Exercise</w:t>
      </w:r>
    </w:p>
    <w:p w:rsidR="00C44628" w:rsidRDefault="00C44628"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(1) Students shall:</w:t>
      </w:r>
    </w:p>
    <w:p w:rsidR="00C44628" w:rsidRDefault="00C44628"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(a) Have a daily opportunity to participate in patriotic exercises, such as reciting the</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Pledge of Allegiance under section 4 of title 4, United States Code (Reference (m)), and saluting</w:t>
      </w:r>
      <w:r w:rsidR="00C44628">
        <w:rPr>
          <w:rFonts w:asciiTheme="minorHAnsi" w:hAnsiTheme="minorHAnsi"/>
          <w:b/>
          <w:bCs/>
          <w:sz w:val="21"/>
          <w:szCs w:val="21"/>
        </w:rPr>
        <w:t xml:space="preserve"> </w:t>
      </w:r>
      <w:r w:rsidRPr="009C7A85">
        <w:rPr>
          <w:rFonts w:asciiTheme="minorHAnsi" w:hAnsiTheme="minorHAnsi"/>
          <w:b/>
          <w:bCs/>
          <w:sz w:val="21"/>
          <w:szCs w:val="21"/>
        </w:rPr>
        <w:t>the U.S. flag. However, they may not be compelled to participate if they or their parents object,</w:t>
      </w:r>
      <w:r w:rsidR="00C44628">
        <w:rPr>
          <w:rFonts w:asciiTheme="minorHAnsi" w:hAnsiTheme="minorHAnsi"/>
          <w:b/>
          <w:bCs/>
          <w:sz w:val="21"/>
          <w:szCs w:val="21"/>
        </w:rPr>
        <w:t xml:space="preserve"> </w:t>
      </w:r>
      <w:r w:rsidRPr="009C7A85">
        <w:rPr>
          <w:rFonts w:asciiTheme="minorHAnsi" w:hAnsiTheme="minorHAnsi"/>
          <w:b/>
          <w:bCs/>
          <w:sz w:val="21"/>
          <w:szCs w:val="21"/>
        </w:rPr>
        <w:t>and may decline to do so.</w:t>
      </w:r>
    </w:p>
    <w:p w:rsidR="00C44628" w:rsidRDefault="00C44628"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(b) Not be disciplined or stigmatized for participating or abstaining from</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participating in patriotic exercises, but may be disciplined for conduct that disrupts or interferes</w:t>
      </w:r>
      <w:r w:rsidR="00C44628">
        <w:rPr>
          <w:rFonts w:asciiTheme="minorHAnsi" w:hAnsiTheme="minorHAnsi"/>
          <w:b/>
          <w:bCs/>
          <w:sz w:val="21"/>
          <w:szCs w:val="21"/>
        </w:rPr>
        <w:t xml:space="preserve"> </w:t>
      </w:r>
      <w:r w:rsidRPr="009C7A85">
        <w:rPr>
          <w:rFonts w:asciiTheme="minorHAnsi" w:hAnsiTheme="minorHAnsi"/>
          <w:b/>
          <w:bCs/>
          <w:sz w:val="21"/>
          <w:szCs w:val="21"/>
        </w:rPr>
        <w:t>school activities or the educational environment in accordance with Reference U).</w:t>
      </w:r>
    </w:p>
    <w:p w:rsidR="00C44628" w:rsidRDefault="00C44628"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(c) Respect and not interfere with the rights of others who wish to participate in</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patriotic exercises.</w:t>
      </w:r>
    </w:p>
    <w:p w:rsidR="00C44628" w:rsidRDefault="00C44628"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(d) Respect the customs and flags of all nations.</w:t>
      </w:r>
    </w:p>
    <w:p w:rsidR="00C44628" w:rsidRDefault="00C44628"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3. RELIGIOUS EXPRESSION</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a. Students shall:</w:t>
      </w:r>
    </w:p>
    <w:p w:rsidR="00C44628" w:rsidRDefault="00C44628"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(1) Ensure that they do not violate the rights of other students when exercising their own</w:t>
      </w:r>
      <w:r w:rsidR="00C44628">
        <w:rPr>
          <w:rFonts w:asciiTheme="minorHAnsi" w:hAnsiTheme="minorHAnsi"/>
          <w:b/>
          <w:bCs/>
          <w:sz w:val="21"/>
          <w:szCs w:val="21"/>
        </w:rPr>
        <w:t xml:space="preserve"> </w:t>
      </w:r>
      <w:r w:rsidRPr="009C7A85">
        <w:rPr>
          <w:rFonts w:asciiTheme="minorHAnsi" w:hAnsiTheme="minorHAnsi"/>
          <w:b/>
          <w:bCs/>
          <w:sz w:val="21"/>
          <w:szCs w:val="21"/>
        </w:rPr>
        <w:t>religious expression under Amendment I of Reference (h).</w:t>
      </w:r>
    </w:p>
    <w:p w:rsidR="00C44628" w:rsidRDefault="00C44628"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(2) Show proper respect for the religious or nonreligious beliefs of other individuals.</w:t>
      </w:r>
    </w:p>
    <w:p w:rsidR="00C44628" w:rsidRDefault="00C44628"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b. School employees shall ensure that:</w:t>
      </w:r>
    </w:p>
    <w:p w:rsidR="009C7A85" w:rsidRPr="009C7A85" w:rsidRDefault="009C7A85"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 xml:space="preserve">(2) </w:t>
      </w:r>
      <w:r w:rsidR="00C44628">
        <w:rPr>
          <w:rFonts w:asciiTheme="minorHAnsi" w:hAnsiTheme="minorHAnsi"/>
          <w:b/>
          <w:bCs/>
          <w:sz w:val="21"/>
          <w:szCs w:val="21"/>
        </w:rPr>
        <w:t>School-sponsored courses,</w:t>
      </w:r>
      <w:r w:rsidRPr="009C7A85">
        <w:rPr>
          <w:rFonts w:asciiTheme="minorHAnsi" w:hAnsiTheme="minorHAnsi"/>
          <w:b/>
          <w:bCs/>
          <w:sz w:val="21"/>
          <w:szCs w:val="21"/>
        </w:rPr>
        <w:t xml:space="preserve"> activities, or events neither encourage nor discourage</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religion or religious practice.</w:t>
      </w:r>
    </w:p>
    <w:p w:rsidR="00C44628" w:rsidRDefault="00C44628"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(3) Students are not coerced to participate in student-initiated religious activities.</w:t>
      </w:r>
    </w:p>
    <w:p w:rsidR="00C44628" w:rsidRDefault="00C44628"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c. Students may:</w:t>
      </w:r>
    </w:p>
    <w:p w:rsidR="00C44628" w:rsidRDefault="00C44628" w:rsidP="009C7A85">
      <w:pPr>
        <w:autoSpaceDE w:val="0"/>
        <w:autoSpaceDN w:val="0"/>
        <w:adjustRightInd w:val="0"/>
        <w:rPr>
          <w:rFonts w:asciiTheme="minorHAnsi" w:hAnsiTheme="minorHAnsi"/>
          <w:b/>
          <w:bCs/>
          <w:sz w:val="21"/>
          <w:szCs w:val="21"/>
        </w:rPr>
      </w:pPr>
    </w:p>
    <w:p w:rsid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(1) Engage in independent religious discussion to the same degree that they may engage</w:t>
      </w:r>
      <w:r w:rsidR="00C44628">
        <w:rPr>
          <w:rFonts w:asciiTheme="minorHAnsi" w:hAnsiTheme="minorHAnsi"/>
          <w:b/>
          <w:bCs/>
          <w:sz w:val="21"/>
          <w:szCs w:val="21"/>
        </w:rPr>
        <w:t xml:space="preserve"> </w:t>
      </w:r>
      <w:r w:rsidRPr="009C7A85">
        <w:rPr>
          <w:rFonts w:asciiTheme="minorHAnsi" w:hAnsiTheme="minorHAnsi"/>
          <w:b/>
          <w:bCs/>
          <w:sz w:val="21"/>
          <w:szCs w:val="21"/>
        </w:rPr>
        <w:t>in other types of permissible speech. The freedom to engage in religious expression in school</w:t>
      </w:r>
      <w:r w:rsidR="00C44628">
        <w:rPr>
          <w:rFonts w:asciiTheme="minorHAnsi" w:hAnsiTheme="minorHAnsi"/>
          <w:b/>
          <w:bCs/>
          <w:sz w:val="21"/>
          <w:szCs w:val="21"/>
        </w:rPr>
        <w:t xml:space="preserve"> </w:t>
      </w:r>
      <w:r w:rsidRPr="009C7A85">
        <w:rPr>
          <w:rFonts w:asciiTheme="minorHAnsi" w:hAnsiTheme="minorHAnsi"/>
          <w:b/>
          <w:bCs/>
          <w:sz w:val="21"/>
          <w:szCs w:val="21"/>
        </w:rPr>
        <w:t>does not include the right to compel other students to participate in religious discussion.</w:t>
      </w:r>
    </w:p>
    <w:p w:rsidR="00C44628" w:rsidRPr="009C7A85" w:rsidRDefault="00C44628"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(2) Obser</w:t>
      </w:r>
      <w:r w:rsidR="00C44628">
        <w:rPr>
          <w:rFonts w:asciiTheme="minorHAnsi" w:hAnsiTheme="minorHAnsi"/>
          <w:b/>
          <w:bCs/>
          <w:sz w:val="21"/>
          <w:szCs w:val="21"/>
        </w:rPr>
        <w:t>ve religious practice in school,</w:t>
      </w:r>
      <w:r w:rsidRPr="009C7A85">
        <w:rPr>
          <w:rFonts w:asciiTheme="minorHAnsi" w:hAnsiTheme="minorHAnsi"/>
          <w:b/>
          <w:bCs/>
          <w:sz w:val="21"/>
          <w:szCs w:val="21"/>
        </w:rPr>
        <w:t xml:space="preserve"> such as private prayer, saying grace before</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meals and wearing yarmulkes and head scarves, so long as the practice does not violate the</w:t>
      </w:r>
      <w:r w:rsidR="00C44628">
        <w:rPr>
          <w:rFonts w:asciiTheme="minorHAnsi" w:hAnsiTheme="minorHAnsi"/>
          <w:b/>
          <w:bCs/>
          <w:sz w:val="21"/>
          <w:szCs w:val="21"/>
        </w:rPr>
        <w:t xml:space="preserve"> </w:t>
      </w:r>
      <w:r w:rsidRPr="009C7A85">
        <w:rPr>
          <w:rFonts w:asciiTheme="minorHAnsi" w:hAnsiTheme="minorHAnsi"/>
          <w:b/>
          <w:bCs/>
          <w:sz w:val="21"/>
          <w:szCs w:val="21"/>
        </w:rPr>
        <w:t>standards prescribed in Enclosure 4 of this Administrative Instruction.</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(3) Express their beliefs about religion in the form of homework, artwork, presentations,</w:t>
      </w:r>
      <w:r w:rsidR="00C44628">
        <w:rPr>
          <w:rFonts w:asciiTheme="minorHAnsi" w:hAnsiTheme="minorHAnsi"/>
          <w:b/>
          <w:bCs/>
          <w:sz w:val="21"/>
          <w:szCs w:val="21"/>
        </w:rPr>
        <w:t xml:space="preserve"> </w:t>
      </w:r>
      <w:r w:rsidRPr="009C7A85">
        <w:rPr>
          <w:rFonts w:asciiTheme="minorHAnsi" w:hAnsiTheme="minorHAnsi"/>
          <w:b/>
          <w:bCs/>
          <w:sz w:val="21"/>
          <w:szCs w:val="21"/>
        </w:rPr>
        <w:t>and other written and oral assignments, free from discrimination by school faculty or other</w:t>
      </w:r>
      <w:r w:rsidR="00C44628">
        <w:rPr>
          <w:rFonts w:asciiTheme="minorHAnsi" w:hAnsiTheme="minorHAnsi"/>
          <w:b/>
          <w:bCs/>
          <w:sz w:val="21"/>
          <w:szCs w:val="21"/>
        </w:rPr>
        <w:t xml:space="preserve"> </w:t>
      </w:r>
      <w:r w:rsidRPr="009C7A85">
        <w:rPr>
          <w:rFonts w:asciiTheme="minorHAnsi" w:hAnsiTheme="minorHAnsi"/>
          <w:b/>
          <w:bCs/>
          <w:sz w:val="21"/>
          <w:szCs w:val="21"/>
        </w:rPr>
        <w:t xml:space="preserve">students based on the religious content of their submissions. </w:t>
      </w:r>
      <w:r w:rsidRPr="009C7A85">
        <w:rPr>
          <w:rFonts w:asciiTheme="minorHAnsi" w:hAnsiTheme="minorHAnsi"/>
          <w:b/>
          <w:bCs/>
          <w:sz w:val="21"/>
          <w:szCs w:val="21"/>
        </w:rPr>
        <w:lastRenderedPageBreak/>
        <w:t>Such assignments and submissions</w:t>
      </w:r>
      <w:r w:rsidR="00C44628">
        <w:rPr>
          <w:rFonts w:asciiTheme="minorHAnsi" w:hAnsiTheme="minorHAnsi"/>
          <w:b/>
          <w:bCs/>
          <w:sz w:val="21"/>
          <w:szCs w:val="21"/>
        </w:rPr>
        <w:t xml:space="preserve"> </w:t>
      </w:r>
      <w:r w:rsidRPr="009C7A85">
        <w:rPr>
          <w:rFonts w:asciiTheme="minorHAnsi" w:hAnsiTheme="minorHAnsi"/>
          <w:b/>
          <w:bCs/>
          <w:sz w:val="21"/>
          <w:szCs w:val="21"/>
        </w:rPr>
        <w:t>shall be assessed by curricular standards or other relevant instructional criteria. This expression</w:t>
      </w:r>
      <w:r w:rsidR="00C44628">
        <w:rPr>
          <w:rFonts w:asciiTheme="minorHAnsi" w:hAnsiTheme="minorHAnsi"/>
          <w:b/>
          <w:bCs/>
          <w:sz w:val="21"/>
          <w:szCs w:val="21"/>
        </w:rPr>
        <w:t xml:space="preserve"> </w:t>
      </w:r>
      <w:r w:rsidRPr="009C7A85">
        <w:rPr>
          <w:rFonts w:asciiTheme="minorHAnsi" w:hAnsiTheme="minorHAnsi"/>
          <w:b/>
          <w:bCs/>
          <w:sz w:val="21"/>
          <w:szCs w:val="21"/>
        </w:rPr>
        <w:t>is subject to the standards in Enclosure 4.</w:t>
      </w:r>
    </w:p>
    <w:p w:rsidR="00C44628" w:rsidRDefault="00C44628"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4. SEARCH AND SEIZURE</w:t>
      </w:r>
    </w:p>
    <w:p w:rsidR="00C44628" w:rsidRDefault="00C44628"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a. General / on-individualized Searches</w:t>
      </w:r>
    </w:p>
    <w:p w:rsidR="00C44628" w:rsidRDefault="00C44628"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(1) Principals may conduct a general search of school property (e.g .. desks, lockers,</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storage spaces, school computers, including data and internet access records), on a periodic or</w:t>
      </w:r>
      <w:r w:rsidR="00C44628">
        <w:rPr>
          <w:rFonts w:asciiTheme="minorHAnsi" w:hAnsiTheme="minorHAnsi"/>
          <w:b/>
          <w:bCs/>
          <w:sz w:val="21"/>
          <w:szCs w:val="21"/>
        </w:rPr>
        <w:t xml:space="preserve"> </w:t>
      </w:r>
      <w:r w:rsidRPr="009C7A85">
        <w:rPr>
          <w:rFonts w:asciiTheme="minorHAnsi" w:hAnsiTheme="minorHAnsi"/>
          <w:b/>
          <w:bCs/>
          <w:sz w:val="21"/>
          <w:szCs w:val="21"/>
        </w:rPr>
        <w:t>random basis.</w:t>
      </w:r>
    </w:p>
    <w:p w:rsidR="00C44628" w:rsidRDefault="00C44628"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(2) The search shall be conducted by the principal in the presence of another school</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employee, who will serve as a witness. When practicable, teachers will not be used to perform</w:t>
      </w:r>
      <w:r w:rsidR="00C44628">
        <w:rPr>
          <w:rFonts w:asciiTheme="minorHAnsi" w:hAnsiTheme="minorHAnsi"/>
          <w:b/>
          <w:bCs/>
          <w:sz w:val="21"/>
          <w:szCs w:val="21"/>
        </w:rPr>
        <w:t xml:space="preserve"> </w:t>
      </w:r>
      <w:r w:rsidRPr="009C7A85">
        <w:rPr>
          <w:rFonts w:asciiTheme="minorHAnsi" w:hAnsiTheme="minorHAnsi"/>
          <w:b/>
          <w:bCs/>
          <w:sz w:val="21"/>
          <w:szCs w:val="21"/>
        </w:rPr>
        <w:t>search functions.</w:t>
      </w:r>
    </w:p>
    <w:p w:rsidR="00C44628" w:rsidRDefault="00C44628"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(3) The school affords students and parents adequate prior notice of its general search</w:t>
      </w:r>
    </w:p>
    <w:p w:rsidR="009C7A85" w:rsidRPr="009C7A85" w:rsidRDefault="00C44628" w:rsidP="009C7A85">
      <w:pPr>
        <w:autoSpaceDE w:val="0"/>
        <w:autoSpaceDN w:val="0"/>
        <w:adjustRightInd w:val="0"/>
        <w:rPr>
          <w:rFonts w:asciiTheme="minorHAnsi" w:hAnsiTheme="minorHAnsi"/>
          <w:b/>
          <w:bCs/>
          <w:sz w:val="21"/>
          <w:szCs w:val="21"/>
        </w:rPr>
      </w:pPr>
      <w:r>
        <w:rPr>
          <w:rFonts w:asciiTheme="minorHAnsi" w:hAnsiTheme="minorHAnsi"/>
          <w:b/>
          <w:bCs/>
          <w:sz w:val="21"/>
          <w:szCs w:val="21"/>
        </w:rPr>
        <w:t xml:space="preserve">policy, </w:t>
      </w:r>
      <w:r w:rsidR="009C7A85" w:rsidRPr="009C7A85">
        <w:rPr>
          <w:rFonts w:asciiTheme="minorHAnsi" w:hAnsiTheme="minorHAnsi"/>
          <w:b/>
          <w:bCs/>
          <w:sz w:val="21"/>
          <w:szCs w:val="21"/>
        </w:rPr>
        <w:t>by alerting students and parents of the search policy each school year. This is done by</w:t>
      </w:r>
      <w:r>
        <w:rPr>
          <w:rFonts w:asciiTheme="minorHAnsi" w:hAnsiTheme="minorHAnsi"/>
          <w:b/>
          <w:bCs/>
          <w:sz w:val="21"/>
          <w:szCs w:val="21"/>
        </w:rPr>
        <w:t xml:space="preserve"> </w:t>
      </w:r>
      <w:r w:rsidR="009C7A85" w:rsidRPr="009C7A85">
        <w:rPr>
          <w:rFonts w:asciiTheme="minorHAnsi" w:hAnsiTheme="minorHAnsi"/>
          <w:b/>
          <w:bCs/>
          <w:sz w:val="21"/>
          <w:szCs w:val="21"/>
        </w:rPr>
        <w:t>issuing a memorandum, by publishing and distributing a student handbook containing the notice,</w:t>
      </w:r>
      <w:r>
        <w:rPr>
          <w:rFonts w:asciiTheme="minorHAnsi" w:hAnsiTheme="minorHAnsi"/>
          <w:b/>
          <w:bCs/>
          <w:sz w:val="21"/>
          <w:szCs w:val="21"/>
        </w:rPr>
        <w:t xml:space="preserve"> </w:t>
      </w:r>
      <w:r w:rsidR="009C7A85" w:rsidRPr="009C7A85">
        <w:rPr>
          <w:rFonts w:asciiTheme="minorHAnsi" w:hAnsiTheme="minorHAnsi"/>
          <w:b/>
          <w:bCs/>
          <w:sz w:val="21"/>
          <w:szCs w:val="21"/>
        </w:rPr>
        <w:t>or by publishing such a notice on the school website.</w:t>
      </w:r>
    </w:p>
    <w:p w:rsidR="00C44628" w:rsidRDefault="00C44628"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(4) General searches of school spaces and property may be conducted in cooperation</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with the appropriate installation authorities or military police, including dogs trained to detect the</w:t>
      </w:r>
      <w:r w:rsidR="00C44628">
        <w:rPr>
          <w:rFonts w:asciiTheme="minorHAnsi" w:hAnsiTheme="minorHAnsi"/>
          <w:b/>
          <w:bCs/>
          <w:sz w:val="21"/>
          <w:szCs w:val="21"/>
        </w:rPr>
        <w:t xml:space="preserve"> </w:t>
      </w:r>
      <w:r w:rsidRPr="009C7A85">
        <w:rPr>
          <w:rFonts w:asciiTheme="minorHAnsi" w:hAnsiTheme="minorHAnsi"/>
          <w:b/>
          <w:bCs/>
          <w:sz w:val="21"/>
          <w:szCs w:val="21"/>
        </w:rPr>
        <w:t>presence of contraband.</w:t>
      </w:r>
    </w:p>
    <w:p w:rsidR="00C44628" w:rsidRDefault="00C44628"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b. Individualized / Reasonable Suspicion / Targeted Searches. Principals may conduct a</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targeted search of a student's personal belongings, including bags and the interior of student</w:t>
      </w:r>
      <w:r w:rsidR="00C44628">
        <w:rPr>
          <w:rFonts w:asciiTheme="minorHAnsi" w:hAnsiTheme="minorHAnsi"/>
          <w:b/>
          <w:bCs/>
          <w:sz w:val="21"/>
          <w:szCs w:val="21"/>
        </w:rPr>
        <w:t xml:space="preserve"> </w:t>
      </w:r>
      <w:r w:rsidRPr="009C7A85">
        <w:rPr>
          <w:rFonts w:asciiTheme="minorHAnsi" w:hAnsiTheme="minorHAnsi"/>
          <w:b/>
          <w:bCs/>
          <w:sz w:val="21"/>
          <w:szCs w:val="21"/>
        </w:rPr>
        <w:t>vehicles on school property; and in a student's des</w:t>
      </w:r>
      <w:r w:rsidR="00C44628">
        <w:rPr>
          <w:rFonts w:asciiTheme="minorHAnsi" w:hAnsiTheme="minorHAnsi"/>
          <w:b/>
          <w:bCs/>
          <w:sz w:val="21"/>
          <w:szCs w:val="21"/>
        </w:rPr>
        <w:t>k,</w:t>
      </w:r>
      <w:r w:rsidRPr="009C7A85">
        <w:rPr>
          <w:rFonts w:asciiTheme="minorHAnsi" w:hAnsiTheme="minorHAnsi"/>
          <w:b/>
          <w:bCs/>
          <w:sz w:val="21"/>
          <w:szCs w:val="21"/>
        </w:rPr>
        <w:t xml:space="preserve"> locker, storage space, school computer</w:t>
      </w:r>
      <w:r w:rsidR="00C44628">
        <w:rPr>
          <w:rFonts w:asciiTheme="minorHAnsi" w:hAnsiTheme="minorHAnsi"/>
          <w:b/>
          <w:bCs/>
          <w:sz w:val="21"/>
          <w:szCs w:val="21"/>
        </w:rPr>
        <w:t xml:space="preserve">, or </w:t>
      </w:r>
      <w:r w:rsidRPr="009C7A85">
        <w:rPr>
          <w:rFonts w:asciiTheme="minorHAnsi" w:hAnsiTheme="minorHAnsi"/>
          <w:b/>
          <w:bCs/>
          <w:sz w:val="21"/>
          <w:szCs w:val="21"/>
        </w:rPr>
        <w:t>other property of the school when there is reasonable suspicion to believe the student possesses a</w:t>
      </w:r>
      <w:r w:rsidR="00C44628">
        <w:rPr>
          <w:rFonts w:asciiTheme="minorHAnsi" w:hAnsiTheme="minorHAnsi"/>
          <w:b/>
          <w:bCs/>
          <w:sz w:val="21"/>
          <w:szCs w:val="21"/>
        </w:rPr>
        <w:t xml:space="preserve"> </w:t>
      </w:r>
      <w:r w:rsidRPr="009C7A85">
        <w:rPr>
          <w:rFonts w:asciiTheme="minorHAnsi" w:hAnsiTheme="minorHAnsi"/>
          <w:b/>
          <w:bCs/>
          <w:sz w:val="21"/>
          <w:szCs w:val="21"/>
        </w:rPr>
        <w:t xml:space="preserve">prohibited item. Prohibited items include illegal drugs, </w:t>
      </w:r>
      <w:r w:rsidR="00C44628">
        <w:rPr>
          <w:rFonts w:asciiTheme="minorHAnsi" w:hAnsiTheme="minorHAnsi"/>
          <w:b/>
          <w:bCs/>
          <w:sz w:val="21"/>
          <w:szCs w:val="21"/>
        </w:rPr>
        <w:t>weapons,</w:t>
      </w:r>
      <w:r w:rsidRPr="009C7A85">
        <w:rPr>
          <w:rFonts w:asciiTheme="minorHAnsi" w:hAnsiTheme="minorHAnsi"/>
          <w:b/>
          <w:bCs/>
          <w:sz w:val="21"/>
          <w:szCs w:val="21"/>
        </w:rPr>
        <w:t xml:space="preserve"> or other items that are evidence</w:t>
      </w:r>
      <w:r w:rsidR="00C44628">
        <w:rPr>
          <w:rFonts w:asciiTheme="minorHAnsi" w:hAnsiTheme="minorHAnsi"/>
          <w:b/>
          <w:bCs/>
          <w:sz w:val="21"/>
          <w:szCs w:val="21"/>
        </w:rPr>
        <w:t xml:space="preserve"> </w:t>
      </w:r>
      <w:r w:rsidRPr="009C7A85">
        <w:rPr>
          <w:rFonts w:asciiTheme="minorHAnsi" w:hAnsiTheme="minorHAnsi"/>
          <w:b/>
          <w:bCs/>
          <w:sz w:val="21"/>
          <w:szCs w:val="21"/>
        </w:rPr>
        <w:t xml:space="preserve">of misconduct (as defmed in DoDEA Regulation 205l.1 (Reference 0)) in violation of </w:t>
      </w:r>
      <w:r w:rsidR="00C44628">
        <w:rPr>
          <w:rFonts w:asciiTheme="minorHAnsi" w:hAnsiTheme="minorHAnsi"/>
          <w:b/>
          <w:bCs/>
          <w:sz w:val="21"/>
          <w:szCs w:val="21"/>
        </w:rPr>
        <w:t xml:space="preserve">federal, </w:t>
      </w:r>
      <w:r w:rsidRPr="009C7A85">
        <w:rPr>
          <w:rFonts w:asciiTheme="minorHAnsi" w:hAnsiTheme="minorHAnsi"/>
          <w:b/>
          <w:bCs/>
          <w:sz w:val="21"/>
          <w:szCs w:val="21"/>
        </w:rPr>
        <w:t xml:space="preserve">state, or local law, or DoD (or any military installation thereof), </w:t>
      </w:r>
      <w:r w:rsidR="00C44628">
        <w:rPr>
          <w:rFonts w:asciiTheme="minorHAnsi" w:hAnsiTheme="minorHAnsi"/>
          <w:b/>
          <w:bCs/>
          <w:sz w:val="21"/>
          <w:szCs w:val="21"/>
        </w:rPr>
        <w:t>or DoDEA policy,</w:t>
      </w:r>
      <w:r w:rsidRPr="009C7A85">
        <w:rPr>
          <w:rFonts w:asciiTheme="minorHAnsi" w:hAnsiTheme="minorHAnsi"/>
          <w:b/>
          <w:bCs/>
          <w:sz w:val="21"/>
          <w:szCs w:val="21"/>
        </w:rPr>
        <w:t xml:space="preserve"> rule, or</w:t>
      </w:r>
    </w:p>
    <w:p w:rsid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regulation. Such items shall be confiscated.</w:t>
      </w:r>
    </w:p>
    <w:p w:rsidR="00C44628" w:rsidRPr="009C7A85" w:rsidRDefault="00C44628" w:rsidP="009C7A85">
      <w:pPr>
        <w:autoSpaceDE w:val="0"/>
        <w:autoSpaceDN w:val="0"/>
        <w:adjustRightInd w:val="0"/>
        <w:rPr>
          <w:rFonts w:asciiTheme="minorHAnsi" w:hAnsiTheme="minorHAnsi"/>
          <w:b/>
          <w:bCs/>
          <w:sz w:val="21"/>
          <w:szCs w:val="21"/>
        </w:rPr>
      </w:pPr>
    </w:p>
    <w:p w:rsid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(1) Targeted searches may be conducted whenever the student is invol ved in a school</w:t>
      </w:r>
      <w:r w:rsidR="00C44628">
        <w:rPr>
          <w:rFonts w:asciiTheme="minorHAnsi" w:hAnsiTheme="minorHAnsi"/>
          <w:b/>
          <w:bCs/>
          <w:sz w:val="21"/>
          <w:szCs w:val="21"/>
        </w:rPr>
        <w:t>-</w:t>
      </w:r>
      <w:r w:rsidRPr="009C7A85">
        <w:rPr>
          <w:rFonts w:asciiTheme="minorHAnsi" w:hAnsiTheme="minorHAnsi"/>
          <w:b/>
          <w:bCs/>
          <w:sz w:val="21"/>
          <w:szCs w:val="21"/>
        </w:rPr>
        <w:t>sponsored</w:t>
      </w:r>
      <w:r w:rsidR="00C44628">
        <w:rPr>
          <w:rFonts w:asciiTheme="minorHAnsi" w:hAnsiTheme="minorHAnsi"/>
          <w:b/>
          <w:bCs/>
          <w:sz w:val="21"/>
          <w:szCs w:val="21"/>
        </w:rPr>
        <w:t xml:space="preserve"> </w:t>
      </w:r>
      <w:r w:rsidRPr="009C7A85">
        <w:rPr>
          <w:rFonts w:asciiTheme="minorHAnsi" w:hAnsiTheme="minorHAnsi"/>
          <w:b/>
          <w:bCs/>
          <w:sz w:val="21"/>
          <w:szCs w:val="21"/>
        </w:rPr>
        <w:t>or school-supervised activity or event so long as there is reasonable suspicion to</w:t>
      </w:r>
      <w:r w:rsidR="00C44628">
        <w:rPr>
          <w:rFonts w:asciiTheme="minorHAnsi" w:hAnsiTheme="minorHAnsi"/>
          <w:b/>
          <w:bCs/>
          <w:sz w:val="21"/>
          <w:szCs w:val="21"/>
        </w:rPr>
        <w:t xml:space="preserve"> </w:t>
      </w:r>
      <w:r w:rsidRPr="009C7A85">
        <w:rPr>
          <w:rFonts w:asciiTheme="minorHAnsi" w:hAnsiTheme="minorHAnsi"/>
          <w:b/>
          <w:bCs/>
          <w:sz w:val="21"/>
          <w:szCs w:val="21"/>
        </w:rPr>
        <w:t>conduct the search.</w:t>
      </w:r>
    </w:p>
    <w:p w:rsidR="00C44628" w:rsidRPr="009C7A85" w:rsidRDefault="00C44628"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 xml:space="preserve">(2) A </w:t>
      </w:r>
      <w:r w:rsidR="00C44628">
        <w:rPr>
          <w:rFonts w:asciiTheme="minorHAnsi" w:hAnsiTheme="minorHAnsi"/>
          <w:b/>
          <w:bCs/>
          <w:sz w:val="21"/>
          <w:szCs w:val="21"/>
        </w:rPr>
        <w:t>targeted search of the student’</w:t>
      </w:r>
      <w:r w:rsidRPr="009C7A85">
        <w:rPr>
          <w:rFonts w:asciiTheme="minorHAnsi" w:hAnsiTheme="minorHAnsi"/>
          <w:b/>
          <w:bCs/>
          <w:sz w:val="21"/>
          <w:szCs w:val="21"/>
        </w:rPr>
        <w:t>s person shall only be conducted under exigent</w:t>
      </w:r>
    </w:p>
    <w:p w:rsid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 xml:space="preserve">circumstances. When possible, </w:t>
      </w:r>
      <w:r w:rsidR="00C44628">
        <w:rPr>
          <w:rFonts w:asciiTheme="minorHAnsi" w:hAnsiTheme="minorHAnsi"/>
          <w:b/>
          <w:bCs/>
          <w:sz w:val="21"/>
          <w:szCs w:val="21"/>
        </w:rPr>
        <w:t>a targeted search of the student’</w:t>
      </w:r>
      <w:r w:rsidRPr="009C7A85">
        <w:rPr>
          <w:rFonts w:asciiTheme="minorHAnsi" w:hAnsiTheme="minorHAnsi"/>
          <w:b/>
          <w:bCs/>
          <w:sz w:val="21"/>
          <w:szCs w:val="21"/>
        </w:rPr>
        <w:t>s person shall be conducted in a</w:t>
      </w:r>
      <w:r w:rsidR="00C44628">
        <w:rPr>
          <w:rFonts w:asciiTheme="minorHAnsi" w:hAnsiTheme="minorHAnsi"/>
          <w:b/>
          <w:bCs/>
          <w:sz w:val="21"/>
          <w:szCs w:val="21"/>
        </w:rPr>
        <w:t xml:space="preserve"> </w:t>
      </w:r>
      <w:r w:rsidRPr="009C7A85">
        <w:rPr>
          <w:rFonts w:asciiTheme="minorHAnsi" w:hAnsiTheme="minorHAnsi"/>
          <w:b/>
          <w:bCs/>
          <w:sz w:val="21"/>
          <w:szCs w:val="21"/>
        </w:rPr>
        <w:t>private room, or non public area, conducted by a school official of the same sex as the student</w:t>
      </w:r>
      <w:r w:rsidR="00C44628">
        <w:rPr>
          <w:rFonts w:asciiTheme="minorHAnsi" w:hAnsiTheme="minorHAnsi"/>
          <w:b/>
          <w:bCs/>
          <w:sz w:val="21"/>
          <w:szCs w:val="21"/>
        </w:rPr>
        <w:t xml:space="preserve"> being searched, </w:t>
      </w:r>
      <w:r w:rsidRPr="009C7A85">
        <w:rPr>
          <w:rFonts w:asciiTheme="minorHAnsi" w:hAnsiTheme="minorHAnsi"/>
          <w:b/>
          <w:bCs/>
          <w:sz w:val="21"/>
          <w:szCs w:val="21"/>
        </w:rPr>
        <w:t>and witnessed by one additional school employee of the same sex as the student.</w:t>
      </w:r>
      <w:r w:rsidR="00C44628">
        <w:rPr>
          <w:rFonts w:asciiTheme="minorHAnsi" w:hAnsiTheme="minorHAnsi"/>
          <w:b/>
          <w:bCs/>
          <w:sz w:val="21"/>
          <w:szCs w:val="21"/>
        </w:rPr>
        <w:t xml:space="preserve"> </w:t>
      </w:r>
      <w:r w:rsidRPr="009C7A85">
        <w:rPr>
          <w:rFonts w:asciiTheme="minorHAnsi" w:hAnsiTheme="minorHAnsi"/>
          <w:b/>
          <w:bCs/>
          <w:sz w:val="21"/>
          <w:szCs w:val="21"/>
        </w:rPr>
        <w:t>When practicable, teachers will not be used to perform search functions .</w:t>
      </w:r>
    </w:p>
    <w:p w:rsidR="00C44628" w:rsidRPr="009C7A85" w:rsidRDefault="00C44628" w:rsidP="009C7A85">
      <w:pPr>
        <w:autoSpaceDE w:val="0"/>
        <w:autoSpaceDN w:val="0"/>
        <w:adjustRightInd w:val="0"/>
        <w:rPr>
          <w:rFonts w:asciiTheme="minorHAnsi" w:hAnsiTheme="minorHAnsi"/>
          <w:b/>
          <w:bCs/>
          <w:sz w:val="21"/>
          <w:szCs w:val="21"/>
        </w:rPr>
      </w:pPr>
    </w:p>
    <w:p w:rsid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(3) Reasonable efforts to locate the student and to notify the parent shall be made prior to</w:t>
      </w:r>
      <w:r w:rsidR="00C44628">
        <w:rPr>
          <w:rFonts w:asciiTheme="minorHAnsi" w:hAnsiTheme="minorHAnsi"/>
          <w:b/>
          <w:bCs/>
          <w:sz w:val="21"/>
          <w:szCs w:val="21"/>
        </w:rPr>
        <w:t xml:space="preserve"> a targeted search,</w:t>
      </w:r>
      <w:r w:rsidRPr="009C7A85">
        <w:rPr>
          <w:rFonts w:asciiTheme="minorHAnsi" w:hAnsiTheme="minorHAnsi"/>
          <w:b/>
          <w:bCs/>
          <w:sz w:val="21"/>
          <w:szCs w:val="21"/>
        </w:rPr>
        <w:t xml:space="preserve"> or as soon as is practicable under the circumstances. The principal, or</w:t>
      </w:r>
      <w:r w:rsidR="00C44628">
        <w:rPr>
          <w:rFonts w:asciiTheme="minorHAnsi" w:hAnsiTheme="minorHAnsi"/>
          <w:b/>
          <w:bCs/>
          <w:sz w:val="21"/>
          <w:szCs w:val="21"/>
        </w:rPr>
        <w:t xml:space="preserve"> </w:t>
      </w:r>
      <w:r w:rsidRPr="009C7A85">
        <w:rPr>
          <w:rFonts w:asciiTheme="minorHAnsi" w:hAnsiTheme="minorHAnsi"/>
          <w:b/>
          <w:bCs/>
          <w:sz w:val="21"/>
          <w:szCs w:val="21"/>
        </w:rPr>
        <w:t>designee, shall advise the student and parent of the circumstances justifying the search and</w:t>
      </w:r>
      <w:r w:rsidR="00C44628">
        <w:rPr>
          <w:rFonts w:asciiTheme="minorHAnsi" w:hAnsiTheme="minorHAnsi"/>
          <w:b/>
          <w:bCs/>
          <w:sz w:val="21"/>
          <w:szCs w:val="21"/>
        </w:rPr>
        <w:t xml:space="preserve"> sei</w:t>
      </w:r>
      <w:r w:rsidRPr="009C7A85">
        <w:rPr>
          <w:rFonts w:asciiTheme="minorHAnsi" w:hAnsiTheme="minorHAnsi"/>
          <w:b/>
          <w:bCs/>
          <w:sz w:val="21"/>
          <w:szCs w:val="21"/>
        </w:rPr>
        <w:t>zure.</w:t>
      </w:r>
    </w:p>
    <w:p w:rsidR="00C44628" w:rsidRPr="009C7A85" w:rsidRDefault="00C44628"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(4) Evidence found during a general search, or a dog sniff, that alerts authorities to</w:t>
      </w:r>
    </w:p>
    <w:p w:rsid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lastRenderedPageBreak/>
        <w:t>potential contraband, may provide reasonable suspicion sufficient to conduct an individualized</w:t>
      </w:r>
      <w:r w:rsidR="00C44628">
        <w:rPr>
          <w:rFonts w:asciiTheme="minorHAnsi" w:hAnsiTheme="minorHAnsi"/>
          <w:b/>
          <w:bCs/>
          <w:sz w:val="21"/>
          <w:szCs w:val="21"/>
        </w:rPr>
        <w:t xml:space="preserve"> </w:t>
      </w:r>
      <w:r w:rsidRPr="009C7A85">
        <w:rPr>
          <w:rFonts w:asciiTheme="minorHAnsi" w:hAnsiTheme="minorHAnsi"/>
          <w:b/>
          <w:bCs/>
          <w:sz w:val="21"/>
          <w:szCs w:val="21"/>
        </w:rPr>
        <w:t>search.</w:t>
      </w:r>
    </w:p>
    <w:p w:rsidR="00C44628" w:rsidRPr="009C7A85" w:rsidRDefault="00C44628" w:rsidP="009C7A85">
      <w:pPr>
        <w:autoSpaceDE w:val="0"/>
        <w:autoSpaceDN w:val="0"/>
        <w:adjustRightInd w:val="0"/>
        <w:rPr>
          <w:rFonts w:asciiTheme="minorHAnsi" w:hAnsiTheme="minorHAnsi"/>
          <w:b/>
          <w:bCs/>
          <w:sz w:val="21"/>
          <w:szCs w:val="21"/>
        </w:rPr>
      </w:pPr>
    </w:p>
    <w:p w:rsid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c. Surveillance</w:t>
      </w:r>
    </w:p>
    <w:p w:rsidR="00C44628" w:rsidRPr="009C7A85" w:rsidRDefault="00C44628"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(1) Schools may use video surveillance in public locations of school property to monitor</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school grounds and on school-provided transportation.</w:t>
      </w:r>
    </w:p>
    <w:p w:rsidR="00C44628" w:rsidRDefault="00C44628"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(2) Principals or designees shall post in a visible place, notification regarding the</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presence of surveillance equipment and that students may be disciplined based on evidence</w:t>
      </w:r>
      <w:r w:rsidR="00C44628">
        <w:rPr>
          <w:rFonts w:asciiTheme="minorHAnsi" w:hAnsiTheme="minorHAnsi"/>
          <w:b/>
          <w:bCs/>
          <w:sz w:val="21"/>
          <w:szCs w:val="21"/>
        </w:rPr>
        <w:t xml:space="preserve"> </w:t>
      </w:r>
      <w:r w:rsidRPr="009C7A85">
        <w:rPr>
          <w:rFonts w:asciiTheme="minorHAnsi" w:hAnsiTheme="minorHAnsi"/>
          <w:b/>
          <w:bCs/>
          <w:sz w:val="21"/>
          <w:szCs w:val="21"/>
        </w:rPr>
        <w:t>gathered through surveillance equipment.</w:t>
      </w:r>
    </w:p>
    <w:p w:rsidR="00C44628" w:rsidRDefault="00C44628"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d. Seizure</w:t>
      </w:r>
    </w:p>
    <w:p w:rsidR="00C44628" w:rsidRDefault="00C44628"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(1) Illegal drugs, weapons, or other items prohibited by or constituting evidence of</w:t>
      </w:r>
    </w:p>
    <w:p w:rsidR="009C7A85" w:rsidRDefault="00C44628" w:rsidP="009C7A85">
      <w:pPr>
        <w:autoSpaceDE w:val="0"/>
        <w:autoSpaceDN w:val="0"/>
        <w:adjustRightInd w:val="0"/>
        <w:rPr>
          <w:rFonts w:asciiTheme="minorHAnsi" w:hAnsiTheme="minorHAnsi"/>
          <w:b/>
          <w:bCs/>
          <w:sz w:val="21"/>
          <w:szCs w:val="21"/>
        </w:rPr>
      </w:pPr>
      <w:r>
        <w:rPr>
          <w:rFonts w:asciiTheme="minorHAnsi" w:hAnsiTheme="minorHAnsi"/>
          <w:b/>
          <w:bCs/>
          <w:sz w:val="21"/>
          <w:szCs w:val="21"/>
        </w:rPr>
        <w:t>m</w:t>
      </w:r>
      <w:r w:rsidR="009C7A85" w:rsidRPr="009C7A85">
        <w:rPr>
          <w:rFonts w:asciiTheme="minorHAnsi" w:hAnsiTheme="minorHAnsi"/>
          <w:b/>
          <w:bCs/>
          <w:sz w:val="21"/>
          <w:szCs w:val="21"/>
        </w:rPr>
        <w:t>is</w:t>
      </w:r>
      <w:r>
        <w:rPr>
          <w:rFonts w:asciiTheme="minorHAnsi" w:hAnsiTheme="minorHAnsi"/>
          <w:b/>
          <w:bCs/>
          <w:sz w:val="21"/>
          <w:szCs w:val="21"/>
        </w:rPr>
        <w:t>-</w:t>
      </w:r>
      <w:r w:rsidR="009C7A85" w:rsidRPr="009C7A85">
        <w:rPr>
          <w:rFonts w:asciiTheme="minorHAnsi" w:hAnsiTheme="minorHAnsi"/>
          <w:b/>
          <w:bCs/>
          <w:sz w:val="21"/>
          <w:szCs w:val="21"/>
        </w:rPr>
        <w:t xml:space="preserve">conduct under Reference </w:t>
      </w:r>
      <w:r>
        <w:rPr>
          <w:rFonts w:asciiTheme="minorHAnsi" w:hAnsiTheme="minorHAnsi"/>
          <w:b/>
          <w:bCs/>
          <w:sz w:val="21"/>
          <w:szCs w:val="21"/>
        </w:rPr>
        <w:t>(j),</w:t>
      </w:r>
      <w:r w:rsidR="009C7A85" w:rsidRPr="009C7A85">
        <w:rPr>
          <w:rFonts w:asciiTheme="minorHAnsi" w:hAnsiTheme="minorHAnsi"/>
          <w:b/>
          <w:bCs/>
          <w:sz w:val="21"/>
          <w:szCs w:val="21"/>
        </w:rPr>
        <w:t xml:space="preserve"> that belong to or are found in the possession of any student and</w:t>
      </w:r>
      <w:r>
        <w:rPr>
          <w:rFonts w:asciiTheme="minorHAnsi" w:hAnsiTheme="minorHAnsi"/>
          <w:b/>
          <w:bCs/>
          <w:sz w:val="21"/>
          <w:szCs w:val="21"/>
        </w:rPr>
        <w:t xml:space="preserve"> </w:t>
      </w:r>
      <w:r w:rsidR="009C7A85" w:rsidRPr="009C7A85">
        <w:rPr>
          <w:rFonts w:asciiTheme="minorHAnsi" w:hAnsiTheme="minorHAnsi"/>
          <w:b/>
          <w:bCs/>
          <w:sz w:val="21"/>
          <w:szCs w:val="21"/>
        </w:rPr>
        <w:t>are found during a general or targeted search, shall be confiscated (seized). Appropriate</w:t>
      </w:r>
      <w:r>
        <w:rPr>
          <w:rFonts w:asciiTheme="minorHAnsi" w:hAnsiTheme="minorHAnsi"/>
          <w:b/>
          <w:bCs/>
          <w:sz w:val="21"/>
          <w:szCs w:val="21"/>
        </w:rPr>
        <w:t xml:space="preserve"> </w:t>
      </w:r>
      <w:r w:rsidR="009C7A85" w:rsidRPr="009C7A85">
        <w:rPr>
          <w:rFonts w:asciiTheme="minorHAnsi" w:hAnsiTheme="minorHAnsi"/>
          <w:b/>
          <w:bCs/>
          <w:sz w:val="21"/>
          <w:szCs w:val="21"/>
        </w:rPr>
        <w:t>discipline will be imposed for possession ofthe seized evidence in accordance with Reference(i).</w:t>
      </w:r>
    </w:p>
    <w:p w:rsidR="00C44628" w:rsidRPr="009C7A85" w:rsidRDefault="00C44628"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(2) Unless possession of confiscated items is illegal or dangerous, the confiscated items</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shall be returned to the rightful student-owner or to the student-owner's parent as soon as is</w:t>
      </w:r>
      <w:r w:rsidR="00C44628">
        <w:rPr>
          <w:rFonts w:asciiTheme="minorHAnsi" w:hAnsiTheme="minorHAnsi"/>
          <w:b/>
          <w:bCs/>
          <w:sz w:val="21"/>
          <w:szCs w:val="21"/>
        </w:rPr>
        <w:t xml:space="preserve"> </w:t>
      </w:r>
      <w:r w:rsidRPr="009C7A85">
        <w:rPr>
          <w:rFonts w:asciiTheme="minorHAnsi" w:hAnsiTheme="minorHAnsi"/>
          <w:b/>
          <w:bCs/>
          <w:sz w:val="21"/>
          <w:szCs w:val="21"/>
        </w:rPr>
        <w:t xml:space="preserve">practicable and safe, or otherwise, a receipt for its retention </w:t>
      </w:r>
      <w:r w:rsidR="00C44628">
        <w:rPr>
          <w:rFonts w:asciiTheme="minorHAnsi" w:eastAsia="HiddenHorzOCR" w:hAnsiTheme="minorHAnsi" w:cs="HiddenHorzOCR"/>
          <w:b/>
          <w:bCs/>
          <w:sz w:val="21"/>
          <w:szCs w:val="21"/>
        </w:rPr>
        <w:t>sh</w:t>
      </w:r>
      <w:r w:rsidRPr="009C7A85">
        <w:rPr>
          <w:rFonts w:asciiTheme="minorHAnsi" w:eastAsia="HiddenHorzOCR" w:hAnsiTheme="minorHAnsi" w:cs="HiddenHorzOCR"/>
          <w:b/>
          <w:bCs/>
          <w:sz w:val="21"/>
          <w:szCs w:val="21"/>
        </w:rPr>
        <w:t xml:space="preserve">all </w:t>
      </w:r>
      <w:r w:rsidRPr="009C7A85">
        <w:rPr>
          <w:rFonts w:asciiTheme="minorHAnsi" w:hAnsiTheme="minorHAnsi"/>
          <w:b/>
          <w:bCs/>
          <w:sz w:val="21"/>
          <w:szCs w:val="21"/>
        </w:rPr>
        <w:t>be issued until such time as it</w:t>
      </w:r>
      <w:r w:rsidR="00C44628">
        <w:rPr>
          <w:rFonts w:asciiTheme="minorHAnsi" w:hAnsiTheme="minorHAnsi"/>
          <w:b/>
          <w:bCs/>
          <w:sz w:val="21"/>
          <w:szCs w:val="21"/>
        </w:rPr>
        <w:t xml:space="preserve"> </w:t>
      </w:r>
      <w:r w:rsidRPr="009C7A85">
        <w:rPr>
          <w:rFonts w:asciiTheme="minorHAnsi" w:hAnsiTheme="minorHAnsi"/>
          <w:b/>
          <w:bCs/>
          <w:sz w:val="21"/>
          <w:szCs w:val="21"/>
        </w:rPr>
        <w:t>may be returned.</w:t>
      </w:r>
    </w:p>
    <w:p w:rsidR="009C7A85" w:rsidRPr="009C7A85" w:rsidRDefault="009C7A85"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 xml:space="preserve">(3) The confiscation of items shall not be considered a disciplinary </w:t>
      </w:r>
      <w:r w:rsidR="00C44628">
        <w:rPr>
          <w:rFonts w:asciiTheme="minorHAnsi" w:hAnsiTheme="minorHAnsi"/>
          <w:b/>
          <w:bCs/>
          <w:sz w:val="21"/>
          <w:szCs w:val="21"/>
        </w:rPr>
        <w:t>action,</w:t>
      </w:r>
      <w:r w:rsidRPr="009C7A85">
        <w:rPr>
          <w:rFonts w:asciiTheme="minorHAnsi" w:hAnsiTheme="minorHAnsi"/>
          <w:b/>
          <w:bCs/>
          <w:sz w:val="21"/>
          <w:szCs w:val="21"/>
        </w:rPr>
        <w:t xml:space="preserve"> but is</w:t>
      </w:r>
    </w:p>
    <w:p w:rsid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accomplished to preserve health and safety or to provide evidence incidental to the exercise of a</w:t>
      </w:r>
      <w:r w:rsidR="00C44628">
        <w:rPr>
          <w:rFonts w:asciiTheme="minorHAnsi" w:hAnsiTheme="minorHAnsi"/>
          <w:b/>
          <w:bCs/>
          <w:sz w:val="21"/>
          <w:szCs w:val="21"/>
        </w:rPr>
        <w:t xml:space="preserve"> </w:t>
      </w:r>
      <w:r w:rsidRPr="009C7A85">
        <w:rPr>
          <w:rFonts w:asciiTheme="minorHAnsi" w:hAnsiTheme="minorHAnsi"/>
          <w:b/>
          <w:bCs/>
          <w:sz w:val="21"/>
          <w:szCs w:val="21"/>
        </w:rPr>
        <w:t>disciplinary action.</w:t>
      </w:r>
    </w:p>
    <w:p w:rsidR="00C44628" w:rsidRPr="009C7A85" w:rsidRDefault="00C44628"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5. STUDE</w:t>
      </w:r>
      <w:r w:rsidR="00C44628">
        <w:rPr>
          <w:rFonts w:asciiTheme="minorHAnsi" w:hAnsiTheme="minorHAnsi"/>
          <w:b/>
          <w:bCs/>
          <w:sz w:val="21"/>
          <w:szCs w:val="21"/>
        </w:rPr>
        <w:t>N</w:t>
      </w:r>
      <w:r w:rsidRPr="009C7A85">
        <w:rPr>
          <w:rFonts w:asciiTheme="minorHAnsi" w:hAnsiTheme="minorHAnsi"/>
          <w:b/>
          <w:bCs/>
          <w:sz w:val="21"/>
          <w:szCs w:val="21"/>
        </w:rPr>
        <w:t>T COMPLAINTS</w:t>
      </w:r>
    </w:p>
    <w:p w:rsidR="00C44628" w:rsidRDefault="00C44628" w:rsidP="009C7A85">
      <w:pPr>
        <w:autoSpaceDE w:val="0"/>
        <w:autoSpaceDN w:val="0"/>
        <w:adjustRightInd w:val="0"/>
        <w:rPr>
          <w:rFonts w:asciiTheme="minorHAnsi" w:hAnsiTheme="minorHAnsi"/>
          <w:b/>
          <w:bCs/>
          <w:sz w:val="21"/>
          <w:szCs w:val="21"/>
        </w:rPr>
      </w:pPr>
    </w:p>
    <w:p w:rsid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a. A student with a complaint about misconduct or other inappropriate conduct, including a</w:t>
      </w:r>
      <w:r w:rsidR="00C44628">
        <w:rPr>
          <w:rFonts w:asciiTheme="minorHAnsi" w:hAnsiTheme="minorHAnsi"/>
          <w:b/>
          <w:bCs/>
          <w:sz w:val="21"/>
          <w:szCs w:val="21"/>
        </w:rPr>
        <w:t xml:space="preserve"> </w:t>
      </w:r>
      <w:r w:rsidRPr="009C7A85">
        <w:rPr>
          <w:rFonts w:asciiTheme="minorHAnsi" w:hAnsiTheme="minorHAnsi"/>
          <w:b/>
          <w:bCs/>
          <w:sz w:val="21"/>
          <w:szCs w:val="21"/>
        </w:rPr>
        <w:t>violation of this Administrative Instruction, may report the complaint to any school employee</w:t>
      </w:r>
      <w:r w:rsidR="00C44628">
        <w:rPr>
          <w:rFonts w:asciiTheme="minorHAnsi" w:hAnsiTheme="minorHAnsi"/>
          <w:b/>
          <w:bCs/>
          <w:sz w:val="21"/>
          <w:szCs w:val="21"/>
        </w:rPr>
        <w:t xml:space="preserve"> </w:t>
      </w:r>
      <w:r w:rsidRPr="009C7A85">
        <w:rPr>
          <w:rFonts w:asciiTheme="minorHAnsi" w:hAnsiTheme="minorHAnsi"/>
          <w:b/>
          <w:bCs/>
          <w:sz w:val="21"/>
          <w:szCs w:val="21"/>
        </w:rPr>
        <w:t xml:space="preserve">with whom they feel comfortable making such a report (e.g., teacher, </w:t>
      </w:r>
      <w:r w:rsidR="00C44628">
        <w:rPr>
          <w:rFonts w:asciiTheme="minorHAnsi" w:hAnsiTheme="minorHAnsi"/>
          <w:b/>
          <w:bCs/>
          <w:sz w:val="21"/>
          <w:szCs w:val="21"/>
        </w:rPr>
        <w:t>counselor, psychologist, coach.</w:t>
      </w:r>
      <w:r w:rsidRPr="009C7A85">
        <w:rPr>
          <w:rFonts w:asciiTheme="minorHAnsi" w:hAnsiTheme="minorHAnsi"/>
          <w:b/>
          <w:bCs/>
          <w:sz w:val="21"/>
          <w:szCs w:val="21"/>
        </w:rPr>
        <w:t xml:space="preserve"> administrator).</w:t>
      </w:r>
    </w:p>
    <w:p w:rsidR="00C44628" w:rsidRPr="009C7A85" w:rsidRDefault="00C44628"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cs="Arial"/>
          <w:b/>
          <w:bCs/>
          <w:sz w:val="21"/>
          <w:szCs w:val="21"/>
        </w:rPr>
        <w:t xml:space="preserve">(1) </w:t>
      </w:r>
      <w:r w:rsidRPr="009C7A85">
        <w:rPr>
          <w:rFonts w:asciiTheme="minorHAnsi" w:hAnsiTheme="minorHAnsi"/>
          <w:b/>
          <w:bCs/>
          <w:sz w:val="21"/>
          <w:szCs w:val="21"/>
        </w:rPr>
        <w:t>Students may personally, or through a representative, file a written complaint for a</w:t>
      </w:r>
    </w:p>
    <w:p w:rsid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violation of this Administrative Instruction or of discrimination or harassment based on race, sex,</w:t>
      </w:r>
      <w:r w:rsidR="00C44628">
        <w:rPr>
          <w:rFonts w:asciiTheme="minorHAnsi" w:hAnsiTheme="minorHAnsi"/>
          <w:b/>
          <w:bCs/>
          <w:sz w:val="21"/>
          <w:szCs w:val="21"/>
        </w:rPr>
        <w:t xml:space="preserve"> </w:t>
      </w:r>
      <w:r w:rsidRPr="009C7A85">
        <w:rPr>
          <w:rFonts w:asciiTheme="minorHAnsi" w:hAnsiTheme="minorHAnsi"/>
          <w:b/>
          <w:bCs/>
          <w:sz w:val="21"/>
          <w:szCs w:val="21"/>
        </w:rPr>
        <w:t xml:space="preserve">color, national origin, </w:t>
      </w:r>
      <w:r w:rsidR="00C44628">
        <w:rPr>
          <w:rFonts w:asciiTheme="minorHAnsi" w:hAnsiTheme="minorHAnsi"/>
          <w:b/>
          <w:bCs/>
          <w:sz w:val="21"/>
          <w:szCs w:val="21"/>
        </w:rPr>
        <w:t>religion,</w:t>
      </w:r>
      <w:r w:rsidRPr="009C7A85">
        <w:rPr>
          <w:rFonts w:asciiTheme="minorHAnsi" w:hAnsiTheme="minorHAnsi"/>
          <w:b/>
          <w:bCs/>
          <w:sz w:val="21"/>
          <w:szCs w:val="21"/>
        </w:rPr>
        <w:t xml:space="preserve"> age, sexual orientation, status as a parent, or disability, or</w:t>
      </w:r>
      <w:r w:rsidR="00C44628">
        <w:rPr>
          <w:rFonts w:asciiTheme="minorHAnsi" w:hAnsiTheme="minorHAnsi"/>
          <w:b/>
          <w:bCs/>
          <w:sz w:val="21"/>
          <w:szCs w:val="21"/>
        </w:rPr>
        <w:t xml:space="preserve"> </w:t>
      </w:r>
      <w:r w:rsidRPr="009C7A85">
        <w:rPr>
          <w:rFonts w:asciiTheme="minorHAnsi" w:hAnsiTheme="minorHAnsi"/>
          <w:b/>
          <w:bCs/>
          <w:sz w:val="21"/>
          <w:szCs w:val="21"/>
        </w:rPr>
        <w:t>retaliation.</w:t>
      </w:r>
    </w:p>
    <w:p w:rsidR="00C44628" w:rsidRPr="009C7A85" w:rsidRDefault="00C44628"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(2) Any school employee who receives a complaint by a student or parent that involves</w:t>
      </w:r>
    </w:p>
    <w:p w:rsidR="009C7A85" w:rsidRPr="009C7A85" w:rsidRDefault="00C44628"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M</w:t>
      </w:r>
      <w:r w:rsidR="009C7A85" w:rsidRPr="009C7A85">
        <w:rPr>
          <w:rFonts w:asciiTheme="minorHAnsi" w:hAnsiTheme="minorHAnsi"/>
          <w:b/>
          <w:bCs/>
          <w:sz w:val="21"/>
          <w:szCs w:val="21"/>
        </w:rPr>
        <w:t>is</w:t>
      </w:r>
      <w:r>
        <w:rPr>
          <w:rFonts w:asciiTheme="minorHAnsi" w:hAnsiTheme="minorHAnsi"/>
          <w:b/>
          <w:bCs/>
          <w:sz w:val="21"/>
          <w:szCs w:val="21"/>
        </w:rPr>
        <w:t>-</w:t>
      </w:r>
      <w:r w:rsidR="009C7A85" w:rsidRPr="009C7A85">
        <w:rPr>
          <w:rFonts w:asciiTheme="minorHAnsi" w:hAnsiTheme="minorHAnsi"/>
          <w:b/>
          <w:bCs/>
          <w:sz w:val="21"/>
          <w:szCs w:val="21"/>
        </w:rPr>
        <w:t>conduct or other inappropriate conduct, including a violation of this Administrative</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Instruction, shall promptly notify the principal or designee and assist as necessary in the</w:t>
      </w:r>
    </w:p>
    <w:p w:rsid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investigation of the complaint.</w:t>
      </w:r>
    </w:p>
    <w:p w:rsidR="00C44628" w:rsidRPr="009C7A85" w:rsidRDefault="00C44628"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b. Principals or designees shall:</w:t>
      </w:r>
    </w:p>
    <w:p w:rsidR="00C44628" w:rsidRDefault="00C44628"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(1) Establish and publicize procedures by which a student who alleges a complaint can</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report such incidents.</w:t>
      </w:r>
    </w:p>
    <w:p w:rsidR="00C44628" w:rsidRDefault="00C44628"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(2) Promptly report a complaint involving an allegation of child abuse to the local</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lastRenderedPageBreak/>
        <w:t>Family Advocacy Program in accordance with Reference (k).</w:t>
      </w:r>
    </w:p>
    <w:p w:rsidR="00C44628" w:rsidRDefault="00C44628"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(3) Investigate and attempt to resolve complaints, when not inconsistent with b. (2).</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above.</w:t>
      </w:r>
    </w:p>
    <w:p w:rsidR="00C44628" w:rsidRDefault="00C44628"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(4) Ensure confidentiality to the maximum extent possible about the complaint, any</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resulting investigation, resolution</w:t>
      </w:r>
      <w:r w:rsidR="00C44628">
        <w:rPr>
          <w:rFonts w:asciiTheme="minorHAnsi" w:hAnsiTheme="minorHAnsi"/>
          <w:b/>
          <w:bCs/>
          <w:sz w:val="21"/>
          <w:szCs w:val="21"/>
        </w:rPr>
        <w:t>,</w:t>
      </w:r>
      <w:r w:rsidRPr="009C7A85">
        <w:rPr>
          <w:rFonts w:asciiTheme="minorHAnsi" w:hAnsiTheme="minorHAnsi"/>
          <w:b/>
          <w:bCs/>
          <w:sz w:val="21"/>
          <w:szCs w:val="21"/>
        </w:rPr>
        <w:t xml:space="preserve"> and any other information pertaining to the complaint.</w:t>
      </w:r>
    </w:p>
    <w:p w:rsidR="00C44628" w:rsidRDefault="00C44628"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(5) Follow proper protocol if the nature of a complaint requires communication of the</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complaint information to other officials.</w:t>
      </w:r>
    </w:p>
    <w:p w:rsidR="009C7A85" w:rsidRPr="009C7A85" w:rsidRDefault="009C7A85" w:rsidP="009C7A85">
      <w:pPr>
        <w:autoSpaceDE w:val="0"/>
        <w:autoSpaceDN w:val="0"/>
        <w:adjustRightInd w:val="0"/>
        <w:rPr>
          <w:rFonts w:asciiTheme="minorHAnsi" w:hAnsiTheme="minorHAnsi"/>
          <w:b/>
          <w:bCs/>
          <w:sz w:val="21"/>
          <w:szCs w:val="21"/>
        </w:rPr>
      </w:pPr>
    </w:p>
    <w:p w:rsidR="009C7A85" w:rsidRDefault="00C44628" w:rsidP="009C7A85">
      <w:pPr>
        <w:autoSpaceDE w:val="0"/>
        <w:autoSpaceDN w:val="0"/>
        <w:adjustRightInd w:val="0"/>
        <w:rPr>
          <w:rFonts w:asciiTheme="minorHAnsi" w:hAnsiTheme="minorHAnsi"/>
          <w:b/>
          <w:bCs/>
          <w:sz w:val="21"/>
          <w:szCs w:val="21"/>
        </w:rPr>
      </w:pPr>
      <w:r>
        <w:rPr>
          <w:rFonts w:asciiTheme="minorHAnsi" w:hAnsiTheme="minorHAnsi"/>
          <w:b/>
          <w:bCs/>
          <w:sz w:val="21"/>
          <w:szCs w:val="21"/>
        </w:rPr>
        <w:t>EN</w:t>
      </w:r>
      <w:r w:rsidR="009C7A85" w:rsidRPr="009C7A85">
        <w:rPr>
          <w:rFonts w:asciiTheme="minorHAnsi" w:hAnsiTheme="minorHAnsi"/>
          <w:b/>
          <w:bCs/>
          <w:sz w:val="21"/>
          <w:szCs w:val="21"/>
        </w:rPr>
        <w:t>CLOSURE</w:t>
      </w:r>
      <w:r>
        <w:rPr>
          <w:rFonts w:asciiTheme="minorHAnsi" w:hAnsiTheme="minorHAnsi"/>
          <w:b/>
          <w:bCs/>
          <w:sz w:val="21"/>
          <w:szCs w:val="21"/>
        </w:rPr>
        <w:t xml:space="preserve"> </w:t>
      </w:r>
      <w:r w:rsidR="009C7A85" w:rsidRPr="009C7A85">
        <w:rPr>
          <w:rFonts w:asciiTheme="minorHAnsi" w:hAnsiTheme="minorHAnsi"/>
          <w:b/>
          <w:bCs/>
          <w:sz w:val="21"/>
          <w:szCs w:val="21"/>
        </w:rPr>
        <w:t>4</w:t>
      </w:r>
    </w:p>
    <w:p w:rsidR="00C44628" w:rsidRPr="009C7A85" w:rsidRDefault="00C44628"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STANDARDS FOR DISALLOWING STUDENT EXPRESSIVE RIGHTS</w:t>
      </w:r>
      <w:r w:rsidR="00C44628">
        <w:rPr>
          <w:rFonts w:asciiTheme="minorHAnsi" w:hAnsiTheme="minorHAnsi"/>
          <w:b/>
          <w:bCs/>
          <w:sz w:val="21"/>
          <w:szCs w:val="21"/>
        </w:rPr>
        <w:t>:</w:t>
      </w:r>
    </w:p>
    <w:p w:rsidR="00C44628" w:rsidRDefault="00C44628"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The principal shall deny or curtail student expressive rights, including access to facilities,</w:t>
      </w:r>
    </w:p>
    <w:p w:rsid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described in this Administrative Instruction, when the principal determines that a student or</w:t>
      </w:r>
      <w:r w:rsidR="00C44628">
        <w:rPr>
          <w:rFonts w:asciiTheme="minorHAnsi" w:hAnsiTheme="minorHAnsi"/>
          <w:b/>
          <w:bCs/>
          <w:sz w:val="21"/>
          <w:szCs w:val="21"/>
        </w:rPr>
        <w:t xml:space="preserve"> </w:t>
      </w:r>
      <w:r w:rsidRPr="009C7A85">
        <w:rPr>
          <w:rFonts w:asciiTheme="minorHAnsi" w:hAnsiTheme="minorHAnsi"/>
          <w:b/>
          <w:bCs/>
          <w:sz w:val="21"/>
          <w:szCs w:val="21"/>
        </w:rPr>
        <w:t>student group has or is likely to:</w:t>
      </w:r>
    </w:p>
    <w:p w:rsidR="00C44628" w:rsidRPr="009C7A85" w:rsidRDefault="00C44628"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1. INTERFERE WITH ORDERLY CONDUCT. Materially and substantially interfere with the</w:t>
      </w:r>
    </w:p>
    <w:p w:rsid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orderly conduct of educational activities within the school or threaten good order or discipline on</w:t>
      </w:r>
      <w:r w:rsidR="00C44628">
        <w:rPr>
          <w:rFonts w:asciiTheme="minorHAnsi" w:hAnsiTheme="minorHAnsi"/>
          <w:b/>
          <w:bCs/>
          <w:sz w:val="21"/>
          <w:szCs w:val="21"/>
        </w:rPr>
        <w:t xml:space="preserve"> </w:t>
      </w:r>
      <w:r w:rsidRPr="009C7A85">
        <w:rPr>
          <w:rFonts w:asciiTheme="minorHAnsi" w:hAnsiTheme="minorHAnsi"/>
          <w:b/>
          <w:bCs/>
          <w:sz w:val="21"/>
          <w:szCs w:val="21"/>
        </w:rPr>
        <w:t>school premises.</w:t>
      </w:r>
    </w:p>
    <w:p w:rsidR="00C44628" w:rsidRPr="009C7A85" w:rsidRDefault="00C44628"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2. ENDANGER HEALTH</w:t>
      </w:r>
      <w:r w:rsidR="00C44628">
        <w:rPr>
          <w:rFonts w:asciiTheme="minorHAnsi" w:hAnsiTheme="minorHAnsi"/>
          <w:b/>
          <w:bCs/>
          <w:sz w:val="21"/>
          <w:szCs w:val="21"/>
        </w:rPr>
        <w:t>, SAFETY,</w:t>
      </w:r>
      <w:r w:rsidRPr="009C7A85">
        <w:rPr>
          <w:rFonts w:asciiTheme="minorHAnsi" w:hAnsiTheme="minorHAnsi"/>
          <w:b/>
          <w:bCs/>
          <w:sz w:val="21"/>
          <w:szCs w:val="21"/>
        </w:rPr>
        <w:t xml:space="preserve"> OR WELL-BEING OF OTHERS. Threaten or advocate</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practices that endanger the health, safety, or well-being of students, school staff, or any other</w:t>
      </w:r>
      <w:r w:rsidR="00C44628">
        <w:rPr>
          <w:rFonts w:asciiTheme="minorHAnsi" w:hAnsiTheme="minorHAnsi"/>
          <w:b/>
          <w:bCs/>
          <w:sz w:val="21"/>
          <w:szCs w:val="21"/>
        </w:rPr>
        <w:t xml:space="preserve"> </w:t>
      </w:r>
      <w:r w:rsidRPr="009C7A85">
        <w:rPr>
          <w:rFonts w:asciiTheme="minorHAnsi" w:hAnsiTheme="minorHAnsi"/>
          <w:b/>
          <w:bCs/>
          <w:sz w:val="21"/>
          <w:szCs w:val="21"/>
        </w:rPr>
        <w:t>persons.</w:t>
      </w:r>
    </w:p>
    <w:p w:rsidR="00C44628" w:rsidRDefault="00C44628"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3. BE PERCEIVED TO ADVOCATE MISCONDUCT</w:t>
      </w:r>
      <w:r w:rsidR="00C44628">
        <w:rPr>
          <w:rFonts w:asciiTheme="minorHAnsi" w:hAnsiTheme="minorHAnsi"/>
          <w:b/>
          <w:bCs/>
          <w:sz w:val="21"/>
          <w:szCs w:val="21"/>
        </w:rPr>
        <w:t>. Be reasonably perceived to adv</w:t>
      </w:r>
      <w:r w:rsidRPr="009C7A85">
        <w:rPr>
          <w:rFonts w:asciiTheme="minorHAnsi" w:hAnsiTheme="minorHAnsi"/>
          <w:b/>
          <w:bCs/>
          <w:sz w:val="21"/>
          <w:szCs w:val="21"/>
        </w:rPr>
        <w:t>ocate</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 xml:space="preserve">misconduct, including but not limited to, student drug, alcohol, </w:t>
      </w:r>
      <w:r w:rsidR="00C44628">
        <w:rPr>
          <w:rFonts w:asciiTheme="minorHAnsi" w:hAnsiTheme="minorHAnsi"/>
          <w:b/>
          <w:bCs/>
          <w:sz w:val="21"/>
          <w:szCs w:val="21"/>
        </w:rPr>
        <w:t xml:space="preserve">and </w:t>
      </w:r>
      <w:r w:rsidRPr="009C7A85">
        <w:rPr>
          <w:rFonts w:asciiTheme="minorHAnsi" w:hAnsiTheme="minorHAnsi"/>
          <w:b/>
          <w:bCs/>
          <w:sz w:val="21"/>
          <w:szCs w:val="21"/>
        </w:rPr>
        <w:t>or tobacco use; violence, or</w:t>
      </w:r>
      <w:r w:rsidR="00C44628">
        <w:rPr>
          <w:rFonts w:asciiTheme="minorHAnsi" w:hAnsiTheme="minorHAnsi"/>
          <w:b/>
          <w:bCs/>
          <w:sz w:val="21"/>
          <w:szCs w:val="21"/>
        </w:rPr>
        <w:t xml:space="preserve"> </w:t>
      </w:r>
      <w:r w:rsidRPr="009C7A85">
        <w:rPr>
          <w:rFonts w:asciiTheme="minorHAnsi" w:hAnsiTheme="minorHAnsi"/>
          <w:b/>
          <w:bCs/>
          <w:sz w:val="21"/>
          <w:szCs w:val="21"/>
        </w:rPr>
        <w:t>harassment, or discrimination based on race, sex, color, national origin, disability, religion, age,</w:t>
      </w:r>
      <w:r w:rsidR="00C44628">
        <w:rPr>
          <w:rFonts w:asciiTheme="minorHAnsi" w:hAnsiTheme="minorHAnsi"/>
          <w:b/>
          <w:bCs/>
          <w:sz w:val="21"/>
          <w:szCs w:val="21"/>
        </w:rPr>
        <w:t xml:space="preserve"> </w:t>
      </w:r>
      <w:r w:rsidRPr="009C7A85">
        <w:rPr>
          <w:rFonts w:asciiTheme="minorHAnsi" w:hAnsiTheme="minorHAnsi"/>
          <w:b/>
          <w:bCs/>
          <w:sz w:val="21"/>
          <w:szCs w:val="21"/>
        </w:rPr>
        <w:t>sexual orientation, or status as a parent.</w:t>
      </w:r>
    </w:p>
    <w:p w:rsidR="00C44628" w:rsidRDefault="00C44628"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4. ENGAGE IN INAPPROPRIATE LANGUAGE OR CONDUCT. Employ language or</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conduct that is vulgar, plainly offensive, obscene, or sexually explicit; or engages in speech that</w:t>
      </w:r>
      <w:r w:rsidR="00C44628">
        <w:rPr>
          <w:rFonts w:asciiTheme="minorHAnsi" w:hAnsiTheme="minorHAnsi"/>
          <w:b/>
          <w:bCs/>
          <w:sz w:val="21"/>
          <w:szCs w:val="21"/>
        </w:rPr>
        <w:t xml:space="preserve"> </w:t>
      </w:r>
      <w:r w:rsidRPr="009C7A85">
        <w:rPr>
          <w:rFonts w:asciiTheme="minorHAnsi" w:hAnsiTheme="minorHAnsi"/>
          <w:b/>
          <w:bCs/>
          <w:sz w:val="21"/>
          <w:szCs w:val="21"/>
        </w:rPr>
        <w:t>is knowingly or recklessly false, defamatory, libelous, or slanderous.</w:t>
      </w:r>
    </w:p>
    <w:p w:rsidR="00C44628" w:rsidRDefault="00C44628"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5. ENGAGE IN INAPPROPRIATE-SCHOOL PERFORMANCES. Engage in performances</w:t>
      </w:r>
    </w:p>
    <w:p w:rsid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for the school as a whole and employ activities or speech that the principal, or designee, deems</w:t>
      </w:r>
      <w:r w:rsidR="00C44628">
        <w:rPr>
          <w:rFonts w:asciiTheme="minorHAnsi" w:hAnsiTheme="minorHAnsi"/>
          <w:b/>
          <w:bCs/>
          <w:sz w:val="21"/>
          <w:szCs w:val="21"/>
        </w:rPr>
        <w:t xml:space="preserve"> </w:t>
      </w:r>
      <w:r w:rsidRPr="009C7A85">
        <w:rPr>
          <w:rFonts w:asciiTheme="minorHAnsi" w:hAnsiTheme="minorHAnsi"/>
          <w:b/>
          <w:bCs/>
          <w:sz w:val="21"/>
          <w:szCs w:val="21"/>
        </w:rPr>
        <w:t>to be inappropriate for the intended audience (e.g., because of mature or adult subject matter).</w:t>
      </w:r>
    </w:p>
    <w:p w:rsidR="00C44628" w:rsidRPr="009C7A85" w:rsidRDefault="00C44628"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6. DISCRIMINATE. Discriminate or advocate discrimination, or deny attendance at meetings,</w:t>
      </w:r>
      <w:r w:rsidR="00C44628">
        <w:rPr>
          <w:rFonts w:asciiTheme="minorHAnsi" w:hAnsiTheme="minorHAnsi"/>
          <w:b/>
          <w:bCs/>
          <w:sz w:val="21"/>
          <w:szCs w:val="21"/>
        </w:rPr>
        <w:t xml:space="preserve"> </w:t>
      </w:r>
      <w:r w:rsidRPr="009C7A85">
        <w:rPr>
          <w:rFonts w:asciiTheme="minorHAnsi" w:hAnsiTheme="minorHAnsi"/>
          <w:b/>
          <w:bCs/>
          <w:sz w:val="21"/>
          <w:szCs w:val="21"/>
        </w:rPr>
        <w:t>based upon race, color, sex, gender, gender preference, national origin, disability, religious</w:t>
      </w:r>
      <w:r w:rsidR="00C44628">
        <w:rPr>
          <w:rFonts w:asciiTheme="minorHAnsi" w:hAnsiTheme="minorHAnsi"/>
          <w:b/>
          <w:bCs/>
          <w:sz w:val="21"/>
          <w:szCs w:val="21"/>
        </w:rPr>
        <w:t xml:space="preserve"> </w:t>
      </w:r>
      <w:r w:rsidRPr="009C7A85">
        <w:rPr>
          <w:rFonts w:asciiTheme="minorHAnsi" w:hAnsiTheme="minorHAnsi"/>
          <w:b/>
          <w:bCs/>
          <w:sz w:val="21"/>
          <w:szCs w:val="21"/>
        </w:rPr>
        <w:t>preference, marital status, or political affiliation.</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 xml:space="preserve">7. VIOLATE LAWS AND POLICIES. Violate any federal, state, </w:t>
      </w:r>
      <w:r w:rsidR="00C44628">
        <w:rPr>
          <w:rFonts w:asciiTheme="minorHAnsi" w:hAnsiTheme="minorHAnsi"/>
          <w:b/>
          <w:bCs/>
          <w:sz w:val="21"/>
          <w:szCs w:val="21"/>
        </w:rPr>
        <w:t>or local law,</w:t>
      </w:r>
      <w:r w:rsidRPr="009C7A85">
        <w:rPr>
          <w:rFonts w:asciiTheme="minorHAnsi" w:hAnsiTheme="minorHAnsi"/>
          <w:b/>
          <w:bCs/>
          <w:sz w:val="21"/>
          <w:szCs w:val="21"/>
        </w:rPr>
        <w:t xml:space="preserve"> or DoD or</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DoDEA regulation</w:t>
      </w:r>
      <w:r w:rsidR="00C44628">
        <w:rPr>
          <w:rFonts w:asciiTheme="minorHAnsi" w:hAnsiTheme="minorHAnsi"/>
          <w:b/>
          <w:bCs/>
          <w:sz w:val="21"/>
          <w:szCs w:val="21"/>
        </w:rPr>
        <w:t>,</w:t>
      </w:r>
      <w:r w:rsidRPr="009C7A85">
        <w:rPr>
          <w:rFonts w:asciiTheme="minorHAnsi" w:hAnsiTheme="minorHAnsi"/>
          <w:b/>
          <w:bCs/>
          <w:sz w:val="21"/>
          <w:szCs w:val="21"/>
        </w:rPr>
        <w:t xml:space="preserve"> or policy.</w:t>
      </w:r>
    </w:p>
    <w:p w:rsidR="009C7A85" w:rsidRDefault="009C7A85" w:rsidP="009C7A85">
      <w:pPr>
        <w:autoSpaceDE w:val="0"/>
        <w:autoSpaceDN w:val="0"/>
        <w:adjustRightInd w:val="0"/>
        <w:rPr>
          <w:rFonts w:asciiTheme="minorHAnsi" w:hAnsiTheme="minorHAnsi"/>
          <w:b/>
          <w:bCs/>
          <w:sz w:val="21"/>
          <w:szCs w:val="21"/>
        </w:rPr>
      </w:pPr>
    </w:p>
    <w:p w:rsidR="00C44628" w:rsidRPr="009C7A85" w:rsidRDefault="00C44628" w:rsidP="009C7A85">
      <w:pPr>
        <w:autoSpaceDE w:val="0"/>
        <w:autoSpaceDN w:val="0"/>
        <w:adjustRightInd w:val="0"/>
        <w:rPr>
          <w:rFonts w:asciiTheme="minorHAnsi" w:hAnsiTheme="minorHAnsi"/>
          <w:b/>
          <w:bCs/>
          <w:sz w:val="21"/>
          <w:szCs w:val="21"/>
        </w:rPr>
      </w:pPr>
    </w:p>
    <w:p w:rsidR="00AC0C07" w:rsidRDefault="00AC0C07" w:rsidP="009C7A85">
      <w:pPr>
        <w:autoSpaceDE w:val="0"/>
        <w:autoSpaceDN w:val="0"/>
        <w:adjustRightInd w:val="0"/>
        <w:rPr>
          <w:rFonts w:asciiTheme="minorHAnsi" w:hAnsiTheme="minorHAnsi"/>
          <w:b/>
          <w:bCs/>
          <w:sz w:val="21"/>
          <w:szCs w:val="21"/>
        </w:rPr>
      </w:pPr>
    </w:p>
    <w:p w:rsidR="00AC0C07" w:rsidRDefault="00AC0C07" w:rsidP="009C7A85">
      <w:pPr>
        <w:autoSpaceDE w:val="0"/>
        <w:autoSpaceDN w:val="0"/>
        <w:adjustRightInd w:val="0"/>
        <w:rPr>
          <w:rFonts w:asciiTheme="minorHAnsi" w:hAnsiTheme="minorHAnsi"/>
          <w:b/>
          <w:bCs/>
          <w:sz w:val="21"/>
          <w:szCs w:val="21"/>
        </w:rPr>
      </w:pPr>
    </w:p>
    <w:p w:rsidR="00AC0C07" w:rsidRDefault="00AC0C07"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lastRenderedPageBreak/>
        <w:t>GLOSSARY</w:t>
      </w:r>
    </w:p>
    <w:p w:rsidR="00C44628" w:rsidRDefault="00C44628" w:rsidP="009C7A85">
      <w:pPr>
        <w:autoSpaceDE w:val="0"/>
        <w:autoSpaceDN w:val="0"/>
        <w:adjustRightInd w:val="0"/>
        <w:rPr>
          <w:rFonts w:asciiTheme="minorHAnsi" w:hAnsiTheme="minorHAnsi"/>
          <w:b/>
          <w:bCs/>
          <w:sz w:val="21"/>
          <w:szCs w:val="21"/>
        </w:rPr>
      </w:pPr>
    </w:p>
    <w:p w:rsidR="009C7A85" w:rsidRDefault="00AC0C07" w:rsidP="009C7A85">
      <w:pPr>
        <w:autoSpaceDE w:val="0"/>
        <w:autoSpaceDN w:val="0"/>
        <w:adjustRightInd w:val="0"/>
        <w:rPr>
          <w:rFonts w:asciiTheme="minorHAnsi" w:hAnsiTheme="minorHAnsi"/>
          <w:b/>
          <w:bCs/>
          <w:sz w:val="21"/>
          <w:szCs w:val="21"/>
        </w:rPr>
      </w:pPr>
      <w:r>
        <w:rPr>
          <w:rFonts w:asciiTheme="minorHAnsi" w:hAnsiTheme="minorHAnsi"/>
          <w:b/>
          <w:bCs/>
          <w:sz w:val="21"/>
          <w:szCs w:val="21"/>
        </w:rPr>
        <w:t>B</w:t>
      </w:r>
      <w:r w:rsidR="009C7A85" w:rsidRPr="009C7A85">
        <w:rPr>
          <w:rFonts w:asciiTheme="minorHAnsi" w:hAnsiTheme="minorHAnsi"/>
          <w:b/>
          <w:bCs/>
          <w:sz w:val="21"/>
          <w:szCs w:val="21"/>
        </w:rPr>
        <w:t>ullying.</w:t>
      </w:r>
      <w:r w:rsidR="00C44628">
        <w:rPr>
          <w:rFonts w:asciiTheme="minorHAnsi" w:hAnsiTheme="minorHAnsi"/>
          <w:b/>
          <w:bCs/>
          <w:sz w:val="21"/>
          <w:szCs w:val="21"/>
        </w:rPr>
        <w:t xml:space="preserve"> </w:t>
      </w:r>
      <w:r w:rsidR="009C7A85" w:rsidRPr="009C7A85">
        <w:rPr>
          <w:rFonts w:asciiTheme="minorHAnsi" w:hAnsiTheme="minorHAnsi"/>
          <w:b/>
          <w:bCs/>
          <w:sz w:val="21"/>
          <w:szCs w:val="21"/>
        </w:rPr>
        <w:t xml:space="preserve"> Physical, verbal, psychological, or written intimidation</w:t>
      </w:r>
      <w:r w:rsidR="00C44628">
        <w:rPr>
          <w:rFonts w:asciiTheme="minorHAnsi" w:hAnsiTheme="minorHAnsi"/>
          <w:b/>
          <w:bCs/>
          <w:sz w:val="21"/>
          <w:szCs w:val="21"/>
        </w:rPr>
        <w:t>,</w:t>
      </w:r>
      <w:r w:rsidR="009C7A85" w:rsidRPr="009C7A85">
        <w:rPr>
          <w:rFonts w:asciiTheme="minorHAnsi" w:hAnsiTheme="minorHAnsi"/>
          <w:b/>
          <w:bCs/>
          <w:sz w:val="21"/>
          <w:szCs w:val="21"/>
        </w:rPr>
        <w:t xml:space="preserve"> or harassment towards another</w:t>
      </w:r>
      <w:r w:rsidR="00C44628">
        <w:rPr>
          <w:rFonts w:asciiTheme="minorHAnsi" w:hAnsiTheme="minorHAnsi"/>
          <w:b/>
          <w:bCs/>
          <w:sz w:val="21"/>
          <w:szCs w:val="21"/>
        </w:rPr>
        <w:t xml:space="preserve"> </w:t>
      </w:r>
      <w:r w:rsidR="009C7A85" w:rsidRPr="009C7A85">
        <w:rPr>
          <w:rFonts w:asciiTheme="minorHAnsi" w:hAnsiTheme="minorHAnsi"/>
          <w:b/>
          <w:bCs/>
          <w:sz w:val="21"/>
          <w:szCs w:val="21"/>
        </w:rPr>
        <w:t>individual. This includes, but is not limited to, conduct or words that are threatening, taunting,</w:t>
      </w:r>
      <w:r w:rsidR="00C44628">
        <w:rPr>
          <w:rFonts w:asciiTheme="minorHAnsi" w:hAnsiTheme="minorHAnsi"/>
          <w:b/>
          <w:bCs/>
          <w:sz w:val="21"/>
          <w:szCs w:val="21"/>
        </w:rPr>
        <w:t xml:space="preserve"> hazing, name calling,</w:t>
      </w:r>
      <w:r w:rsidR="009C7A85" w:rsidRPr="009C7A85">
        <w:rPr>
          <w:rFonts w:asciiTheme="minorHAnsi" w:hAnsiTheme="minorHAnsi"/>
          <w:b/>
          <w:bCs/>
          <w:sz w:val="21"/>
          <w:szCs w:val="21"/>
        </w:rPr>
        <w:t xml:space="preserve"> insulting, cursing, gesturing, coercing. </w:t>
      </w:r>
      <w:r w:rsidR="00C44628">
        <w:rPr>
          <w:rFonts w:asciiTheme="minorHAnsi" w:hAnsiTheme="minorHAnsi"/>
          <w:b/>
          <w:bCs/>
          <w:sz w:val="21"/>
          <w:szCs w:val="21"/>
        </w:rPr>
        <w:t>manipulating,</w:t>
      </w:r>
      <w:r w:rsidR="009C7A85" w:rsidRPr="009C7A85">
        <w:rPr>
          <w:rFonts w:asciiTheme="minorHAnsi" w:hAnsiTheme="minorHAnsi"/>
          <w:b/>
          <w:bCs/>
          <w:sz w:val="21"/>
          <w:szCs w:val="21"/>
        </w:rPr>
        <w:t xml:space="preserve"> humiliating, or</w:t>
      </w:r>
      <w:r w:rsidR="00C44628">
        <w:rPr>
          <w:rFonts w:asciiTheme="minorHAnsi" w:hAnsiTheme="minorHAnsi"/>
          <w:b/>
          <w:bCs/>
          <w:sz w:val="21"/>
          <w:szCs w:val="21"/>
        </w:rPr>
        <w:t xml:space="preserve"> </w:t>
      </w:r>
      <w:r w:rsidR="009C7A85" w:rsidRPr="009C7A85">
        <w:rPr>
          <w:rFonts w:asciiTheme="minorHAnsi" w:hAnsiTheme="minorHAnsi"/>
          <w:b/>
          <w:bCs/>
          <w:sz w:val="21"/>
          <w:szCs w:val="21"/>
        </w:rPr>
        <w:t>abusive.</w:t>
      </w:r>
    </w:p>
    <w:p w:rsidR="00C44628" w:rsidRPr="009C7A85" w:rsidRDefault="00C44628" w:rsidP="009C7A85">
      <w:pPr>
        <w:autoSpaceDE w:val="0"/>
        <w:autoSpaceDN w:val="0"/>
        <w:adjustRightInd w:val="0"/>
        <w:rPr>
          <w:rFonts w:asciiTheme="minorHAnsi" w:hAnsiTheme="minorHAnsi"/>
          <w:b/>
          <w:bCs/>
          <w:sz w:val="21"/>
          <w:szCs w:val="21"/>
        </w:rPr>
      </w:pPr>
    </w:p>
    <w:p w:rsidR="009C7A85" w:rsidRPr="009C7A85" w:rsidRDefault="00AC0C07" w:rsidP="009C7A85">
      <w:pPr>
        <w:autoSpaceDE w:val="0"/>
        <w:autoSpaceDN w:val="0"/>
        <w:adjustRightInd w:val="0"/>
        <w:rPr>
          <w:rFonts w:asciiTheme="minorHAnsi" w:hAnsiTheme="minorHAnsi"/>
          <w:b/>
          <w:bCs/>
          <w:sz w:val="21"/>
          <w:szCs w:val="21"/>
        </w:rPr>
      </w:pPr>
      <w:r>
        <w:rPr>
          <w:rFonts w:asciiTheme="minorHAnsi" w:hAnsiTheme="minorHAnsi"/>
          <w:b/>
          <w:bCs/>
          <w:sz w:val="21"/>
          <w:szCs w:val="21"/>
        </w:rPr>
        <w:t>C</w:t>
      </w:r>
      <w:r w:rsidR="009C7A85" w:rsidRPr="009C7A85">
        <w:rPr>
          <w:rFonts w:asciiTheme="minorHAnsi" w:hAnsiTheme="minorHAnsi"/>
          <w:b/>
          <w:bCs/>
          <w:sz w:val="21"/>
          <w:szCs w:val="21"/>
        </w:rPr>
        <w:t>yberbullying.</w:t>
      </w:r>
      <w:r w:rsidR="00C44628">
        <w:rPr>
          <w:rFonts w:asciiTheme="minorHAnsi" w:hAnsiTheme="minorHAnsi"/>
          <w:b/>
          <w:bCs/>
          <w:sz w:val="21"/>
          <w:szCs w:val="21"/>
        </w:rPr>
        <w:t xml:space="preserve"> </w:t>
      </w:r>
      <w:r w:rsidR="009C7A85" w:rsidRPr="009C7A85">
        <w:rPr>
          <w:rFonts w:asciiTheme="minorHAnsi" w:hAnsiTheme="minorHAnsi"/>
          <w:b/>
          <w:bCs/>
          <w:sz w:val="21"/>
          <w:szCs w:val="21"/>
        </w:rPr>
        <w:t xml:space="preserve"> Bullying/harassment through the use of electronic communications, or using</w:t>
      </w:r>
      <w:r w:rsidR="00C44628">
        <w:rPr>
          <w:rFonts w:asciiTheme="minorHAnsi" w:hAnsiTheme="minorHAnsi"/>
          <w:b/>
          <w:bCs/>
          <w:sz w:val="21"/>
          <w:szCs w:val="21"/>
        </w:rPr>
        <w:t xml:space="preserve"> </w:t>
      </w:r>
      <w:r w:rsidR="009C7A85" w:rsidRPr="009C7A85">
        <w:rPr>
          <w:rFonts w:asciiTheme="minorHAnsi" w:hAnsiTheme="minorHAnsi"/>
          <w:b/>
          <w:bCs/>
          <w:sz w:val="21"/>
          <w:szCs w:val="21"/>
        </w:rPr>
        <w:t>electronic communications to convey a message in any form (text, image, audio, or video) that</w:t>
      </w:r>
      <w:r w:rsidR="00C44628">
        <w:rPr>
          <w:rFonts w:asciiTheme="minorHAnsi" w:hAnsiTheme="minorHAnsi"/>
          <w:b/>
          <w:bCs/>
          <w:sz w:val="21"/>
          <w:szCs w:val="21"/>
        </w:rPr>
        <w:t xml:space="preserve"> </w:t>
      </w:r>
      <w:r w:rsidR="009C7A85" w:rsidRPr="009C7A85">
        <w:rPr>
          <w:rFonts w:asciiTheme="minorHAnsi" w:hAnsiTheme="minorHAnsi"/>
          <w:b/>
          <w:bCs/>
          <w:sz w:val="21"/>
          <w:szCs w:val="21"/>
        </w:rPr>
        <w:t>discriminates, harasses, or intimidates an individual. Includes but is not limited to, the use of</w:t>
      </w:r>
      <w:r w:rsidR="00C44628">
        <w:rPr>
          <w:rFonts w:asciiTheme="minorHAnsi" w:hAnsiTheme="minorHAnsi"/>
          <w:b/>
          <w:bCs/>
          <w:sz w:val="21"/>
          <w:szCs w:val="21"/>
        </w:rPr>
        <w:t xml:space="preserve"> </w:t>
      </w:r>
      <w:r w:rsidR="009C7A85" w:rsidRPr="009C7A85">
        <w:rPr>
          <w:rFonts w:asciiTheme="minorHAnsi" w:hAnsiTheme="minorHAnsi"/>
          <w:b/>
          <w:bCs/>
          <w:sz w:val="21"/>
          <w:szCs w:val="21"/>
        </w:rPr>
        <w:t>computers, mobile phones, other electronic devices, or Internet, social networking sites, and</w:t>
      </w:r>
      <w:r w:rsidR="00C44628">
        <w:rPr>
          <w:rFonts w:asciiTheme="minorHAnsi" w:hAnsiTheme="minorHAnsi"/>
          <w:b/>
          <w:bCs/>
          <w:sz w:val="21"/>
          <w:szCs w:val="21"/>
        </w:rPr>
        <w:t xml:space="preserve"> </w:t>
      </w:r>
      <w:r w:rsidR="009C7A85" w:rsidRPr="009C7A85">
        <w:rPr>
          <w:rFonts w:asciiTheme="minorHAnsi" w:hAnsiTheme="minorHAnsi"/>
          <w:b/>
          <w:bCs/>
          <w:sz w:val="21"/>
          <w:szCs w:val="21"/>
        </w:rPr>
        <w:t>instant messaging.</w:t>
      </w:r>
    </w:p>
    <w:p w:rsidR="00C44628" w:rsidRDefault="00C44628" w:rsidP="009C7A85">
      <w:pPr>
        <w:autoSpaceDE w:val="0"/>
        <w:autoSpaceDN w:val="0"/>
        <w:adjustRightInd w:val="0"/>
        <w:rPr>
          <w:rFonts w:asciiTheme="minorHAnsi" w:hAnsiTheme="minorHAnsi"/>
          <w:b/>
          <w:bCs/>
          <w:sz w:val="21"/>
          <w:szCs w:val="21"/>
        </w:rPr>
      </w:pPr>
    </w:p>
    <w:p w:rsidR="009C7A85" w:rsidRDefault="00AC0C07" w:rsidP="009C7A85">
      <w:pPr>
        <w:autoSpaceDE w:val="0"/>
        <w:autoSpaceDN w:val="0"/>
        <w:adjustRightInd w:val="0"/>
        <w:rPr>
          <w:rFonts w:asciiTheme="minorHAnsi" w:hAnsiTheme="minorHAnsi"/>
          <w:b/>
          <w:bCs/>
          <w:sz w:val="21"/>
          <w:szCs w:val="21"/>
        </w:rPr>
      </w:pPr>
      <w:r>
        <w:rPr>
          <w:rFonts w:asciiTheme="minorHAnsi" w:hAnsiTheme="minorHAnsi"/>
          <w:b/>
          <w:bCs/>
          <w:sz w:val="21"/>
          <w:szCs w:val="21"/>
        </w:rPr>
        <w:t>D</w:t>
      </w:r>
      <w:r w:rsidR="009C7A85" w:rsidRPr="009C7A85">
        <w:rPr>
          <w:rFonts w:asciiTheme="minorHAnsi" w:hAnsiTheme="minorHAnsi"/>
          <w:b/>
          <w:bCs/>
          <w:sz w:val="21"/>
          <w:szCs w:val="21"/>
        </w:rPr>
        <w:t>efamatory. Tending to disgrace or lower public opinion about an individual or to harm an</w:t>
      </w:r>
      <w:r w:rsidR="00C44628">
        <w:rPr>
          <w:rFonts w:asciiTheme="minorHAnsi" w:hAnsiTheme="minorHAnsi"/>
          <w:b/>
          <w:bCs/>
          <w:sz w:val="21"/>
          <w:szCs w:val="21"/>
        </w:rPr>
        <w:t xml:space="preserve"> </w:t>
      </w:r>
      <w:r w:rsidR="009C7A85" w:rsidRPr="009C7A85">
        <w:rPr>
          <w:rFonts w:asciiTheme="minorHAnsi" w:hAnsiTheme="minorHAnsi"/>
          <w:b/>
          <w:bCs/>
          <w:sz w:val="21"/>
          <w:szCs w:val="21"/>
        </w:rPr>
        <w:t>individual's reputation (i.e., the confidence, esteem, respect, or goodwill in which others hold a</w:t>
      </w:r>
      <w:r w:rsidR="00C44628">
        <w:rPr>
          <w:rFonts w:asciiTheme="minorHAnsi" w:hAnsiTheme="minorHAnsi"/>
          <w:b/>
          <w:bCs/>
          <w:sz w:val="21"/>
          <w:szCs w:val="21"/>
        </w:rPr>
        <w:t xml:space="preserve"> </w:t>
      </w:r>
      <w:r w:rsidR="009C7A85" w:rsidRPr="009C7A85">
        <w:rPr>
          <w:rFonts w:asciiTheme="minorHAnsi" w:hAnsiTheme="minorHAnsi"/>
          <w:b/>
          <w:bCs/>
          <w:sz w:val="21"/>
          <w:szCs w:val="21"/>
        </w:rPr>
        <w:t>person).</w:t>
      </w:r>
    </w:p>
    <w:p w:rsidR="00C44628" w:rsidRPr="009C7A85" w:rsidRDefault="00C44628" w:rsidP="009C7A85">
      <w:pPr>
        <w:autoSpaceDE w:val="0"/>
        <w:autoSpaceDN w:val="0"/>
        <w:adjustRightInd w:val="0"/>
        <w:rPr>
          <w:rFonts w:asciiTheme="minorHAnsi" w:hAnsiTheme="minorHAnsi"/>
          <w:b/>
          <w:bCs/>
          <w:sz w:val="21"/>
          <w:szCs w:val="21"/>
        </w:rPr>
      </w:pPr>
    </w:p>
    <w:p w:rsidR="009C7A85" w:rsidRPr="009C7A85" w:rsidRDefault="00AC0C07" w:rsidP="009C7A85">
      <w:pPr>
        <w:autoSpaceDE w:val="0"/>
        <w:autoSpaceDN w:val="0"/>
        <w:adjustRightInd w:val="0"/>
        <w:rPr>
          <w:rFonts w:asciiTheme="minorHAnsi" w:hAnsiTheme="minorHAnsi"/>
          <w:b/>
          <w:bCs/>
          <w:sz w:val="21"/>
          <w:szCs w:val="21"/>
        </w:rPr>
      </w:pPr>
      <w:r>
        <w:rPr>
          <w:rFonts w:asciiTheme="minorHAnsi" w:hAnsiTheme="minorHAnsi"/>
          <w:b/>
          <w:bCs/>
          <w:sz w:val="21"/>
          <w:szCs w:val="21"/>
        </w:rPr>
        <w:t>H</w:t>
      </w:r>
      <w:r w:rsidR="009C7A85" w:rsidRPr="009C7A85">
        <w:rPr>
          <w:rFonts w:asciiTheme="minorHAnsi" w:hAnsiTheme="minorHAnsi"/>
          <w:b/>
          <w:bCs/>
          <w:sz w:val="21"/>
          <w:szCs w:val="21"/>
        </w:rPr>
        <w:t>arassment. Words, conduct, or action (usually repeated or persistent) that demeans, annoys</w:t>
      </w:r>
      <w:r w:rsidR="00C44628">
        <w:rPr>
          <w:rFonts w:asciiTheme="minorHAnsi" w:hAnsiTheme="minorHAnsi"/>
          <w:b/>
          <w:bCs/>
          <w:sz w:val="21"/>
          <w:szCs w:val="21"/>
        </w:rPr>
        <w:t xml:space="preserve">, </w:t>
      </w:r>
      <w:r w:rsidR="009C7A85" w:rsidRPr="009C7A85">
        <w:rPr>
          <w:rFonts w:asciiTheme="minorHAnsi" w:hAnsiTheme="minorHAnsi"/>
          <w:b/>
          <w:bCs/>
          <w:sz w:val="21"/>
          <w:szCs w:val="21"/>
        </w:rPr>
        <w:t xml:space="preserve">alarms, or causes emotional distress in a person, and serves no legitimate purpose. </w:t>
      </w:r>
      <w:r w:rsidR="009C7A85" w:rsidRPr="009C7A85">
        <w:rPr>
          <w:rFonts w:asciiTheme="minorHAnsi" w:hAnsiTheme="minorHAnsi" w:cs="Arial"/>
          <w:b/>
          <w:bCs/>
          <w:sz w:val="21"/>
          <w:szCs w:val="21"/>
        </w:rPr>
        <w:t xml:space="preserve">It </w:t>
      </w:r>
      <w:r w:rsidR="009C7A85" w:rsidRPr="009C7A85">
        <w:rPr>
          <w:rFonts w:asciiTheme="minorHAnsi" w:hAnsiTheme="minorHAnsi"/>
          <w:b/>
          <w:bCs/>
          <w:sz w:val="21"/>
          <w:szCs w:val="21"/>
        </w:rPr>
        <w:t>is often</w:t>
      </w:r>
      <w:r w:rsidR="00C44628">
        <w:rPr>
          <w:rFonts w:asciiTheme="minorHAnsi" w:hAnsiTheme="minorHAnsi"/>
          <w:b/>
          <w:bCs/>
          <w:sz w:val="21"/>
          <w:szCs w:val="21"/>
        </w:rPr>
        <w:t xml:space="preserve"> </w:t>
      </w:r>
      <w:r w:rsidR="009C7A85" w:rsidRPr="009C7A85">
        <w:rPr>
          <w:rFonts w:asciiTheme="minorHAnsi" w:hAnsiTheme="minorHAnsi"/>
          <w:b/>
          <w:bCs/>
          <w:sz w:val="21"/>
          <w:szCs w:val="21"/>
        </w:rPr>
        <w:t>used in connection with conduct, based on status protected by References (d) and (e) (i.e., race,</w:t>
      </w:r>
      <w:r w:rsidR="00C44628">
        <w:rPr>
          <w:rFonts w:asciiTheme="minorHAnsi" w:hAnsiTheme="minorHAnsi"/>
          <w:b/>
          <w:bCs/>
          <w:sz w:val="21"/>
          <w:szCs w:val="21"/>
        </w:rPr>
        <w:t xml:space="preserve"> </w:t>
      </w:r>
      <w:r w:rsidR="009C7A85" w:rsidRPr="009C7A85">
        <w:rPr>
          <w:rFonts w:asciiTheme="minorHAnsi" w:hAnsiTheme="minorHAnsi"/>
          <w:b/>
          <w:bCs/>
          <w:sz w:val="21"/>
          <w:szCs w:val="21"/>
        </w:rPr>
        <w:t>sex, gender, age, sexual orientation, marital status, religion, disability).</w:t>
      </w:r>
    </w:p>
    <w:p w:rsidR="00C44628" w:rsidRDefault="00C44628" w:rsidP="009C7A85">
      <w:pPr>
        <w:autoSpaceDE w:val="0"/>
        <w:autoSpaceDN w:val="0"/>
        <w:adjustRightInd w:val="0"/>
        <w:rPr>
          <w:rFonts w:asciiTheme="minorHAnsi" w:hAnsiTheme="minorHAnsi"/>
          <w:b/>
          <w:bCs/>
          <w:sz w:val="21"/>
          <w:szCs w:val="21"/>
        </w:rPr>
      </w:pPr>
    </w:p>
    <w:p w:rsidR="009C7A85" w:rsidRPr="009C7A85" w:rsidRDefault="00AC0C07" w:rsidP="009C7A85">
      <w:pPr>
        <w:autoSpaceDE w:val="0"/>
        <w:autoSpaceDN w:val="0"/>
        <w:adjustRightInd w:val="0"/>
        <w:rPr>
          <w:rFonts w:asciiTheme="minorHAnsi" w:hAnsiTheme="minorHAnsi"/>
          <w:b/>
          <w:bCs/>
          <w:sz w:val="21"/>
          <w:szCs w:val="21"/>
        </w:rPr>
      </w:pPr>
      <w:r>
        <w:rPr>
          <w:rFonts w:asciiTheme="minorHAnsi" w:hAnsiTheme="minorHAnsi"/>
          <w:b/>
          <w:bCs/>
          <w:sz w:val="21"/>
          <w:szCs w:val="21"/>
        </w:rPr>
        <w:t>I</w:t>
      </w:r>
      <w:r w:rsidR="009C7A85" w:rsidRPr="009C7A85">
        <w:rPr>
          <w:rFonts w:asciiTheme="minorHAnsi" w:hAnsiTheme="minorHAnsi"/>
          <w:b/>
          <w:bCs/>
          <w:sz w:val="21"/>
          <w:szCs w:val="21"/>
        </w:rPr>
        <w:t>ncidental costs.</w:t>
      </w:r>
      <w:r w:rsidR="00C44628">
        <w:rPr>
          <w:rFonts w:asciiTheme="minorHAnsi" w:hAnsiTheme="minorHAnsi"/>
          <w:b/>
          <w:bCs/>
          <w:sz w:val="21"/>
          <w:szCs w:val="21"/>
        </w:rPr>
        <w:t xml:space="preserve"> </w:t>
      </w:r>
      <w:r w:rsidR="009C7A85" w:rsidRPr="009C7A85">
        <w:rPr>
          <w:rFonts w:asciiTheme="minorHAnsi" w:hAnsiTheme="minorHAnsi"/>
          <w:b/>
          <w:bCs/>
          <w:sz w:val="21"/>
          <w:szCs w:val="21"/>
        </w:rPr>
        <w:t xml:space="preserve"> Lighting, heat, power, and other expenses necessary for the daily operation and</w:t>
      </w:r>
      <w:r w:rsidR="00C44628">
        <w:rPr>
          <w:rFonts w:asciiTheme="minorHAnsi" w:hAnsiTheme="minorHAnsi"/>
          <w:b/>
          <w:bCs/>
          <w:sz w:val="21"/>
          <w:szCs w:val="21"/>
        </w:rPr>
        <w:t xml:space="preserve"> </w:t>
      </w:r>
      <w:r w:rsidR="009C7A85" w:rsidRPr="009C7A85">
        <w:rPr>
          <w:rFonts w:asciiTheme="minorHAnsi" w:hAnsiTheme="minorHAnsi"/>
          <w:b/>
          <w:bCs/>
          <w:sz w:val="21"/>
          <w:szCs w:val="21"/>
        </w:rPr>
        <w:t>use of school facilities.</w:t>
      </w:r>
    </w:p>
    <w:p w:rsidR="00C44628" w:rsidRDefault="00C44628" w:rsidP="009C7A85">
      <w:pPr>
        <w:autoSpaceDE w:val="0"/>
        <w:autoSpaceDN w:val="0"/>
        <w:adjustRightInd w:val="0"/>
        <w:rPr>
          <w:rFonts w:asciiTheme="minorHAnsi" w:hAnsiTheme="minorHAnsi"/>
          <w:b/>
          <w:bCs/>
          <w:sz w:val="21"/>
          <w:szCs w:val="21"/>
        </w:rPr>
      </w:pPr>
    </w:p>
    <w:p w:rsidR="009C7A85" w:rsidRPr="009C7A85" w:rsidRDefault="00AC0C07" w:rsidP="009C7A85">
      <w:pPr>
        <w:autoSpaceDE w:val="0"/>
        <w:autoSpaceDN w:val="0"/>
        <w:adjustRightInd w:val="0"/>
        <w:rPr>
          <w:rFonts w:asciiTheme="minorHAnsi" w:hAnsiTheme="minorHAnsi"/>
          <w:b/>
          <w:bCs/>
          <w:sz w:val="21"/>
          <w:szCs w:val="21"/>
        </w:rPr>
      </w:pPr>
      <w:r>
        <w:rPr>
          <w:rFonts w:asciiTheme="minorHAnsi" w:hAnsiTheme="minorHAnsi"/>
          <w:b/>
          <w:bCs/>
          <w:sz w:val="21"/>
          <w:szCs w:val="21"/>
        </w:rPr>
        <w:t>L</w:t>
      </w:r>
      <w:r w:rsidR="009C7A85" w:rsidRPr="009C7A85">
        <w:rPr>
          <w:rFonts w:asciiTheme="minorHAnsi" w:hAnsiTheme="minorHAnsi"/>
          <w:b/>
          <w:bCs/>
          <w:sz w:val="21"/>
          <w:szCs w:val="21"/>
        </w:rPr>
        <w:t>ibelous. Pertaining to false written statements or words about an individual that tend to harm an</w:t>
      </w:r>
      <w:r w:rsidR="00C44628">
        <w:rPr>
          <w:rFonts w:asciiTheme="minorHAnsi" w:hAnsiTheme="minorHAnsi"/>
          <w:b/>
          <w:bCs/>
          <w:sz w:val="21"/>
          <w:szCs w:val="21"/>
        </w:rPr>
        <w:t xml:space="preserve"> </w:t>
      </w:r>
      <w:r w:rsidR="009C7A85" w:rsidRPr="009C7A85">
        <w:rPr>
          <w:rFonts w:asciiTheme="minorHAnsi" w:hAnsiTheme="minorHAnsi"/>
          <w:b/>
          <w:bCs/>
          <w:sz w:val="21"/>
          <w:szCs w:val="21"/>
        </w:rPr>
        <w:t>individual's reputation or lower public opinion about the individual.</w:t>
      </w:r>
    </w:p>
    <w:p w:rsidR="00C44628" w:rsidRDefault="00C44628" w:rsidP="009C7A85">
      <w:pPr>
        <w:autoSpaceDE w:val="0"/>
        <w:autoSpaceDN w:val="0"/>
        <w:adjustRightInd w:val="0"/>
        <w:rPr>
          <w:rFonts w:asciiTheme="minorHAnsi" w:hAnsiTheme="minorHAnsi"/>
          <w:b/>
          <w:bCs/>
          <w:sz w:val="21"/>
          <w:szCs w:val="21"/>
        </w:rPr>
      </w:pPr>
    </w:p>
    <w:p w:rsidR="009C7A85" w:rsidRPr="009C7A85" w:rsidRDefault="00AC0C07" w:rsidP="009C7A85">
      <w:pPr>
        <w:autoSpaceDE w:val="0"/>
        <w:autoSpaceDN w:val="0"/>
        <w:adjustRightInd w:val="0"/>
        <w:rPr>
          <w:rFonts w:asciiTheme="minorHAnsi" w:hAnsiTheme="minorHAnsi"/>
          <w:b/>
          <w:bCs/>
          <w:sz w:val="21"/>
          <w:szCs w:val="21"/>
        </w:rPr>
      </w:pPr>
      <w:r>
        <w:rPr>
          <w:rFonts w:asciiTheme="minorHAnsi" w:hAnsiTheme="minorHAnsi"/>
          <w:b/>
          <w:bCs/>
          <w:sz w:val="21"/>
          <w:szCs w:val="21"/>
        </w:rPr>
        <w:t>R</w:t>
      </w:r>
      <w:r w:rsidR="009C7A85" w:rsidRPr="009C7A85">
        <w:rPr>
          <w:rFonts w:asciiTheme="minorHAnsi" w:hAnsiTheme="minorHAnsi"/>
          <w:b/>
          <w:bCs/>
          <w:sz w:val="21"/>
          <w:szCs w:val="21"/>
        </w:rPr>
        <w:t>easonable suspicion. Information sufficient to induce an ordinary, prudent, and cautious</w:t>
      </w:r>
      <w:r w:rsidR="00C44628">
        <w:rPr>
          <w:rFonts w:asciiTheme="minorHAnsi" w:hAnsiTheme="minorHAnsi"/>
          <w:b/>
          <w:bCs/>
          <w:sz w:val="21"/>
          <w:szCs w:val="21"/>
        </w:rPr>
        <w:t xml:space="preserve"> </w:t>
      </w:r>
      <w:r w:rsidR="009C7A85" w:rsidRPr="009C7A85">
        <w:rPr>
          <w:rFonts w:asciiTheme="minorHAnsi" w:hAnsiTheme="minorHAnsi"/>
          <w:b/>
          <w:bCs/>
          <w:sz w:val="21"/>
          <w:szCs w:val="21"/>
        </w:rPr>
        <w:t xml:space="preserve">individual under circumstances to believe </w:t>
      </w:r>
      <w:r w:rsidR="00C44628">
        <w:rPr>
          <w:rFonts w:asciiTheme="minorHAnsi" w:hAnsiTheme="minorHAnsi"/>
          <w:b/>
          <w:bCs/>
          <w:sz w:val="21"/>
          <w:szCs w:val="21"/>
        </w:rPr>
        <w:t>there is a moderate chance of fin</w:t>
      </w:r>
      <w:r w:rsidR="009C7A85" w:rsidRPr="009C7A85">
        <w:rPr>
          <w:rFonts w:asciiTheme="minorHAnsi" w:hAnsiTheme="minorHAnsi"/>
          <w:b/>
          <w:bCs/>
          <w:sz w:val="21"/>
          <w:szCs w:val="21"/>
        </w:rPr>
        <w:t>ding evidence of</w:t>
      </w:r>
      <w:r w:rsidR="00C44628">
        <w:rPr>
          <w:rFonts w:asciiTheme="minorHAnsi" w:hAnsiTheme="minorHAnsi"/>
          <w:b/>
          <w:bCs/>
          <w:sz w:val="21"/>
          <w:szCs w:val="21"/>
        </w:rPr>
        <w:t xml:space="preserve"> </w:t>
      </w:r>
      <w:r w:rsidR="009C7A85" w:rsidRPr="009C7A85">
        <w:rPr>
          <w:rFonts w:asciiTheme="minorHAnsi" w:hAnsiTheme="minorHAnsi"/>
          <w:b/>
          <w:bCs/>
          <w:sz w:val="21"/>
          <w:szCs w:val="21"/>
        </w:rPr>
        <w:t>misconduct.</w:t>
      </w:r>
    </w:p>
    <w:p w:rsidR="00C44628" w:rsidRDefault="00C44628" w:rsidP="009C7A85">
      <w:pPr>
        <w:autoSpaceDE w:val="0"/>
        <w:autoSpaceDN w:val="0"/>
        <w:adjustRightInd w:val="0"/>
        <w:rPr>
          <w:rFonts w:asciiTheme="minorHAnsi" w:hAnsiTheme="minorHAnsi"/>
          <w:b/>
          <w:bCs/>
          <w:sz w:val="21"/>
          <w:szCs w:val="21"/>
        </w:rPr>
      </w:pPr>
    </w:p>
    <w:p w:rsidR="009C7A85" w:rsidRPr="009C7A85" w:rsidRDefault="00AC0C07" w:rsidP="009C7A85">
      <w:pPr>
        <w:autoSpaceDE w:val="0"/>
        <w:autoSpaceDN w:val="0"/>
        <w:adjustRightInd w:val="0"/>
        <w:rPr>
          <w:rFonts w:asciiTheme="minorHAnsi" w:hAnsiTheme="minorHAnsi"/>
          <w:b/>
          <w:bCs/>
          <w:sz w:val="21"/>
          <w:szCs w:val="21"/>
        </w:rPr>
      </w:pPr>
      <w:r>
        <w:rPr>
          <w:rFonts w:asciiTheme="minorHAnsi" w:hAnsiTheme="minorHAnsi"/>
          <w:b/>
          <w:bCs/>
          <w:sz w:val="21"/>
          <w:szCs w:val="21"/>
        </w:rPr>
        <w:t>S</w:t>
      </w:r>
      <w:r w:rsidR="009C7A85" w:rsidRPr="009C7A85">
        <w:rPr>
          <w:rFonts w:asciiTheme="minorHAnsi" w:hAnsiTheme="minorHAnsi"/>
          <w:b/>
          <w:bCs/>
          <w:sz w:val="21"/>
          <w:szCs w:val="21"/>
        </w:rPr>
        <w:t>exual harassment. Unwelcomed sexual advances, requests for sexual favors, or other verbal or</w:t>
      </w:r>
      <w:r w:rsidR="00C44628">
        <w:rPr>
          <w:rFonts w:asciiTheme="minorHAnsi" w:hAnsiTheme="minorHAnsi"/>
          <w:b/>
          <w:bCs/>
          <w:sz w:val="21"/>
          <w:szCs w:val="21"/>
        </w:rPr>
        <w:t xml:space="preserve"> </w:t>
      </w:r>
      <w:r w:rsidR="009C7A85" w:rsidRPr="009C7A85">
        <w:rPr>
          <w:rFonts w:asciiTheme="minorHAnsi" w:hAnsiTheme="minorHAnsi"/>
          <w:b/>
          <w:bCs/>
          <w:sz w:val="21"/>
          <w:szCs w:val="21"/>
        </w:rPr>
        <w:t>physical conduct of a sexual nature.</w:t>
      </w:r>
    </w:p>
    <w:p w:rsidR="00C44628" w:rsidRDefault="00C44628" w:rsidP="009C7A85">
      <w:pPr>
        <w:autoSpaceDE w:val="0"/>
        <w:autoSpaceDN w:val="0"/>
        <w:adjustRightInd w:val="0"/>
        <w:rPr>
          <w:rFonts w:asciiTheme="minorHAnsi" w:hAnsiTheme="minorHAnsi"/>
          <w:b/>
          <w:bCs/>
          <w:sz w:val="21"/>
          <w:szCs w:val="21"/>
        </w:rPr>
      </w:pPr>
    </w:p>
    <w:p w:rsidR="009C7A85" w:rsidRPr="009C7A85" w:rsidRDefault="00AC0C07" w:rsidP="009C7A85">
      <w:pPr>
        <w:autoSpaceDE w:val="0"/>
        <w:autoSpaceDN w:val="0"/>
        <w:adjustRightInd w:val="0"/>
        <w:rPr>
          <w:rFonts w:asciiTheme="minorHAnsi" w:hAnsiTheme="minorHAnsi"/>
          <w:b/>
          <w:bCs/>
          <w:sz w:val="21"/>
          <w:szCs w:val="21"/>
        </w:rPr>
      </w:pPr>
      <w:r>
        <w:rPr>
          <w:rFonts w:asciiTheme="minorHAnsi" w:hAnsiTheme="minorHAnsi"/>
          <w:b/>
          <w:bCs/>
          <w:sz w:val="21"/>
          <w:szCs w:val="21"/>
        </w:rPr>
        <w:t>S</w:t>
      </w:r>
      <w:r w:rsidR="009C7A85" w:rsidRPr="009C7A85">
        <w:rPr>
          <w:rFonts w:asciiTheme="minorHAnsi" w:hAnsiTheme="minorHAnsi"/>
          <w:b/>
          <w:bCs/>
          <w:sz w:val="21"/>
          <w:szCs w:val="21"/>
        </w:rPr>
        <w:t>landerous.</w:t>
      </w:r>
      <w:r w:rsidR="00C44628">
        <w:rPr>
          <w:rFonts w:asciiTheme="minorHAnsi" w:hAnsiTheme="minorHAnsi"/>
          <w:b/>
          <w:bCs/>
          <w:sz w:val="21"/>
          <w:szCs w:val="21"/>
        </w:rPr>
        <w:t xml:space="preserve"> </w:t>
      </w:r>
      <w:r w:rsidR="009C7A85" w:rsidRPr="009C7A85">
        <w:rPr>
          <w:rFonts w:asciiTheme="minorHAnsi" w:hAnsiTheme="minorHAnsi"/>
          <w:b/>
          <w:bCs/>
          <w:sz w:val="21"/>
          <w:szCs w:val="21"/>
        </w:rPr>
        <w:t xml:space="preserve"> Pertaining to a false oral statement about an individual that tends to harm an</w:t>
      </w:r>
      <w:r w:rsidR="00C44628">
        <w:rPr>
          <w:rFonts w:asciiTheme="minorHAnsi" w:hAnsiTheme="minorHAnsi"/>
          <w:b/>
          <w:bCs/>
          <w:sz w:val="21"/>
          <w:szCs w:val="21"/>
        </w:rPr>
        <w:t xml:space="preserve"> </w:t>
      </w:r>
      <w:r w:rsidR="009C7A85" w:rsidRPr="009C7A85">
        <w:rPr>
          <w:rFonts w:asciiTheme="minorHAnsi" w:hAnsiTheme="minorHAnsi"/>
          <w:b/>
          <w:bCs/>
          <w:sz w:val="21"/>
          <w:szCs w:val="21"/>
        </w:rPr>
        <w:t>individual's reputation or lower public opinion about the individual.</w:t>
      </w:r>
    </w:p>
    <w:p w:rsidR="00C44628" w:rsidRDefault="00C44628" w:rsidP="009C7A85">
      <w:pPr>
        <w:autoSpaceDE w:val="0"/>
        <w:autoSpaceDN w:val="0"/>
        <w:adjustRightInd w:val="0"/>
        <w:rPr>
          <w:rFonts w:asciiTheme="minorHAnsi" w:hAnsiTheme="minorHAnsi"/>
          <w:b/>
          <w:bCs/>
          <w:sz w:val="21"/>
          <w:szCs w:val="21"/>
        </w:rPr>
      </w:pPr>
    </w:p>
    <w:p w:rsidR="009C7A85" w:rsidRPr="009C7A85" w:rsidRDefault="00AC0C07" w:rsidP="009C7A85">
      <w:pPr>
        <w:autoSpaceDE w:val="0"/>
        <w:autoSpaceDN w:val="0"/>
        <w:adjustRightInd w:val="0"/>
        <w:rPr>
          <w:rFonts w:asciiTheme="minorHAnsi" w:hAnsiTheme="minorHAnsi"/>
          <w:b/>
          <w:bCs/>
          <w:sz w:val="21"/>
          <w:szCs w:val="21"/>
        </w:rPr>
      </w:pPr>
      <w:r>
        <w:rPr>
          <w:rFonts w:asciiTheme="minorHAnsi" w:hAnsiTheme="minorHAnsi"/>
          <w:b/>
          <w:bCs/>
          <w:sz w:val="21"/>
          <w:szCs w:val="21"/>
        </w:rPr>
        <w:t>S</w:t>
      </w:r>
      <w:r w:rsidR="009C7A85" w:rsidRPr="009C7A85">
        <w:rPr>
          <w:rFonts w:asciiTheme="minorHAnsi" w:hAnsiTheme="minorHAnsi"/>
          <w:b/>
          <w:bCs/>
          <w:sz w:val="21"/>
          <w:szCs w:val="21"/>
        </w:rPr>
        <w:t>tudent.</w:t>
      </w:r>
      <w:r>
        <w:rPr>
          <w:rFonts w:asciiTheme="minorHAnsi" w:hAnsiTheme="minorHAnsi"/>
          <w:b/>
          <w:bCs/>
          <w:sz w:val="21"/>
          <w:szCs w:val="21"/>
        </w:rPr>
        <w:t xml:space="preserve"> </w:t>
      </w:r>
      <w:r w:rsidR="009C7A85" w:rsidRPr="009C7A85">
        <w:rPr>
          <w:rFonts w:asciiTheme="minorHAnsi" w:hAnsiTheme="minorHAnsi"/>
          <w:b/>
          <w:bCs/>
          <w:sz w:val="21"/>
          <w:szCs w:val="21"/>
        </w:rPr>
        <w:t xml:space="preserve"> An individual enrolled full or part-time in any DoDEA school or progran1.</w:t>
      </w:r>
    </w:p>
    <w:p w:rsidR="00C44628" w:rsidRDefault="00C44628" w:rsidP="009C7A85">
      <w:pPr>
        <w:autoSpaceDE w:val="0"/>
        <w:autoSpaceDN w:val="0"/>
        <w:adjustRightInd w:val="0"/>
        <w:rPr>
          <w:rFonts w:asciiTheme="minorHAnsi" w:hAnsiTheme="minorHAnsi"/>
          <w:b/>
          <w:bCs/>
          <w:sz w:val="21"/>
          <w:szCs w:val="21"/>
        </w:rPr>
      </w:pPr>
    </w:p>
    <w:p w:rsidR="009C7A85" w:rsidRPr="009C7A85" w:rsidRDefault="00AC0C07" w:rsidP="009C7A85">
      <w:pPr>
        <w:autoSpaceDE w:val="0"/>
        <w:autoSpaceDN w:val="0"/>
        <w:adjustRightInd w:val="0"/>
        <w:rPr>
          <w:rFonts w:asciiTheme="minorHAnsi" w:hAnsiTheme="minorHAnsi"/>
          <w:b/>
          <w:bCs/>
          <w:sz w:val="21"/>
          <w:szCs w:val="21"/>
        </w:rPr>
      </w:pPr>
      <w:r>
        <w:rPr>
          <w:rFonts w:asciiTheme="minorHAnsi" w:hAnsiTheme="minorHAnsi"/>
          <w:b/>
          <w:bCs/>
          <w:sz w:val="21"/>
          <w:szCs w:val="21"/>
        </w:rPr>
        <w:t>S</w:t>
      </w:r>
      <w:r w:rsidR="009C7A85" w:rsidRPr="009C7A85">
        <w:rPr>
          <w:rFonts w:asciiTheme="minorHAnsi" w:hAnsiTheme="minorHAnsi"/>
          <w:b/>
          <w:bCs/>
          <w:sz w:val="21"/>
          <w:szCs w:val="21"/>
        </w:rPr>
        <w:t>ubstantial disruption.</w:t>
      </w:r>
      <w:r>
        <w:rPr>
          <w:rFonts w:asciiTheme="minorHAnsi" w:hAnsiTheme="minorHAnsi"/>
          <w:b/>
          <w:bCs/>
          <w:sz w:val="21"/>
          <w:szCs w:val="21"/>
        </w:rPr>
        <w:t xml:space="preserve"> </w:t>
      </w:r>
      <w:r w:rsidR="009C7A85" w:rsidRPr="009C7A85">
        <w:rPr>
          <w:rFonts w:asciiTheme="minorHAnsi" w:hAnsiTheme="minorHAnsi"/>
          <w:b/>
          <w:bCs/>
          <w:sz w:val="21"/>
          <w:szCs w:val="21"/>
        </w:rPr>
        <w:t xml:space="preserve"> A disruption that creates a significant likelihood of harm to persons</w:t>
      </w:r>
      <w:r w:rsidR="00C44628">
        <w:rPr>
          <w:rFonts w:asciiTheme="minorHAnsi" w:hAnsiTheme="minorHAnsi"/>
          <w:b/>
          <w:bCs/>
          <w:sz w:val="21"/>
          <w:szCs w:val="21"/>
        </w:rPr>
        <w:t xml:space="preserve"> </w:t>
      </w:r>
      <w:r w:rsidR="009C7A85" w:rsidRPr="009C7A85">
        <w:rPr>
          <w:rFonts w:asciiTheme="minorHAnsi" w:hAnsiTheme="minorHAnsi"/>
          <w:b/>
          <w:bCs/>
          <w:sz w:val="21"/>
          <w:szCs w:val="21"/>
        </w:rPr>
        <w:t>and/or property, or materially interferes in the normal and routine conduct of classes, school</w:t>
      </w:r>
      <w:r w:rsidR="00C44628">
        <w:rPr>
          <w:rFonts w:asciiTheme="minorHAnsi" w:hAnsiTheme="minorHAnsi"/>
          <w:b/>
          <w:bCs/>
          <w:sz w:val="21"/>
          <w:szCs w:val="21"/>
        </w:rPr>
        <w:t xml:space="preserve"> </w:t>
      </w:r>
      <w:r w:rsidR="009C7A85" w:rsidRPr="009C7A85">
        <w:rPr>
          <w:rFonts w:asciiTheme="minorHAnsi" w:hAnsiTheme="minorHAnsi"/>
          <w:b/>
          <w:bCs/>
          <w:sz w:val="21"/>
          <w:szCs w:val="21"/>
        </w:rPr>
        <w:t>activities, or operation of the school. When determining whether there is a substantial</w:t>
      </w:r>
      <w:r w:rsidR="00C44628">
        <w:rPr>
          <w:rFonts w:asciiTheme="minorHAnsi" w:hAnsiTheme="minorHAnsi"/>
          <w:b/>
          <w:bCs/>
          <w:sz w:val="21"/>
          <w:szCs w:val="21"/>
        </w:rPr>
        <w:t xml:space="preserve"> </w:t>
      </w:r>
      <w:r w:rsidR="009C7A85" w:rsidRPr="009C7A85">
        <w:rPr>
          <w:rFonts w:asciiTheme="minorHAnsi" w:hAnsiTheme="minorHAnsi"/>
          <w:b/>
          <w:bCs/>
          <w:sz w:val="21"/>
          <w:szCs w:val="21"/>
        </w:rPr>
        <w:t>disruption, the following factors should be taken into account:</w:t>
      </w:r>
    </w:p>
    <w:p w:rsidR="009C7A85" w:rsidRPr="009C7A85" w:rsidRDefault="009C7A85"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History of disruption at the school or during school activities and its causes.</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Whether the activity in question would be likely to lead students to act in a disruptive</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manner.</w:t>
      </w:r>
    </w:p>
    <w:p w:rsidR="00C44628" w:rsidRDefault="00C44628" w:rsidP="009C7A85">
      <w:pPr>
        <w:autoSpaceDE w:val="0"/>
        <w:autoSpaceDN w:val="0"/>
        <w:adjustRightInd w:val="0"/>
        <w:rPr>
          <w:rFonts w:asciiTheme="minorHAnsi" w:hAnsiTheme="minorHAnsi"/>
          <w:b/>
          <w:bCs/>
          <w:sz w:val="21"/>
          <w:szCs w:val="21"/>
        </w:rPr>
      </w:pP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 xml:space="preserve">Whether the activity in question is similar to an activity that has proven disruptive </w:t>
      </w:r>
      <w:r w:rsidRPr="009C7A85">
        <w:rPr>
          <w:rFonts w:asciiTheme="minorHAnsi" w:hAnsiTheme="minorHAnsi" w:cs="Arial"/>
          <w:b/>
          <w:bCs/>
          <w:sz w:val="21"/>
          <w:szCs w:val="21"/>
        </w:rPr>
        <w:t xml:space="preserve">in </w:t>
      </w:r>
      <w:r w:rsidRPr="009C7A85">
        <w:rPr>
          <w:rFonts w:asciiTheme="minorHAnsi" w:hAnsiTheme="minorHAnsi"/>
          <w:b/>
          <w:bCs/>
          <w:sz w:val="21"/>
          <w:szCs w:val="21"/>
        </w:rPr>
        <w:t>a</w:t>
      </w:r>
    </w:p>
    <w:p w:rsidR="009C7A85" w:rsidRPr="009C7A85" w:rsidRDefault="009C7A85" w:rsidP="009C7A85">
      <w:pPr>
        <w:autoSpaceDE w:val="0"/>
        <w:autoSpaceDN w:val="0"/>
        <w:adjustRightInd w:val="0"/>
        <w:rPr>
          <w:rFonts w:asciiTheme="minorHAnsi" w:hAnsiTheme="minorHAnsi"/>
          <w:b/>
          <w:bCs/>
          <w:sz w:val="21"/>
          <w:szCs w:val="21"/>
        </w:rPr>
      </w:pPr>
      <w:r w:rsidRPr="009C7A85">
        <w:rPr>
          <w:rFonts w:asciiTheme="minorHAnsi" w:hAnsiTheme="minorHAnsi"/>
          <w:b/>
          <w:bCs/>
          <w:sz w:val="21"/>
          <w:szCs w:val="21"/>
        </w:rPr>
        <w:t>similar environment.</w:t>
      </w:r>
    </w:p>
    <w:p w:rsidR="009C7A85" w:rsidRDefault="009C7A85" w:rsidP="00C44628">
      <w:pPr>
        <w:rPr>
          <w:rFonts w:asciiTheme="minorHAnsi" w:hAnsiTheme="minorHAnsi"/>
          <w:b/>
          <w:bCs/>
          <w:sz w:val="21"/>
          <w:szCs w:val="21"/>
        </w:rPr>
      </w:pPr>
    </w:p>
    <w:p w:rsidR="00C44628" w:rsidRPr="00C44628" w:rsidRDefault="00C44628" w:rsidP="00C44628">
      <w:pPr>
        <w:rPr>
          <w:rFonts w:asciiTheme="minorHAnsi" w:hAnsiTheme="minorHAnsi"/>
          <w:b/>
          <w:bCs/>
          <w:sz w:val="21"/>
          <w:szCs w:val="21"/>
        </w:rPr>
      </w:pPr>
    </w:p>
    <w:p w:rsidR="005B1611" w:rsidRDefault="005B1611" w:rsidP="005B1611">
      <w:pPr>
        <w:pStyle w:val="Header"/>
      </w:pPr>
      <w:r>
        <w:t xml:space="preserve">Bus Passes and Discipline </w:t>
      </w:r>
    </w:p>
    <w:p w:rsidR="005B1611" w:rsidRDefault="005B1611" w:rsidP="005B1611">
      <w:pPr>
        <w:pStyle w:val="Header"/>
      </w:pPr>
    </w:p>
    <w:p w:rsidR="005B1611" w:rsidRPr="00EF7E5D" w:rsidRDefault="005B1611" w:rsidP="00387283">
      <w:pPr>
        <w:pStyle w:val="BodyText2"/>
        <w:spacing w:after="0" w:line="240" w:lineRule="auto"/>
        <w:jc w:val="both"/>
        <w:rPr>
          <w:rFonts w:asciiTheme="minorHAnsi" w:hAnsiTheme="minorHAnsi"/>
          <w:b/>
          <w:sz w:val="21"/>
          <w:szCs w:val="21"/>
        </w:rPr>
      </w:pPr>
      <w:r w:rsidRPr="005B1611">
        <w:rPr>
          <w:rFonts w:asciiTheme="minorHAnsi" w:hAnsiTheme="minorHAnsi"/>
          <w:sz w:val="21"/>
          <w:szCs w:val="21"/>
        </w:rPr>
        <w:t>The purpose of school transportation is to provide safe, comfortable and economical transportation for those students who live beyond walking distance to the school.  It is not a taxi service for children, parents or unauthorized persons.  Parents must be aware that the pick-up ti</w:t>
      </w:r>
      <w:r w:rsidR="00387283">
        <w:rPr>
          <w:rFonts w:asciiTheme="minorHAnsi" w:hAnsiTheme="minorHAnsi"/>
          <w:sz w:val="21"/>
          <w:szCs w:val="21"/>
        </w:rPr>
        <w:t>me on routes may vary due to</w:t>
      </w:r>
      <w:r w:rsidRPr="005B1611">
        <w:rPr>
          <w:rFonts w:asciiTheme="minorHAnsi" w:hAnsiTheme="minorHAnsi"/>
          <w:sz w:val="21"/>
          <w:szCs w:val="21"/>
        </w:rPr>
        <w:t xml:space="preserve"> bad weather, new students, or other circumstances.   Bus passes will be issued to each student requiring transportation and the student is expected to carry the bus pass as well as dependent ID card at all times. Responsible and age appropriate behavior is expected at all times.  The School Bus Officer will provide each student and sponsor with a copy of the expectations of</w:t>
      </w:r>
      <w:r w:rsidR="00387283">
        <w:rPr>
          <w:rFonts w:asciiTheme="minorHAnsi" w:hAnsiTheme="minorHAnsi"/>
          <w:sz w:val="21"/>
          <w:szCs w:val="21"/>
        </w:rPr>
        <w:t xml:space="preserve"> student behavior on the bus. </w:t>
      </w:r>
      <w:r w:rsidRPr="00EF7E5D">
        <w:rPr>
          <w:rFonts w:asciiTheme="minorHAnsi" w:hAnsiTheme="minorHAnsi"/>
          <w:b/>
          <w:sz w:val="21"/>
          <w:szCs w:val="21"/>
        </w:rPr>
        <w:t>If a student needs a temporary bus pass</w:t>
      </w:r>
      <w:r w:rsidR="00C479AA" w:rsidRPr="00EF7E5D">
        <w:rPr>
          <w:rFonts w:asciiTheme="minorHAnsi" w:hAnsiTheme="minorHAnsi"/>
          <w:b/>
          <w:sz w:val="21"/>
          <w:szCs w:val="21"/>
        </w:rPr>
        <w:t>,</w:t>
      </w:r>
      <w:r w:rsidRPr="00EF7E5D">
        <w:rPr>
          <w:rFonts w:asciiTheme="minorHAnsi" w:hAnsiTheme="minorHAnsi"/>
          <w:b/>
          <w:sz w:val="21"/>
          <w:szCs w:val="21"/>
        </w:rPr>
        <w:t xml:space="preserve"> that MUST be arranged through the school bus office</w:t>
      </w:r>
      <w:r w:rsidR="00EF7E5D" w:rsidRPr="00EF7E5D">
        <w:rPr>
          <w:rFonts w:asciiTheme="minorHAnsi" w:hAnsiTheme="minorHAnsi"/>
          <w:b/>
          <w:sz w:val="21"/>
          <w:szCs w:val="21"/>
        </w:rPr>
        <w:t xml:space="preserve"> by 10:00 am</w:t>
      </w:r>
      <w:r w:rsidR="00C479AA" w:rsidRPr="00EF7E5D">
        <w:rPr>
          <w:rFonts w:asciiTheme="minorHAnsi" w:hAnsiTheme="minorHAnsi"/>
          <w:b/>
          <w:sz w:val="21"/>
          <w:szCs w:val="21"/>
        </w:rPr>
        <w:t xml:space="preserve"> on the day it is required</w:t>
      </w:r>
      <w:r w:rsidR="00387283" w:rsidRPr="00EF7E5D">
        <w:rPr>
          <w:rFonts w:asciiTheme="minorHAnsi" w:hAnsiTheme="minorHAnsi"/>
          <w:b/>
          <w:sz w:val="21"/>
          <w:szCs w:val="21"/>
        </w:rPr>
        <w:t>.</w:t>
      </w:r>
    </w:p>
    <w:p w:rsidR="00387283" w:rsidRDefault="00387283" w:rsidP="00387283">
      <w:pPr>
        <w:pStyle w:val="BodyText2"/>
        <w:spacing w:after="0" w:line="240" w:lineRule="auto"/>
        <w:jc w:val="both"/>
        <w:rPr>
          <w:b/>
          <w:sz w:val="28"/>
          <w:u w:val="single"/>
        </w:rPr>
      </w:pPr>
    </w:p>
    <w:p w:rsidR="005B1611" w:rsidRDefault="005B1611" w:rsidP="005B1611">
      <w:pPr>
        <w:pStyle w:val="Header"/>
      </w:pPr>
      <w:r>
        <w:t>Corridor Passes</w:t>
      </w:r>
    </w:p>
    <w:p w:rsidR="005B1611" w:rsidRPr="005B1611" w:rsidRDefault="005B1611" w:rsidP="005B1611">
      <w:pPr>
        <w:pStyle w:val="BodyText3"/>
        <w:rPr>
          <w:sz w:val="20"/>
        </w:rPr>
      </w:pPr>
    </w:p>
    <w:p w:rsidR="005B1611" w:rsidRPr="005B1611" w:rsidRDefault="005B1611" w:rsidP="005B1611">
      <w:pPr>
        <w:pStyle w:val="H1"/>
        <w:jc w:val="both"/>
        <w:rPr>
          <w:rFonts w:asciiTheme="minorHAnsi" w:hAnsiTheme="minorHAnsi"/>
          <w:b w:val="0"/>
          <w:sz w:val="21"/>
          <w:szCs w:val="21"/>
        </w:rPr>
      </w:pPr>
      <w:r w:rsidRPr="005B1611">
        <w:rPr>
          <w:rFonts w:asciiTheme="minorHAnsi" w:hAnsiTheme="minorHAnsi"/>
          <w:b w:val="0"/>
          <w:sz w:val="21"/>
          <w:szCs w:val="21"/>
        </w:rPr>
        <w:t xml:space="preserve">Students must have an </w:t>
      </w:r>
      <w:r w:rsidR="008F7980">
        <w:rPr>
          <w:rFonts w:asciiTheme="minorHAnsi" w:hAnsiTheme="minorHAnsi"/>
          <w:sz w:val="21"/>
          <w:szCs w:val="21"/>
          <w:u w:val="single"/>
        </w:rPr>
        <w:t>official teacher-</w:t>
      </w:r>
      <w:r w:rsidRPr="005B1611">
        <w:rPr>
          <w:rFonts w:asciiTheme="minorHAnsi" w:hAnsiTheme="minorHAnsi"/>
          <w:sz w:val="21"/>
          <w:szCs w:val="21"/>
          <w:u w:val="single"/>
        </w:rPr>
        <w:t>issued</w:t>
      </w:r>
      <w:r w:rsidRPr="005B1611">
        <w:rPr>
          <w:rFonts w:asciiTheme="minorHAnsi" w:hAnsiTheme="minorHAnsi"/>
          <w:b w:val="0"/>
          <w:sz w:val="21"/>
          <w:szCs w:val="21"/>
        </w:rPr>
        <w:t xml:space="preserve"> corridor pass to leave an assigned room.  Lavatory passes from a room are limited to one student at a time.  Students are encouraged to use the lavatory between classes.</w:t>
      </w:r>
    </w:p>
    <w:p w:rsidR="005B1611" w:rsidRPr="005B1611" w:rsidRDefault="005B1611" w:rsidP="005B1611"/>
    <w:p w:rsidR="005B1611" w:rsidRDefault="005B1611" w:rsidP="005B1611">
      <w:pPr>
        <w:pStyle w:val="Header"/>
        <w:rPr>
          <w:szCs w:val="28"/>
        </w:rPr>
      </w:pPr>
      <w:r w:rsidRPr="005B1611">
        <w:rPr>
          <w:szCs w:val="28"/>
        </w:rPr>
        <w:t>Homework Requests</w:t>
      </w:r>
    </w:p>
    <w:p w:rsidR="005B1611" w:rsidRPr="005B1611" w:rsidRDefault="005B1611" w:rsidP="005B1611">
      <w:pPr>
        <w:pStyle w:val="Header"/>
        <w:rPr>
          <w:szCs w:val="28"/>
        </w:rPr>
      </w:pPr>
    </w:p>
    <w:p w:rsidR="005B1611" w:rsidRPr="005B1611" w:rsidRDefault="005B1611" w:rsidP="005B1611">
      <w:pPr>
        <w:jc w:val="both"/>
        <w:rPr>
          <w:rFonts w:asciiTheme="minorHAnsi" w:hAnsiTheme="minorHAnsi"/>
          <w:sz w:val="21"/>
          <w:szCs w:val="21"/>
        </w:rPr>
      </w:pPr>
      <w:r w:rsidRPr="005B1611">
        <w:rPr>
          <w:rFonts w:asciiTheme="minorHAnsi" w:hAnsiTheme="minorHAnsi"/>
          <w:sz w:val="21"/>
          <w:szCs w:val="21"/>
        </w:rPr>
        <w:t>Parents/Sponsors may request homework assignments for students absent from school for two (2) or more days by contacting</w:t>
      </w:r>
      <w:r w:rsidR="00EF7E5D">
        <w:rPr>
          <w:rFonts w:asciiTheme="minorHAnsi" w:hAnsiTheme="minorHAnsi"/>
          <w:sz w:val="21"/>
          <w:szCs w:val="21"/>
        </w:rPr>
        <w:t xml:space="preserve"> the Main Office at DSN 354-6813/12</w:t>
      </w:r>
      <w:r w:rsidRPr="005B1611">
        <w:rPr>
          <w:rFonts w:asciiTheme="minorHAnsi" w:hAnsiTheme="minorHAnsi"/>
          <w:sz w:val="21"/>
          <w:szCs w:val="21"/>
        </w:rPr>
        <w:t>.</w:t>
      </w:r>
    </w:p>
    <w:p w:rsidR="005B1611" w:rsidRPr="005B1611" w:rsidRDefault="005B1611" w:rsidP="005B1611">
      <w:pPr>
        <w:jc w:val="both"/>
        <w:rPr>
          <w:rFonts w:asciiTheme="minorHAnsi" w:hAnsiTheme="minorHAnsi"/>
          <w:sz w:val="21"/>
          <w:szCs w:val="21"/>
        </w:rPr>
      </w:pPr>
    </w:p>
    <w:p w:rsidR="005B1611" w:rsidRDefault="005B1611" w:rsidP="005B1611">
      <w:pPr>
        <w:pStyle w:val="Header"/>
      </w:pPr>
      <w:r w:rsidRPr="00204A55">
        <w:t xml:space="preserve">Homework </w:t>
      </w:r>
      <w:r>
        <w:t>During Suspension</w:t>
      </w:r>
    </w:p>
    <w:p w:rsidR="005B1611" w:rsidRPr="00204A55" w:rsidRDefault="005B1611" w:rsidP="005B1611">
      <w:pPr>
        <w:pStyle w:val="Header"/>
      </w:pPr>
    </w:p>
    <w:p w:rsidR="006C0C8F" w:rsidRPr="00714441" w:rsidRDefault="008F7980" w:rsidP="00714441">
      <w:pPr>
        <w:pStyle w:val="BodyText"/>
        <w:spacing w:after="0"/>
        <w:rPr>
          <w:rFonts w:asciiTheme="minorHAnsi" w:hAnsiTheme="minorHAnsi"/>
          <w:spacing w:val="0"/>
          <w:sz w:val="21"/>
          <w:szCs w:val="21"/>
        </w:rPr>
      </w:pPr>
      <w:r>
        <w:rPr>
          <w:rFonts w:asciiTheme="minorHAnsi" w:hAnsiTheme="minorHAnsi"/>
          <w:sz w:val="21"/>
          <w:szCs w:val="21"/>
        </w:rPr>
        <w:t>Considering</w:t>
      </w:r>
      <w:r w:rsidR="005B1611" w:rsidRPr="005B1611">
        <w:rPr>
          <w:rFonts w:asciiTheme="minorHAnsi" w:hAnsiTheme="minorHAnsi"/>
          <w:sz w:val="21"/>
          <w:szCs w:val="21"/>
        </w:rPr>
        <w:t xml:space="preserve"> most students are at school when </w:t>
      </w:r>
      <w:r w:rsidR="005B1611" w:rsidRPr="005B1611">
        <w:rPr>
          <w:rFonts w:asciiTheme="minorHAnsi" w:hAnsiTheme="minorHAnsi"/>
          <w:spacing w:val="0"/>
          <w:sz w:val="21"/>
          <w:szCs w:val="21"/>
        </w:rPr>
        <w:t xml:space="preserve">suspended, the question frequently arises as to whether the student can go to his/her teachers to obtain homework and assignments prior to leaving on suspension. In this situation, students ARE NOT ALLOWED to disrupt the educational process of others by interrupting classes for work.  </w:t>
      </w:r>
      <w:r>
        <w:rPr>
          <w:rFonts w:asciiTheme="minorHAnsi" w:hAnsiTheme="minorHAnsi"/>
          <w:spacing w:val="0"/>
          <w:sz w:val="21"/>
          <w:szCs w:val="21"/>
        </w:rPr>
        <w:t xml:space="preserve">Students </w:t>
      </w:r>
      <w:r w:rsidR="005B1611" w:rsidRPr="005B1611">
        <w:rPr>
          <w:rFonts w:asciiTheme="minorHAnsi" w:hAnsiTheme="minorHAnsi"/>
          <w:spacing w:val="0"/>
          <w:sz w:val="21"/>
          <w:szCs w:val="21"/>
        </w:rPr>
        <w:t xml:space="preserve">should check directly with teachers upon his/her return from suspension for any work and assignments missed while on suspension.  </w:t>
      </w:r>
      <w:r w:rsidR="00EF7E5D">
        <w:rPr>
          <w:rFonts w:asciiTheme="minorHAnsi" w:hAnsiTheme="minorHAnsi"/>
          <w:spacing w:val="0"/>
          <w:sz w:val="21"/>
          <w:szCs w:val="21"/>
        </w:rPr>
        <w:t>Teachers may also email assignments during the suspension period.</w:t>
      </w:r>
    </w:p>
    <w:p w:rsidR="006C0C8F" w:rsidRDefault="006C0C8F" w:rsidP="005B1611">
      <w:pPr>
        <w:pStyle w:val="Header"/>
      </w:pPr>
    </w:p>
    <w:p w:rsidR="006C0C8F" w:rsidRDefault="006C0C8F" w:rsidP="005B1611">
      <w:pPr>
        <w:pStyle w:val="Header"/>
      </w:pPr>
    </w:p>
    <w:p w:rsidR="006C0C8F" w:rsidRPr="00BF7DED" w:rsidRDefault="006C0C8F" w:rsidP="005B1611">
      <w:pPr>
        <w:pStyle w:val="Header"/>
        <w:rPr>
          <w:highlight w:val="yellow"/>
        </w:rPr>
      </w:pPr>
      <w:r w:rsidRPr="00BF7DED">
        <w:rPr>
          <w:highlight w:val="yellow"/>
        </w:rPr>
        <w:t>IPODS and personal music/media devices</w:t>
      </w:r>
    </w:p>
    <w:p w:rsidR="00A93A2B" w:rsidRPr="00BF7DED" w:rsidRDefault="00A93A2B" w:rsidP="00A93A2B">
      <w:pPr>
        <w:spacing w:line="264" w:lineRule="auto"/>
        <w:rPr>
          <w:rFonts w:asciiTheme="minorHAnsi" w:hAnsiTheme="minorHAnsi"/>
          <w:b/>
          <w:sz w:val="21"/>
          <w:szCs w:val="21"/>
          <w:highlight w:val="yellow"/>
        </w:rPr>
      </w:pPr>
    </w:p>
    <w:p w:rsidR="00A93A2B" w:rsidRPr="00BF7DED" w:rsidRDefault="00A93A2B" w:rsidP="00A93A2B">
      <w:pPr>
        <w:spacing w:line="264" w:lineRule="auto"/>
        <w:rPr>
          <w:rFonts w:asciiTheme="minorHAnsi" w:hAnsiTheme="minorHAnsi"/>
          <w:sz w:val="21"/>
          <w:szCs w:val="21"/>
          <w:highlight w:val="yellow"/>
        </w:rPr>
      </w:pPr>
      <w:r w:rsidRPr="00BF7DED">
        <w:rPr>
          <w:rFonts w:asciiTheme="minorHAnsi" w:hAnsiTheme="minorHAnsi"/>
          <w:sz w:val="21"/>
          <w:szCs w:val="21"/>
          <w:highlight w:val="yellow"/>
        </w:rPr>
        <w:t xml:space="preserve">Electronic devices (iPods, MP3’s, etc…) </w:t>
      </w:r>
      <w:r w:rsidRPr="00BF7DED">
        <w:rPr>
          <w:rFonts w:asciiTheme="minorHAnsi" w:hAnsiTheme="minorHAnsi"/>
          <w:sz w:val="21"/>
          <w:szCs w:val="21"/>
          <w:highlight w:val="yellow"/>
          <w:u w:val="single"/>
        </w:rPr>
        <w:t>are not to be used, or in view</w:t>
      </w:r>
      <w:r w:rsidRPr="00BF7DED">
        <w:rPr>
          <w:rFonts w:asciiTheme="minorHAnsi" w:hAnsiTheme="minorHAnsi"/>
          <w:sz w:val="21"/>
          <w:szCs w:val="21"/>
          <w:highlight w:val="yellow"/>
        </w:rPr>
        <w:t>, from the time that students enter the building</w:t>
      </w:r>
      <w:r w:rsidR="00BF7DED" w:rsidRPr="00BF7DED">
        <w:rPr>
          <w:rFonts w:asciiTheme="minorHAnsi" w:hAnsiTheme="minorHAnsi"/>
          <w:sz w:val="21"/>
          <w:szCs w:val="21"/>
          <w:highlight w:val="yellow"/>
        </w:rPr>
        <w:t xml:space="preserve"> (e.g. hallways and between classes)</w:t>
      </w:r>
      <w:r w:rsidRPr="00BF7DED">
        <w:rPr>
          <w:rFonts w:asciiTheme="minorHAnsi" w:hAnsiTheme="minorHAnsi"/>
          <w:sz w:val="21"/>
          <w:szCs w:val="21"/>
          <w:highlight w:val="yellow"/>
        </w:rPr>
        <w:t xml:space="preserve"> at the beginning of their school day, until students exit the building after </w:t>
      </w:r>
      <w:r w:rsidR="00FA2A35" w:rsidRPr="00BF7DED">
        <w:rPr>
          <w:rFonts w:asciiTheme="minorHAnsi" w:hAnsiTheme="minorHAnsi"/>
          <w:sz w:val="21"/>
          <w:szCs w:val="21"/>
          <w:highlight w:val="yellow"/>
        </w:rPr>
        <w:t>the final dismissal bell (1455</w:t>
      </w:r>
      <w:r w:rsidRPr="00BF7DED">
        <w:rPr>
          <w:rFonts w:asciiTheme="minorHAnsi" w:hAnsiTheme="minorHAnsi"/>
          <w:sz w:val="21"/>
          <w:szCs w:val="21"/>
          <w:highlight w:val="yellow"/>
        </w:rPr>
        <w:t xml:space="preserve">). </w:t>
      </w:r>
    </w:p>
    <w:p w:rsidR="00A93A2B" w:rsidRPr="00BF7DED" w:rsidRDefault="00A93A2B" w:rsidP="00A93A2B">
      <w:pPr>
        <w:spacing w:line="264" w:lineRule="auto"/>
        <w:rPr>
          <w:rFonts w:asciiTheme="minorHAnsi" w:hAnsiTheme="minorHAnsi"/>
          <w:sz w:val="21"/>
          <w:szCs w:val="21"/>
          <w:highlight w:val="yellow"/>
        </w:rPr>
      </w:pPr>
      <w:r w:rsidRPr="00BF7DED">
        <w:rPr>
          <w:rFonts w:asciiTheme="minorHAnsi" w:hAnsiTheme="minorHAnsi"/>
          <w:sz w:val="21"/>
          <w:szCs w:val="21"/>
          <w:highlight w:val="yellow"/>
        </w:rPr>
        <w:t xml:space="preserve">Use of electronic devices, </w:t>
      </w:r>
      <w:r w:rsidR="00BF7DED" w:rsidRPr="00BF7DED">
        <w:rPr>
          <w:rFonts w:asciiTheme="minorHAnsi" w:hAnsiTheme="minorHAnsi"/>
          <w:sz w:val="21"/>
          <w:szCs w:val="21"/>
          <w:highlight w:val="yellow"/>
          <w:u w:val="single"/>
        </w:rPr>
        <w:t xml:space="preserve">when needed </w:t>
      </w:r>
      <w:r w:rsidRPr="00BF7DED">
        <w:rPr>
          <w:rFonts w:asciiTheme="minorHAnsi" w:hAnsiTheme="minorHAnsi"/>
          <w:sz w:val="21"/>
          <w:szCs w:val="21"/>
          <w:highlight w:val="yellow"/>
          <w:u w:val="single"/>
        </w:rPr>
        <w:t>for educational purposes only</w:t>
      </w:r>
      <w:r w:rsidRPr="00BF7DED">
        <w:rPr>
          <w:rFonts w:asciiTheme="minorHAnsi" w:hAnsiTheme="minorHAnsi"/>
          <w:sz w:val="21"/>
          <w:szCs w:val="21"/>
          <w:highlight w:val="yellow"/>
        </w:rPr>
        <w:t xml:space="preserve">, in the classroom will be determined by the classroom teacher, should be outlined in the teacher’s classroom management policies, and </w:t>
      </w:r>
      <w:r w:rsidR="00BF7DED" w:rsidRPr="00BF7DED">
        <w:rPr>
          <w:rFonts w:asciiTheme="minorHAnsi" w:hAnsiTheme="minorHAnsi"/>
          <w:sz w:val="21"/>
          <w:szCs w:val="21"/>
          <w:highlight w:val="yellow"/>
        </w:rPr>
        <w:t xml:space="preserve">must </w:t>
      </w:r>
      <w:r w:rsidRPr="00BF7DED">
        <w:rPr>
          <w:rFonts w:asciiTheme="minorHAnsi" w:hAnsiTheme="minorHAnsi"/>
          <w:sz w:val="21"/>
          <w:szCs w:val="21"/>
          <w:highlight w:val="yellow"/>
          <w:u w:val="single"/>
        </w:rPr>
        <w:t>serve an educational/curricular purpose</w:t>
      </w:r>
      <w:r w:rsidRPr="00BF7DED">
        <w:rPr>
          <w:rFonts w:asciiTheme="minorHAnsi" w:hAnsiTheme="minorHAnsi"/>
          <w:sz w:val="21"/>
          <w:szCs w:val="21"/>
          <w:highlight w:val="yellow"/>
        </w:rPr>
        <w:t xml:space="preserve">.  </w:t>
      </w:r>
    </w:p>
    <w:p w:rsidR="00A93A2B" w:rsidRPr="00BF7DED" w:rsidRDefault="00A93A2B" w:rsidP="00A93A2B">
      <w:pPr>
        <w:rPr>
          <w:rFonts w:asciiTheme="minorHAnsi" w:hAnsiTheme="minorHAnsi"/>
          <w:sz w:val="21"/>
          <w:szCs w:val="21"/>
          <w:highlight w:val="yellow"/>
        </w:rPr>
      </w:pPr>
    </w:p>
    <w:p w:rsidR="00A93A2B" w:rsidRPr="00BF7DED" w:rsidRDefault="00A93A2B" w:rsidP="00A93A2B">
      <w:pPr>
        <w:spacing w:line="264" w:lineRule="auto"/>
        <w:rPr>
          <w:rFonts w:asciiTheme="minorHAnsi" w:hAnsiTheme="minorHAnsi"/>
          <w:sz w:val="21"/>
          <w:szCs w:val="21"/>
          <w:highlight w:val="yellow"/>
        </w:rPr>
      </w:pPr>
      <w:r w:rsidRPr="00BF7DED">
        <w:rPr>
          <w:rFonts w:asciiTheme="minorHAnsi" w:hAnsiTheme="minorHAnsi"/>
          <w:sz w:val="21"/>
          <w:szCs w:val="21"/>
          <w:highlight w:val="yellow"/>
        </w:rPr>
        <w:t xml:space="preserve">Students who bring electronic devices to school do so at their own risk.  Electronic devices visible/in use at unauthorized times and places </w:t>
      </w:r>
      <w:r w:rsidRPr="00BF7DED">
        <w:rPr>
          <w:rFonts w:asciiTheme="minorHAnsi" w:hAnsiTheme="minorHAnsi"/>
          <w:sz w:val="21"/>
          <w:szCs w:val="21"/>
          <w:highlight w:val="yellow"/>
          <w:u w:val="single"/>
        </w:rPr>
        <w:t>will be confiscated</w:t>
      </w:r>
      <w:r w:rsidRPr="00BF7DED">
        <w:rPr>
          <w:rFonts w:asciiTheme="minorHAnsi" w:hAnsiTheme="minorHAnsi"/>
          <w:sz w:val="21"/>
          <w:szCs w:val="21"/>
          <w:highlight w:val="yellow"/>
        </w:rPr>
        <w:t xml:space="preserve">.  The student will be required to pick up the device from the main office/administrator at the end of the school day.  </w:t>
      </w:r>
      <w:r w:rsidRPr="00BF7DED">
        <w:rPr>
          <w:rFonts w:asciiTheme="minorHAnsi" w:hAnsiTheme="minorHAnsi"/>
          <w:sz w:val="21"/>
          <w:szCs w:val="21"/>
          <w:highlight w:val="yellow"/>
          <w:u w:val="single"/>
        </w:rPr>
        <w:t>Repeat offenders must have their electronic devices picked up by their parents/sponsors</w:t>
      </w:r>
      <w:r w:rsidRPr="00BF7DED">
        <w:rPr>
          <w:rFonts w:asciiTheme="minorHAnsi" w:hAnsiTheme="minorHAnsi"/>
          <w:sz w:val="21"/>
          <w:szCs w:val="21"/>
          <w:highlight w:val="yellow"/>
        </w:rPr>
        <w:t xml:space="preserve"> and will likely face further disciplinary actions.</w:t>
      </w:r>
    </w:p>
    <w:p w:rsidR="00A93A2B" w:rsidRPr="00BF7DED" w:rsidRDefault="00A93A2B" w:rsidP="006C0C8F">
      <w:pPr>
        <w:jc w:val="both"/>
        <w:rPr>
          <w:rFonts w:asciiTheme="minorHAnsi" w:hAnsiTheme="minorHAnsi" w:cs="Arial"/>
          <w:sz w:val="21"/>
          <w:szCs w:val="21"/>
          <w:highlight w:val="yellow"/>
        </w:rPr>
      </w:pPr>
    </w:p>
    <w:p w:rsidR="006C0C8F" w:rsidRDefault="006C0C8F" w:rsidP="006C0C8F">
      <w:pPr>
        <w:jc w:val="both"/>
        <w:rPr>
          <w:rFonts w:asciiTheme="minorHAnsi" w:hAnsiTheme="minorHAnsi" w:cs="Arial"/>
          <w:sz w:val="21"/>
          <w:szCs w:val="21"/>
        </w:rPr>
      </w:pPr>
      <w:r w:rsidRPr="00BF7DED">
        <w:rPr>
          <w:rFonts w:asciiTheme="minorHAnsi" w:hAnsiTheme="minorHAnsi" w:cs="Arial"/>
          <w:sz w:val="21"/>
          <w:szCs w:val="21"/>
          <w:highlight w:val="yellow"/>
        </w:rPr>
        <w:lastRenderedPageBreak/>
        <w:t>If a teacher asks a student to put a music playing device or IPOD away in their classroom and the student refuses, it will be treated as insubordination.  Teachers have a right to maintain an environment conducive for learning.</w:t>
      </w:r>
      <w:r w:rsidRPr="00A93A2B">
        <w:rPr>
          <w:rFonts w:asciiTheme="minorHAnsi" w:hAnsiTheme="minorHAnsi" w:cs="Arial"/>
          <w:sz w:val="21"/>
          <w:szCs w:val="21"/>
        </w:rPr>
        <w:t xml:space="preserve">  </w:t>
      </w:r>
    </w:p>
    <w:p w:rsidR="00C22EF2" w:rsidRDefault="00C22EF2" w:rsidP="006C0C8F">
      <w:pPr>
        <w:jc w:val="both"/>
        <w:rPr>
          <w:rFonts w:asciiTheme="minorHAnsi" w:hAnsiTheme="minorHAnsi" w:cs="Arial"/>
          <w:sz w:val="21"/>
          <w:szCs w:val="21"/>
        </w:rPr>
      </w:pPr>
    </w:p>
    <w:p w:rsidR="00C22EF2" w:rsidRPr="004D361C" w:rsidRDefault="00C22EF2" w:rsidP="00C22EF2">
      <w:pPr>
        <w:pStyle w:val="Header"/>
        <w:rPr>
          <w:highlight w:val="yellow"/>
        </w:rPr>
      </w:pPr>
      <w:r w:rsidRPr="004D361C">
        <w:rPr>
          <w:highlight w:val="yellow"/>
        </w:rPr>
        <w:t>backpacks, bookbags, cinch bags, and purses</w:t>
      </w:r>
    </w:p>
    <w:p w:rsidR="00C22EF2" w:rsidRPr="004D361C" w:rsidRDefault="00C22EF2" w:rsidP="00C22EF2">
      <w:pPr>
        <w:pStyle w:val="Header"/>
        <w:rPr>
          <w:highlight w:val="yellow"/>
        </w:rPr>
      </w:pPr>
    </w:p>
    <w:p w:rsidR="006C0C8F" w:rsidRPr="00C22EF2" w:rsidRDefault="00C22EF2" w:rsidP="00C22EF2">
      <w:pPr>
        <w:pStyle w:val="H4"/>
        <w:ind w:right="310"/>
        <w:jc w:val="both"/>
        <w:rPr>
          <w:rFonts w:asciiTheme="minorHAnsi" w:hAnsiTheme="minorHAnsi"/>
          <w:b w:val="0"/>
          <w:sz w:val="21"/>
          <w:szCs w:val="21"/>
        </w:rPr>
      </w:pPr>
      <w:r w:rsidRPr="004D361C">
        <w:rPr>
          <w:rFonts w:asciiTheme="minorHAnsi" w:hAnsiTheme="minorHAnsi"/>
          <w:b w:val="0"/>
          <w:sz w:val="21"/>
          <w:szCs w:val="21"/>
          <w:highlight w:val="yellow"/>
        </w:rPr>
        <w:t>Autonomy per teacher classroom with an emphasis on safety and security, and ease of evacuation when necessary for emergencies.</w:t>
      </w:r>
    </w:p>
    <w:p w:rsidR="006C0C8F" w:rsidRDefault="006C0C8F" w:rsidP="005B1611">
      <w:pPr>
        <w:pStyle w:val="Header"/>
      </w:pPr>
    </w:p>
    <w:p w:rsidR="005B1611" w:rsidRDefault="006C0C8F" w:rsidP="005B1611">
      <w:pPr>
        <w:pStyle w:val="Header"/>
      </w:pPr>
      <w:r>
        <w:t>I</w:t>
      </w:r>
      <w:r w:rsidR="005B1611" w:rsidRPr="005B1611">
        <w:t>nformation Center</w:t>
      </w:r>
    </w:p>
    <w:p w:rsidR="00B56B59" w:rsidRDefault="00B56B59" w:rsidP="005B1611">
      <w:pPr>
        <w:pStyle w:val="Header"/>
      </w:pPr>
    </w:p>
    <w:p w:rsidR="005B1611" w:rsidRPr="005B1611" w:rsidRDefault="009B35E0" w:rsidP="005B1611">
      <w:pPr>
        <w:pStyle w:val="H4"/>
        <w:keepNext w:val="0"/>
        <w:spacing w:before="0" w:after="0"/>
        <w:jc w:val="both"/>
        <w:outlineLvl w:val="9"/>
        <w:rPr>
          <w:rFonts w:asciiTheme="minorHAnsi" w:hAnsiTheme="minorHAnsi"/>
          <w:b w:val="0"/>
          <w:sz w:val="21"/>
          <w:szCs w:val="21"/>
        </w:rPr>
      </w:pPr>
      <w:r>
        <w:rPr>
          <w:rFonts w:asciiTheme="minorHAnsi" w:hAnsiTheme="minorHAnsi"/>
          <w:b w:val="0"/>
          <w:sz w:val="21"/>
          <w:szCs w:val="21"/>
        </w:rPr>
        <w:t xml:space="preserve">The students of Schweinfurt </w:t>
      </w:r>
      <w:r w:rsidR="005B1611" w:rsidRPr="005B1611">
        <w:rPr>
          <w:rFonts w:asciiTheme="minorHAnsi" w:hAnsiTheme="minorHAnsi"/>
          <w:b w:val="0"/>
          <w:sz w:val="21"/>
          <w:szCs w:val="21"/>
        </w:rPr>
        <w:t xml:space="preserve">High School High School are fortunate to have a well-equipped Information Center under the supervision of a certified school Information Specialist. The Information Center is open before school, during classes and after school. </w:t>
      </w:r>
    </w:p>
    <w:p w:rsidR="005B1611" w:rsidRDefault="005B1611" w:rsidP="005B1611">
      <w:pPr>
        <w:jc w:val="both"/>
        <w:rPr>
          <w:rFonts w:asciiTheme="minorHAnsi" w:hAnsiTheme="minorHAnsi"/>
          <w:sz w:val="21"/>
          <w:szCs w:val="21"/>
        </w:rPr>
      </w:pPr>
    </w:p>
    <w:p w:rsidR="005B1611" w:rsidRPr="005B1611" w:rsidRDefault="005B1611" w:rsidP="005B1611">
      <w:pPr>
        <w:jc w:val="both"/>
        <w:rPr>
          <w:rFonts w:asciiTheme="minorHAnsi" w:hAnsiTheme="minorHAnsi"/>
          <w:sz w:val="21"/>
          <w:szCs w:val="21"/>
        </w:rPr>
      </w:pPr>
    </w:p>
    <w:p w:rsidR="005B1611" w:rsidRPr="005B1611" w:rsidRDefault="005B1611" w:rsidP="005B1611">
      <w:pPr>
        <w:pStyle w:val="BlockQuotationFirst"/>
      </w:pPr>
      <w:r w:rsidRPr="005B1611">
        <w:t>Procedure for Using Information Center</w:t>
      </w:r>
    </w:p>
    <w:p w:rsidR="005B1611" w:rsidRPr="005B1611" w:rsidRDefault="005B1611" w:rsidP="005B1611">
      <w:pPr>
        <w:pStyle w:val="H4"/>
        <w:keepNext w:val="0"/>
        <w:spacing w:before="0" w:after="0"/>
        <w:outlineLvl w:val="9"/>
        <w:rPr>
          <w:rFonts w:asciiTheme="minorHAnsi" w:hAnsiTheme="minorHAnsi"/>
          <w:sz w:val="21"/>
          <w:szCs w:val="21"/>
        </w:rPr>
      </w:pPr>
    </w:p>
    <w:p w:rsidR="005B1611" w:rsidRPr="005B1611" w:rsidRDefault="005B1611" w:rsidP="005B1611">
      <w:pPr>
        <w:pStyle w:val="H4"/>
        <w:keepNext w:val="0"/>
        <w:spacing w:before="0" w:after="0"/>
        <w:ind w:left="360" w:right="310"/>
        <w:jc w:val="both"/>
        <w:outlineLvl w:val="9"/>
        <w:rPr>
          <w:rFonts w:asciiTheme="minorHAnsi" w:hAnsiTheme="minorHAnsi"/>
          <w:b w:val="0"/>
          <w:sz w:val="21"/>
          <w:szCs w:val="21"/>
        </w:rPr>
      </w:pPr>
      <w:r w:rsidRPr="005B1611">
        <w:rPr>
          <w:rFonts w:asciiTheme="minorHAnsi" w:hAnsiTheme="minorHAnsi"/>
          <w:b w:val="0"/>
          <w:sz w:val="21"/>
          <w:szCs w:val="21"/>
        </w:rPr>
        <w:t>The Information Center is maintained so that students and staff have a quiet place for research, reference, and reading.  Durin</w:t>
      </w:r>
      <w:r w:rsidR="00C46690">
        <w:rPr>
          <w:rFonts w:asciiTheme="minorHAnsi" w:hAnsiTheme="minorHAnsi"/>
          <w:b w:val="0"/>
          <w:sz w:val="21"/>
          <w:szCs w:val="21"/>
        </w:rPr>
        <w:t>g the school day, time is reserved</w:t>
      </w:r>
      <w:r w:rsidRPr="005B1611">
        <w:rPr>
          <w:rFonts w:asciiTheme="minorHAnsi" w:hAnsiTheme="minorHAnsi"/>
          <w:b w:val="0"/>
          <w:sz w:val="21"/>
          <w:szCs w:val="21"/>
        </w:rPr>
        <w:t xml:space="preserve"> with th</w:t>
      </w:r>
      <w:r w:rsidR="00C46690">
        <w:rPr>
          <w:rFonts w:asciiTheme="minorHAnsi" w:hAnsiTheme="minorHAnsi"/>
          <w:b w:val="0"/>
          <w:sz w:val="21"/>
          <w:szCs w:val="21"/>
        </w:rPr>
        <w:t xml:space="preserve">e Information Specialist by </w:t>
      </w:r>
      <w:r w:rsidRPr="005B1611">
        <w:rPr>
          <w:rFonts w:asciiTheme="minorHAnsi" w:hAnsiTheme="minorHAnsi"/>
          <w:b w:val="0"/>
          <w:sz w:val="21"/>
          <w:szCs w:val="21"/>
        </w:rPr>
        <w:t>classroom teacher</w:t>
      </w:r>
      <w:r w:rsidR="00C46690">
        <w:rPr>
          <w:rFonts w:asciiTheme="minorHAnsi" w:hAnsiTheme="minorHAnsi"/>
          <w:b w:val="0"/>
          <w:sz w:val="21"/>
          <w:szCs w:val="21"/>
        </w:rPr>
        <w:t>s</w:t>
      </w:r>
      <w:r w:rsidRPr="005B1611">
        <w:rPr>
          <w:rFonts w:asciiTheme="minorHAnsi" w:hAnsiTheme="minorHAnsi"/>
          <w:b w:val="0"/>
          <w:sz w:val="21"/>
          <w:szCs w:val="21"/>
        </w:rPr>
        <w:t xml:space="preserve"> for the class</w:t>
      </w:r>
      <w:r w:rsidR="00C46690">
        <w:rPr>
          <w:rFonts w:asciiTheme="minorHAnsi" w:hAnsiTheme="minorHAnsi"/>
          <w:b w:val="0"/>
          <w:sz w:val="21"/>
          <w:szCs w:val="21"/>
        </w:rPr>
        <w:t>es</w:t>
      </w:r>
      <w:r w:rsidRPr="005B1611">
        <w:rPr>
          <w:rFonts w:asciiTheme="minorHAnsi" w:hAnsiTheme="minorHAnsi"/>
          <w:b w:val="0"/>
          <w:sz w:val="21"/>
          <w:szCs w:val="21"/>
        </w:rPr>
        <w:t xml:space="preserve"> to do an assigned project. Individual student use of the Information Center is only </w:t>
      </w:r>
      <w:r w:rsidR="00C46690">
        <w:rPr>
          <w:rFonts w:asciiTheme="minorHAnsi" w:hAnsiTheme="minorHAnsi"/>
          <w:b w:val="0"/>
          <w:sz w:val="21"/>
          <w:szCs w:val="21"/>
        </w:rPr>
        <w:t xml:space="preserve">generally </w:t>
      </w:r>
      <w:r w:rsidRPr="005B1611">
        <w:rPr>
          <w:rFonts w:asciiTheme="minorHAnsi" w:hAnsiTheme="minorHAnsi"/>
          <w:b w:val="0"/>
          <w:sz w:val="21"/>
          <w:szCs w:val="21"/>
        </w:rPr>
        <w:t xml:space="preserve">allowed during seminar sessions. Students wishing to use the Information Center during this time must obtain a seminar pass from the Information Specialist prior to reporting. The following rules have been established for use during the seminar period and/or during non-class time: </w:t>
      </w:r>
    </w:p>
    <w:p w:rsidR="005B1611" w:rsidRPr="005B1611" w:rsidRDefault="005B1611" w:rsidP="005B1611">
      <w:pPr>
        <w:pStyle w:val="H4"/>
        <w:keepNext w:val="0"/>
        <w:spacing w:before="0" w:after="0"/>
        <w:jc w:val="both"/>
        <w:outlineLvl w:val="9"/>
        <w:rPr>
          <w:rFonts w:asciiTheme="minorHAnsi" w:hAnsiTheme="minorHAnsi"/>
          <w:b w:val="0"/>
          <w:sz w:val="21"/>
          <w:szCs w:val="21"/>
        </w:rPr>
      </w:pPr>
    </w:p>
    <w:p w:rsidR="005B1611" w:rsidRPr="005B1611" w:rsidRDefault="005B1611" w:rsidP="003331DC">
      <w:pPr>
        <w:pStyle w:val="H4"/>
        <w:keepNext w:val="0"/>
        <w:numPr>
          <w:ilvl w:val="0"/>
          <w:numId w:val="16"/>
        </w:numPr>
        <w:spacing w:before="0" w:after="0"/>
        <w:ind w:right="310"/>
        <w:jc w:val="both"/>
        <w:outlineLvl w:val="9"/>
        <w:rPr>
          <w:rFonts w:asciiTheme="minorHAnsi" w:hAnsiTheme="minorHAnsi"/>
          <w:b w:val="0"/>
          <w:sz w:val="21"/>
          <w:szCs w:val="21"/>
        </w:rPr>
      </w:pPr>
      <w:r w:rsidRPr="005B1611">
        <w:rPr>
          <w:rFonts w:asciiTheme="minorHAnsi" w:hAnsiTheme="minorHAnsi"/>
          <w:b w:val="0"/>
          <w:sz w:val="21"/>
          <w:szCs w:val="21"/>
        </w:rPr>
        <w:t xml:space="preserve">Computers may be used when available.  All terms of the technology contract apply. </w:t>
      </w:r>
    </w:p>
    <w:p w:rsidR="005B1611" w:rsidRPr="005B1611" w:rsidRDefault="005B1611" w:rsidP="005B1611">
      <w:pPr>
        <w:pStyle w:val="H4"/>
        <w:keepNext w:val="0"/>
        <w:spacing w:before="0" w:after="0"/>
        <w:jc w:val="both"/>
        <w:outlineLvl w:val="9"/>
        <w:rPr>
          <w:rFonts w:asciiTheme="minorHAnsi" w:hAnsiTheme="minorHAnsi"/>
          <w:b w:val="0"/>
          <w:sz w:val="21"/>
          <w:szCs w:val="21"/>
        </w:rPr>
      </w:pPr>
    </w:p>
    <w:p w:rsidR="005B1611" w:rsidRPr="005B1611" w:rsidRDefault="005B1611" w:rsidP="003331DC">
      <w:pPr>
        <w:pStyle w:val="H4"/>
        <w:keepNext w:val="0"/>
        <w:numPr>
          <w:ilvl w:val="0"/>
          <w:numId w:val="16"/>
        </w:numPr>
        <w:spacing w:before="0" w:after="0"/>
        <w:ind w:right="310"/>
        <w:jc w:val="both"/>
        <w:outlineLvl w:val="9"/>
        <w:rPr>
          <w:rFonts w:asciiTheme="minorHAnsi" w:hAnsiTheme="minorHAnsi"/>
          <w:b w:val="0"/>
          <w:sz w:val="21"/>
          <w:szCs w:val="21"/>
        </w:rPr>
      </w:pPr>
      <w:r w:rsidRPr="005B1611">
        <w:rPr>
          <w:rFonts w:asciiTheme="minorHAnsi" w:hAnsiTheme="minorHAnsi"/>
          <w:b w:val="0"/>
          <w:sz w:val="21"/>
          <w:szCs w:val="21"/>
        </w:rPr>
        <w:t xml:space="preserve">Each student must have his/her own homework, research and reading to do for the entire time they are using the Information Center. </w:t>
      </w:r>
    </w:p>
    <w:p w:rsidR="005B1611" w:rsidRPr="005B1611" w:rsidRDefault="005B1611" w:rsidP="005B1611">
      <w:pPr>
        <w:pStyle w:val="H4"/>
        <w:keepNext w:val="0"/>
        <w:spacing w:before="0" w:after="0"/>
        <w:ind w:left="720"/>
        <w:jc w:val="both"/>
        <w:outlineLvl w:val="9"/>
        <w:rPr>
          <w:rFonts w:asciiTheme="minorHAnsi" w:hAnsiTheme="minorHAnsi"/>
          <w:b w:val="0"/>
          <w:sz w:val="21"/>
          <w:szCs w:val="21"/>
        </w:rPr>
      </w:pPr>
    </w:p>
    <w:p w:rsidR="005B1611" w:rsidRPr="005B1611" w:rsidRDefault="005B1611" w:rsidP="003331DC">
      <w:pPr>
        <w:pStyle w:val="H4"/>
        <w:keepNext w:val="0"/>
        <w:numPr>
          <w:ilvl w:val="0"/>
          <w:numId w:val="16"/>
        </w:numPr>
        <w:spacing w:before="0" w:after="0"/>
        <w:ind w:right="310"/>
        <w:jc w:val="both"/>
        <w:outlineLvl w:val="9"/>
        <w:rPr>
          <w:rFonts w:asciiTheme="minorHAnsi" w:hAnsiTheme="minorHAnsi"/>
          <w:b w:val="0"/>
          <w:sz w:val="21"/>
          <w:szCs w:val="21"/>
        </w:rPr>
      </w:pPr>
      <w:r w:rsidRPr="005B1611">
        <w:rPr>
          <w:rFonts w:asciiTheme="minorHAnsi" w:hAnsiTheme="minorHAnsi"/>
          <w:b w:val="0"/>
          <w:sz w:val="21"/>
          <w:szCs w:val="21"/>
        </w:rPr>
        <w:t xml:space="preserve">Proper conduct is expected. For example: soft talking only when necessary, no disruptive actions, respect for others and the property of others. </w:t>
      </w:r>
    </w:p>
    <w:p w:rsidR="005B1611" w:rsidRDefault="005B1611" w:rsidP="005B1611">
      <w:pPr>
        <w:pStyle w:val="H4"/>
        <w:jc w:val="both"/>
        <w:outlineLvl w:val="0"/>
        <w:rPr>
          <w:rFonts w:asciiTheme="minorHAnsi" w:hAnsiTheme="minorHAnsi"/>
          <w:b w:val="0"/>
          <w:sz w:val="21"/>
          <w:szCs w:val="21"/>
        </w:rPr>
      </w:pPr>
    </w:p>
    <w:p w:rsidR="005B1611" w:rsidRPr="005B1611" w:rsidRDefault="005B1611" w:rsidP="005B1611">
      <w:pPr>
        <w:pStyle w:val="H4"/>
        <w:ind w:left="360" w:right="310"/>
        <w:jc w:val="both"/>
        <w:outlineLvl w:val="0"/>
        <w:rPr>
          <w:rFonts w:asciiTheme="minorHAnsi" w:hAnsiTheme="minorHAnsi"/>
          <w:b w:val="0"/>
          <w:sz w:val="21"/>
          <w:szCs w:val="21"/>
        </w:rPr>
      </w:pPr>
      <w:r w:rsidRPr="005B1611">
        <w:rPr>
          <w:rFonts w:asciiTheme="minorHAnsi" w:hAnsiTheme="minorHAnsi"/>
          <w:b w:val="0"/>
          <w:sz w:val="21"/>
          <w:szCs w:val="21"/>
        </w:rPr>
        <w:t xml:space="preserve">Borrowers are responsible for all Information Center materials taken out.  Students will be charged the monetary value of any books lost. </w:t>
      </w:r>
    </w:p>
    <w:p w:rsidR="005B1611" w:rsidRPr="005B1611" w:rsidRDefault="005B1611" w:rsidP="005B1611">
      <w:pPr>
        <w:pStyle w:val="H4"/>
        <w:ind w:left="360" w:right="310"/>
        <w:jc w:val="both"/>
        <w:outlineLvl w:val="0"/>
        <w:rPr>
          <w:rFonts w:asciiTheme="minorHAnsi" w:hAnsiTheme="minorHAnsi"/>
          <w:b w:val="0"/>
          <w:sz w:val="21"/>
          <w:szCs w:val="21"/>
        </w:rPr>
      </w:pPr>
      <w:r w:rsidRPr="005B1611">
        <w:rPr>
          <w:rFonts w:asciiTheme="minorHAnsi" w:hAnsiTheme="minorHAnsi"/>
          <w:b w:val="0"/>
          <w:sz w:val="21"/>
          <w:szCs w:val="21"/>
        </w:rPr>
        <w:t xml:space="preserve">Students having material overdue for two weeks or more may forfeit their Information Center privileges until such items are returned. </w:t>
      </w:r>
    </w:p>
    <w:p w:rsidR="005B1611" w:rsidRPr="005B1611" w:rsidRDefault="005B1611" w:rsidP="005B1611">
      <w:pPr>
        <w:pStyle w:val="BodyText3"/>
        <w:jc w:val="right"/>
        <w:rPr>
          <w:rFonts w:asciiTheme="minorHAnsi" w:hAnsiTheme="minorHAnsi"/>
          <w:sz w:val="21"/>
          <w:szCs w:val="21"/>
          <w:u w:val="single"/>
        </w:rPr>
      </w:pPr>
    </w:p>
    <w:p w:rsidR="005B1611" w:rsidRPr="005B1611" w:rsidRDefault="005B1611" w:rsidP="005B1611">
      <w:pPr>
        <w:pStyle w:val="Header"/>
      </w:pPr>
      <w:r w:rsidRPr="005B1611">
        <w:t>Internet Acceptable User Policy</w:t>
      </w:r>
    </w:p>
    <w:p w:rsidR="005B1611" w:rsidRPr="005B1611" w:rsidRDefault="005B1611" w:rsidP="005B1611">
      <w:pPr>
        <w:pStyle w:val="BodyText3"/>
        <w:rPr>
          <w:rFonts w:asciiTheme="minorHAnsi" w:hAnsiTheme="minorHAnsi"/>
          <w:b/>
          <w:sz w:val="21"/>
          <w:szCs w:val="21"/>
        </w:rPr>
      </w:pPr>
      <w:r w:rsidRPr="005B1611">
        <w:rPr>
          <w:rFonts w:asciiTheme="minorHAnsi" w:hAnsiTheme="minorHAnsi"/>
          <w:sz w:val="21"/>
          <w:szCs w:val="21"/>
        </w:rPr>
        <w:t>Computer/Internet User Policy</w:t>
      </w:r>
    </w:p>
    <w:p w:rsidR="006F4759" w:rsidRPr="005B1611" w:rsidRDefault="005B1611" w:rsidP="00B56B59">
      <w:pPr>
        <w:pStyle w:val="BodyText3"/>
        <w:jc w:val="both"/>
        <w:rPr>
          <w:rFonts w:asciiTheme="minorHAnsi" w:hAnsiTheme="minorHAnsi"/>
          <w:b/>
          <w:sz w:val="21"/>
          <w:szCs w:val="21"/>
        </w:rPr>
      </w:pPr>
      <w:r w:rsidRPr="005B1611">
        <w:rPr>
          <w:rFonts w:asciiTheme="minorHAnsi" w:hAnsiTheme="minorHAnsi"/>
          <w:sz w:val="21"/>
          <w:szCs w:val="21"/>
        </w:rPr>
        <w:t>The Acceptable User Policy is included in the Registration Packet and must be signed by the student and the sponsor prior to student use of any computer in the school.  Violation of this policy may result in the temporary or permanent loss of computer privileges.  Loss of computer privileges does not excuse a student from work required on the computer.  Instead it requires them to accomplish said work outside of school.</w:t>
      </w:r>
    </w:p>
    <w:p w:rsidR="005B1611" w:rsidRPr="005B1611" w:rsidRDefault="005B1611" w:rsidP="005B1611">
      <w:pPr>
        <w:rPr>
          <w:rFonts w:asciiTheme="minorHAnsi" w:hAnsiTheme="minorHAnsi"/>
          <w:sz w:val="21"/>
          <w:szCs w:val="21"/>
        </w:rPr>
      </w:pPr>
    </w:p>
    <w:p w:rsidR="005B1611" w:rsidRDefault="005B1611" w:rsidP="005B1611">
      <w:pPr>
        <w:pStyle w:val="Header"/>
      </w:pPr>
      <w:r w:rsidRPr="005B1611">
        <w:lastRenderedPageBreak/>
        <w:t>Make-Up Work</w:t>
      </w:r>
    </w:p>
    <w:p w:rsidR="005B1611" w:rsidRPr="005B1611" w:rsidRDefault="005B1611" w:rsidP="005B1611">
      <w:pPr>
        <w:pStyle w:val="Header"/>
      </w:pPr>
    </w:p>
    <w:p w:rsidR="005B1611" w:rsidRPr="005B1611" w:rsidRDefault="005B1611" w:rsidP="005B1611">
      <w:pPr>
        <w:pStyle w:val="H4"/>
        <w:tabs>
          <w:tab w:val="num" w:pos="1440"/>
        </w:tabs>
        <w:jc w:val="both"/>
        <w:outlineLvl w:val="0"/>
        <w:rPr>
          <w:rFonts w:asciiTheme="minorHAnsi" w:hAnsiTheme="minorHAnsi"/>
          <w:b w:val="0"/>
          <w:sz w:val="21"/>
          <w:szCs w:val="21"/>
        </w:rPr>
      </w:pPr>
      <w:r w:rsidRPr="005B1611">
        <w:rPr>
          <w:rFonts w:asciiTheme="minorHAnsi" w:hAnsiTheme="minorHAnsi"/>
          <w:b w:val="0"/>
          <w:sz w:val="21"/>
          <w:szCs w:val="21"/>
        </w:rPr>
        <w:t>Tests, quizzes, classwork and homework assignments may be made-up when the student is absent from school.  It is the responsibility of the student to approach the teacher for the missed work.  Students will be granted a reasonable number of days to complete any missed classwork or homework when the student is absent.  Normally the student will have the same number of days to make up the work that he/she was absent.  Failure to complete make-up work within established time limits may result in a failing grade for the work missed.   If a test, quiz, or assignment has been announced in advance it is reasonable for a teacher to expect a student to be prepared even if they have been absent.</w:t>
      </w:r>
    </w:p>
    <w:p w:rsidR="005B1611" w:rsidRPr="00011AA6" w:rsidRDefault="005B1611" w:rsidP="005B1611">
      <w:pPr>
        <w:pStyle w:val="Heading1"/>
      </w:pPr>
    </w:p>
    <w:p w:rsidR="005B1611" w:rsidRPr="007F570F" w:rsidRDefault="005B1611" w:rsidP="005B1611">
      <w:pPr>
        <w:pStyle w:val="PartTitle"/>
        <w:framePr w:w="2070" w:h="1604" w:hRule="exact" w:wrap="notBeside" w:hAnchor="page" w:x="9101" w:y="1183"/>
        <w:shd w:val="clear" w:color="auto" w:fill="FFFF66"/>
        <w:rPr>
          <w:color w:val="0E0E94"/>
        </w:rPr>
      </w:pPr>
      <w:r w:rsidRPr="007F570F">
        <w:rPr>
          <w:color w:val="0E0E94"/>
        </w:rPr>
        <w:lastRenderedPageBreak/>
        <w:t>Section</w:t>
      </w:r>
    </w:p>
    <w:p w:rsidR="005B1611" w:rsidRPr="005B1611" w:rsidRDefault="005B1611" w:rsidP="005B1611">
      <w:pPr>
        <w:pStyle w:val="PartLabel"/>
        <w:framePr w:w="2070" w:h="1604" w:hRule="exact" w:wrap="notBeside" w:hAnchor="page" w:x="9101" w:y="1183"/>
        <w:shd w:val="clear" w:color="auto" w:fill="FFFF66"/>
        <w:spacing w:before="0" w:line="240" w:lineRule="auto"/>
        <w:rPr>
          <w:b/>
          <w:sz w:val="72"/>
          <w:szCs w:val="72"/>
        </w:rPr>
      </w:pPr>
      <w:r>
        <w:rPr>
          <w:b/>
          <w:sz w:val="72"/>
          <w:szCs w:val="72"/>
        </w:rPr>
        <w:t>7</w:t>
      </w:r>
    </w:p>
    <w:p w:rsidR="005B1611" w:rsidRPr="005B1611" w:rsidRDefault="005B1611" w:rsidP="005B1611">
      <w:pPr>
        <w:pStyle w:val="Heading1"/>
        <w:rPr>
          <w:sz w:val="44"/>
        </w:rPr>
      </w:pPr>
      <w:bookmarkStart w:id="37" w:name="_Student_Discipline_and"/>
      <w:bookmarkEnd w:id="37"/>
      <w:r>
        <w:rPr>
          <w:sz w:val="44"/>
        </w:rPr>
        <w:t>Student Discipline and</w:t>
      </w:r>
      <w:r w:rsidR="00A805A6">
        <w:rPr>
          <w:sz w:val="44"/>
        </w:rPr>
        <w:t xml:space="preserve"> </w:t>
      </w:r>
      <w:r>
        <w:rPr>
          <w:sz w:val="44"/>
        </w:rPr>
        <w:t>Consequences</w:t>
      </w:r>
    </w:p>
    <w:p w:rsidR="005B1611" w:rsidRDefault="00CB6EA0" w:rsidP="005B1611">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sz w:val="24"/>
          <w:szCs w:val="24"/>
        </w:rPr>
      </w:pPr>
      <w:r w:rsidRPr="00CB6EA0">
        <w:rPr>
          <w:noProof/>
        </w:rPr>
        <w:pict>
          <v:shape id="_x0000_s1028" type="#_x0000_t202" style="position:absolute;left:0;text-align:left;margin-left:1.55pt;margin-top:185.25pt;width:357pt;height:174.75pt;z-index:251668480;mso-position-horizontal-relative:margin;mso-position-vertical-relative:margin" fillcolor="#4f81bd [3204]" strokecolor="#f2f2f2 [3041]" strokeweight="3pt">
            <v:shadow color="#365f91 [2404]" opacity=".5" offset="-6pt,6pt"/>
            <v:textbox style="mso-next-textbox:#_x0000_s1028">
              <w:txbxContent>
                <w:p w:rsidR="00471485" w:rsidRPr="005B1611" w:rsidRDefault="00155111" w:rsidP="00471485">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color w:val="FFFFFF" w:themeColor="background1"/>
                      <w:sz w:val="24"/>
                      <w:szCs w:val="24"/>
                    </w:rPr>
                  </w:pPr>
                  <w:r>
                    <w:rPr>
                      <w:color w:val="FFFFFF" w:themeColor="background1"/>
                      <w:sz w:val="24"/>
                      <w:szCs w:val="24"/>
                    </w:rPr>
                    <w:t>Discipline at Schweinfurt</w:t>
                  </w:r>
                  <w:r w:rsidR="00471485">
                    <w:rPr>
                      <w:color w:val="FFFFFF" w:themeColor="background1"/>
                      <w:sz w:val="24"/>
                      <w:szCs w:val="24"/>
                    </w:rPr>
                    <w:t xml:space="preserve"> </w:t>
                  </w:r>
                  <w:r w:rsidR="00471485" w:rsidRPr="005B1611">
                    <w:rPr>
                      <w:color w:val="FFFFFF" w:themeColor="background1"/>
                      <w:sz w:val="24"/>
                      <w:szCs w:val="24"/>
                    </w:rPr>
                    <w:t>High School will be maintained at a high level.  The management of student behavior is a responsibility shared by students, parents, the school and the community.  It consists principally of teaching and reinforcing positive student attitude</w:t>
                  </w:r>
                  <w:r>
                    <w:rPr>
                      <w:color w:val="FFFFFF" w:themeColor="background1"/>
                      <w:sz w:val="24"/>
                      <w:szCs w:val="24"/>
                    </w:rPr>
                    <w:t>s and behavior.  Schweinfurt</w:t>
                  </w:r>
                  <w:r w:rsidR="00471485">
                    <w:rPr>
                      <w:color w:val="FFFFFF" w:themeColor="background1"/>
                      <w:sz w:val="24"/>
                      <w:szCs w:val="24"/>
                    </w:rPr>
                    <w:t xml:space="preserve"> </w:t>
                  </w:r>
                  <w:r w:rsidR="00471485" w:rsidRPr="005B1611">
                    <w:rPr>
                      <w:color w:val="FFFFFF" w:themeColor="background1"/>
                      <w:sz w:val="24"/>
                      <w:szCs w:val="24"/>
                    </w:rPr>
                    <w:t>High School administration will inform responsible military authorities of serious or repeated misbehavior.  Together, parents, student, the military, and the school cooperate so the following school rule</w:t>
                  </w:r>
                  <w:r w:rsidR="00471485">
                    <w:rPr>
                      <w:color w:val="FFFFFF" w:themeColor="background1"/>
                      <w:sz w:val="24"/>
                      <w:szCs w:val="24"/>
                    </w:rPr>
                    <w:t xml:space="preserve">s are </w:t>
                  </w:r>
                  <w:r w:rsidR="002B6BB5">
                    <w:rPr>
                      <w:color w:val="FFFFFF" w:themeColor="background1"/>
                      <w:sz w:val="24"/>
                      <w:szCs w:val="24"/>
                    </w:rPr>
                    <w:t>followed.  Schweinfurt</w:t>
                  </w:r>
                  <w:r w:rsidR="00471485">
                    <w:rPr>
                      <w:color w:val="FFFFFF" w:themeColor="background1"/>
                      <w:sz w:val="24"/>
                      <w:szCs w:val="24"/>
                    </w:rPr>
                    <w:t xml:space="preserve"> </w:t>
                  </w:r>
                  <w:r w:rsidR="00471485" w:rsidRPr="005B1611">
                    <w:rPr>
                      <w:color w:val="FFFFFF" w:themeColor="background1"/>
                      <w:sz w:val="24"/>
                      <w:szCs w:val="24"/>
                    </w:rPr>
                    <w:t xml:space="preserve">High School discipline policy is based on the Department of Defense Education Activity rules and procedures, DoDEA Regulation 2051.1.  When there is a </w:t>
                  </w:r>
                  <w:r w:rsidR="002B6BB5">
                    <w:rPr>
                      <w:color w:val="FFFFFF" w:themeColor="background1"/>
                      <w:sz w:val="24"/>
                      <w:szCs w:val="24"/>
                    </w:rPr>
                    <w:t>conflict between Schweinfurt</w:t>
                  </w:r>
                  <w:r w:rsidR="00471485">
                    <w:rPr>
                      <w:color w:val="FFFFFF" w:themeColor="background1"/>
                      <w:sz w:val="24"/>
                      <w:szCs w:val="24"/>
                    </w:rPr>
                    <w:t xml:space="preserve"> </w:t>
                  </w:r>
                  <w:r w:rsidR="00471485" w:rsidRPr="005B1611">
                    <w:rPr>
                      <w:color w:val="FFFFFF" w:themeColor="background1"/>
                      <w:sz w:val="24"/>
                      <w:szCs w:val="24"/>
                    </w:rPr>
                    <w:t>High School policy and DoDEA Regulations, DoDEA Regulation has precedence.</w:t>
                  </w:r>
                </w:p>
              </w:txbxContent>
            </v:textbox>
            <w10:wrap type="square" anchorx="margin" anchory="margin"/>
          </v:shape>
        </w:pict>
      </w:r>
    </w:p>
    <w:p w:rsidR="005B1611" w:rsidRDefault="005B1611" w:rsidP="005B1611">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sz w:val="24"/>
          <w:szCs w:val="24"/>
        </w:rPr>
      </w:pPr>
    </w:p>
    <w:p w:rsidR="005B1611" w:rsidRDefault="005B1611" w:rsidP="005B1611">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sz w:val="24"/>
          <w:szCs w:val="24"/>
        </w:rPr>
      </w:pPr>
    </w:p>
    <w:p w:rsidR="00AB6CD5" w:rsidRPr="005B1611" w:rsidRDefault="005B1611" w:rsidP="005B1611">
      <w:pPr>
        <w:pStyle w:val="BlockQuotation"/>
        <w:pBdr>
          <w:bottom w:val="single" w:sz="6" w:space="4" w:color="FFFFFF"/>
        </w:pBdr>
        <w:ind w:left="270" w:right="155"/>
        <w:jc w:val="center"/>
        <w:rPr>
          <w:b/>
          <w:bCs/>
          <w:sz w:val="36"/>
          <w:szCs w:val="36"/>
        </w:rPr>
      </w:pPr>
      <w:r w:rsidRPr="005B1611">
        <w:rPr>
          <w:b/>
          <w:bCs/>
          <w:sz w:val="36"/>
          <w:szCs w:val="36"/>
        </w:rPr>
        <w:t>Definitions of Discipline Process</w:t>
      </w:r>
    </w:p>
    <w:p w:rsidR="005B1611" w:rsidRDefault="005B1611" w:rsidP="005B1611"/>
    <w:p w:rsidR="005B1611" w:rsidRDefault="005B1611" w:rsidP="005B1611"/>
    <w:p w:rsidR="005B1611" w:rsidRDefault="005B1611" w:rsidP="005B1611">
      <w:pPr>
        <w:pStyle w:val="Heading5"/>
        <w:framePr w:wrap="around" w:y="50"/>
      </w:pPr>
      <w:r>
        <w:rPr>
          <w:sz w:val="28"/>
          <w:u w:val="single"/>
        </w:rPr>
        <w:t>Code of Conduct</w:t>
      </w:r>
    </w:p>
    <w:p w:rsidR="005B1611" w:rsidRPr="005B1611" w:rsidRDefault="005B1611" w:rsidP="005B1611">
      <w:pPr>
        <w:pStyle w:val="BodyText3"/>
        <w:jc w:val="both"/>
        <w:rPr>
          <w:rFonts w:asciiTheme="minorHAnsi" w:hAnsiTheme="minorHAnsi"/>
          <w:b/>
          <w:sz w:val="21"/>
          <w:szCs w:val="21"/>
        </w:rPr>
      </w:pPr>
      <w:r w:rsidRPr="005B1611">
        <w:rPr>
          <w:rFonts w:asciiTheme="minorHAnsi" w:hAnsiTheme="minorHAnsi"/>
          <w:sz w:val="21"/>
          <w:szCs w:val="21"/>
        </w:rPr>
        <w:t>A discipline system aims at providing a climate for learning and emphasizes regulat</w:t>
      </w:r>
      <w:r w:rsidR="006F4759">
        <w:rPr>
          <w:rFonts w:asciiTheme="minorHAnsi" w:hAnsiTheme="minorHAnsi"/>
          <w:sz w:val="21"/>
          <w:szCs w:val="21"/>
        </w:rPr>
        <w:t>ions in order to create a safe environment</w:t>
      </w:r>
      <w:r w:rsidRPr="005B1611">
        <w:rPr>
          <w:rFonts w:asciiTheme="minorHAnsi" w:hAnsiTheme="minorHAnsi"/>
          <w:sz w:val="21"/>
          <w:szCs w:val="21"/>
        </w:rPr>
        <w:t xml:space="preserve"> and to enhance the learning process. This discipline code establishes growth in maturity and individual sense of responsibility. It also establishes closer, more frequent parental contact, a</w:t>
      </w:r>
      <w:r w:rsidR="006F4759">
        <w:rPr>
          <w:rFonts w:asciiTheme="minorHAnsi" w:hAnsiTheme="minorHAnsi"/>
          <w:sz w:val="21"/>
          <w:szCs w:val="21"/>
        </w:rPr>
        <w:t>long with strong, consistent</w:t>
      </w:r>
      <w:r w:rsidRPr="005B1611">
        <w:rPr>
          <w:rFonts w:asciiTheme="minorHAnsi" w:hAnsiTheme="minorHAnsi"/>
          <w:sz w:val="21"/>
          <w:szCs w:val="21"/>
        </w:rPr>
        <w:t xml:space="preserve"> administrative support to the teacher who has the responsibility to maintain order. Options in dealing with discipline problems include counseling and rehabilitation for the recalcitrant student. This code creates a fair, orderly and effective system o</w:t>
      </w:r>
      <w:r w:rsidR="006C22C7">
        <w:rPr>
          <w:rFonts w:asciiTheme="minorHAnsi" w:hAnsiTheme="minorHAnsi"/>
          <w:sz w:val="21"/>
          <w:szCs w:val="21"/>
        </w:rPr>
        <w:t>f discipline for Schweinfurt</w:t>
      </w:r>
      <w:r w:rsidR="006F4759">
        <w:rPr>
          <w:rFonts w:asciiTheme="minorHAnsi" w:hAnsiTheme="minorHAnsi"/>
          <w:sz w:val="21"/>
          <w:szCs w:val="21"/>
        </w:rPr>
        <w:t xml:space="preserve"> </w:t>
      </w:r>
      <w:r w:rsidRPr="005B1611">
        <w:rPr>
          <w:rFonts w:asciiTheme="minorHAnsi" w:hAnsiTheme="minorHAnsi"/>
          <w:sz w:val="21"/>
          <w:szCs w:val="21"/>
        </w:rPr>
        <w:t>High School.</w:t>
      </w:r>
    </w:p>
    <w:p w:rsidR="005B1611" w:rsidRPr="005B1611" w:rsidRDefault="005B1611" w:rsidP="005B1611">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heme="minorHAnsi" w:hAnsiTheme="minorHAnsi"/>
          <w:sz w:val="21"/>
          <w:szCs w:val="21"/>
        </w:rPr>
      </w:pPr>
    </w:p>
    <w:p w:rsidR="005B1611" w:rsidRDefault="005B1611" w:rsidP="005B1611">
      <w:pPr>
        <w:pStyle w:val="Heading5"/>
        <w:framePr w:wrap="around"/>
      </w:pPr>
      <w:r>
        <w:rPr>
          <w:sz w:val="28"/>
          <w:u w:val="single"/>
        </w:rPr>
        <w:t>Detention</w:t>
      </w:r>
    </w:p>
    <w:p w:rsidR="005B1611" w:rsidRDefault="005B1611" w:rsidP="005B1611"/>
    <w:p w:rsidR="005B1611" w:rsidRPr="005B1611" w:rsidRDefault="005B1611" w:rsidP="005B1611">
      <w:pPr>
        <w:pStyle w:val="BodyText3"/>
        <w:jc w:val="both"/>
        <w:rPr>
          <w:rFonts w:asciiTheme="minorHAnsi" w:hAnsiTheme="minorHAnsi"/>
          <w:b/>
          <w:sz w:val="21"/>
          <w:szCs w:val="21"/>
        </w:rPr>
      </w:pPr>
      <w:r w:rsidRPr="005B1611">
        <w:rPr>
          <w:rFonts w:asciiTheme="minorHAnsi" w:hAnsiTheme="minorHAnsi"/>
          <w:sz w:val="21"/>
          <w:szCs w:val="21"/>
        </w:rPr>
        <w:t>Two hour administrative detentions are</w:t>
      </w:r>
      <w:r w:rsidR="002B6BB5">
        <w:rPr>
          <w:rFonts w:asciiTheme="minorHAnsi" w:hAnsiTheme="minorHAnsi"/>
          <w:sz w:val="21"/>
          <w:szCs w:val="21"/>
        </w:rPr>
        <w:t xml:space="preserve"> held from 1505 to 1705 per administrative </w:t>
      </w:r>
      <w:r w:rsidR="002F07C7">
        <w:rPr>
          <w:rFonts w:asciiTheme="minorHAnsi" w:hAnsiTheme="minorHAnsi"/>
          <w:sz w:val="21"/>
          <w:szCs w:val="21"/>
        </w:rPr>
        <w:t>arrangement</w:t>
      </w:r>
      <w:r w:rsidRPr="005B1611">
        <w:rPr>
          <w:rFonts w:asciiTheme="minorHAnsi" w:hAnsiTheme="minorHAnsi"/>
          <w:sz w:val="21"/>
          <w:szCs w:val="21"/>
        </w:rPr>
        <w:t xml:space="preserve">.  Students assigned a detention are not to leave school grounds between their last class and the scheduled detention.  Students will not be admitted to </w:t>
      </w:r>
      <w:r w:rsidR="002B6BB5">
        <w:rPr>
          <w:rFonts w:asciiTheme="minorHAnsi" w:hAnsiTheme="minorHAnsi"/>
          <w:sz w:val="21"/>
          <w:szCs w:val="21"/>
        </w:rPr>
        <w:t xml:space="preserve">detention </w:t>
      </w:r>
      <w:r w:rsidR="00471485">
        <w:rPr>
          <w:rFonts w:asciiTheme="minorHAnsi" w:hAnsiTheme="minorHAnsi"/>
          <w:sz w:val="21"/>
          <w:szCs w:val="21"/>
        </w:rPr>
        <w:t>after 1515</w:t>
      </w:r>
      <w:r w:rsidRPr="005B1611">
        <w:rPr>
          <w:rFonts w:asciiTheme="minorHAnsi" w:hAnsiTheme="minorHAnsi"/>
          <w:sz w:val="21"/>
          <w:szCs w:val="21"/>
        </w:rPr>
        <w:t xml:space="preserve"> and will be recorded as failing to serve the assigned detention.  The student will receive an additional detention and will be rescheduled to serve the original detention.  Students who are removed from the detention hall for misbehavior will </w:t>
      </w:r>
      <w:r w:rsidRPr="005B1611">
        <w:rPr>
          <w:rFonts w:asciiTheme="minorHAnsi" w:hAnsiTheme="minorHAnsi"/>
          <w:sz w:val="21"/>
          <w:szCs w:val="21"/>
        </w:rPr>
        <w:lastRenderedPageBreak/>
        <w:t xml:space="preserve">receive a 1-3 day suspension from school as appropriate to the offense.  Failure to serve a detention, when assigned, will result in the addition of another detention.  Failure to serve the two detentions on assigned dates will result in an out-of-school suspension and parent/sponsor conference.  If the student is absent on the assigned day, the detention will automatically be moved to the next detention date.  Repetitive assignment of detention and/or failure to serve detentions within the school year may result in a discipline committee hearing to determine appropriate action. </w:t>
      </w:r>
    </w:p>
    <w:p w:rsidR="005B1611" w:rsidRDefault="005B1611" w:rsidP="005B1611">
      <w:pPr>
        <w:pStyle w:val="Heading5"/>
        <w:framePr w:wrap="around"/>
      </w:pPr>
    </w:p>
    <w:p w:rsidR="00A10C83" w:rsidRDefault="00A10C83" w:rsidP="00A10C83">
      <w:pPr>
        <w:pStyle w:val="BodyText"/>
      </w:pPr>
    </w:p>
    <w:p w:rsidR="00A10C83" w:rsidRDefault="00A10C83" w:rsidP="00A10C83">
      <w:pPr>
        <w:pStyle w:val="Heading5"/>
        <w:framePr w:wrap="around"/>
      </w:pPr>
      <w:r>
        <w:rPr>
          <w:sz w:val="28"/>
          <w:u w:val="single"/>
        </w:rPr>
        <w:t>D</w:t>
      </w:r>
      <w:r w:rsidR="009C5F6E">
        <w:rPr>
          <w:sz w:val="28"/>
          <w:u w:val="single"/>
        </w:rPr>
        <w:t>ue Process</w:t>
      </w:r>
    </w:p>
    <w:p w:rsidR="00A10C83" w:rsidRPr="005B1611" w:rsidRDefault="00A10C83" w:rsidP="00A10C83">
      <w:pPr>
        <w:pStyle w:val="H2"/>
        <w:rPr>
          <w:b w:val="0"/>
          <w:i/>
          <w:sz w:val="20"/>
        </w:rPr>
      </w:pPr>
      <w:r w:rsidRPr="005B1611">
        <w:rPr>
          <w:b w:val="0"/>
          <w:i/>
          <w:sz w:val="20"/>
        </w:rPr>
        <w:t>Procedure for Due Process</w:t>
      </w:r>
    </w:p>
    <w:p w:rsidR="00A10C83" w:rsidRPr="005B1611" w:rsidRDefault="00A10C83" w:rsidP="00A10C83">
      <w:pPr>
        <w:pStyle w:val="H4"/>
        <w:jc w:val="both"/>
        <w:rPr>
          <w:rFonts w:asciiTheme="minorHAnsi" w:hAnsiTheme="minorHAnsi"/>
          <w:b w:val="0"/>
          <w:sz w:val="21"/>
          <w:szCs w:val="21"/>
        </w:rPr>
      </w:pPr>
      <w:r>
        <w:rPr>
          <w:rFonts w:asciiTheme="minorHAnsi" w:hAnsiTheme="minorHAnsi"/>
          <w:b w:val="0"/>
          <w:sz w:val="21"/>
          <w:szCs w:val="21"/>
        </w:rPr>
        <w:t>In the case of a</w:t>
      </w:r>
      <w:r w:rsidRPr="005B1611">
        <w:rPr>
          <w:rFonts w:asciiTheme="minorHAnsi" w:hAnsiTheme="minorHAnsi"/>
          <w:b w:val="0"/>
          <w:sz w:val="21"/>
          <w:szCs w:val="21"/>
        </w:rPr>
        <w:t>ny disciplinary action that leads to a suspension or expulsion from school, due pro</w:t>
      </w:r>
      <w:r>
        <w:rPr>
          <w:rFonts w:asciiTheme="minorHAnsi" w:hAnsiTheme="minorHAnsi"/>
          <w:b w:val="0"/>
          <w:sz w:val="21"/>
          <w:szCs w:val="21"/>
        </w:rPr>
        <w:t xml:space="preserve">cess of law will be observed. </w:t>
      </w:r>
      <w:r w:rsidRPr="005B1611">
        <w:rPr>
          <w:rFonts w:asciiTheme="minorHAnsi" w:hAnsiTheme="minorHAnsi"/>
          <w:b w:val="0"/>
          <w:sz w:val="21"/>
          <w:szCs w:val="21"/>
        </w:rPr>
        <w:t>Prior to the suspension, "Due Proces</w:t>
      </w:r>
      <w:r>
        <w:rPr>
          <w:rFonts w:asciiTheme="minorHAnsi" w:hAnsiTheme="minorHAnsi"/>
          <w:b w:val="0"/>
          <w:sz w:val="21"/>
          <w:szCs w:val="21"/>
        </w:rPr>
        <w:t xml:space="preserve">s of Law" requires the administrator </w:t>
      </w:r>
      <w:r w:rsidRPr="005B1611">
        <w:rPr>
          <w:rFonts w:asciiTheme="minorHAnsi" w:hAnsiTheme="minorHAnsi"/>
          <w:b w:val="0"/>
          <w:sz w:val="21"/>
          <w:szCs w:val="21"/>
        </w:rPr>
        <w:t xml:space="preserve">to review the case, interview witnesses if possible, and determine what action should take place to assure the modification of behavior necessary for the learning environment.  </w:t>
      </w:r>
    </w:p>
    <w:p w:rsidR="00A10C83" w:rsidRPr="005B1611" w:rsidRDefault="00A10C83" w:rsidP="00A10C83">
      <w:pPr>
        <w:jc w:val="both"/>
        <w:rPr>
          <w:rFonts w:asciiTheme="minorHAnsi" w:hAnsiTheme="minorHAnsi"/>
          <w:sz w:val="21"/>
          <w:szCs w:val="21"/>
        </w:rPr>
      </w:pPr>
      <w:r w:rsidRPr="005B1611">
        <w:rPr>
          <w:rFonts w:asciiTheme="minorHAnsi" w:hAnsiTheme="minorHAnsi"/>
          <w:sz w:val="21"/>
          <w:szCs w:val="21"/>
        </w:rPr>
        <w:t xml:space="preserve">Every student should be given the opportunity to make amends.   It is our endeavor to educate, not eliminate.  There comes a time, however, when the suspension or expulsion of a poor school citizen enhances the welfare of the school population. Suspension for poor citizenship, including the failure to respect the rights of teachers may be from one to ten days. </w:t>
      </w:r>
    </w:p>
    <w:p w:rsidR="00A10C83" w:rsidRPr="005B1611" w:rsidRDefault="00A10C83" w:rsidP="00A10C83">
      <w:pPr>
        <w:jc w:val="both"/>
        <w:rPr>
          <w:rFonts w:asciiTheme="minorHAnsi" w:hAnsiTheme="minorHAnsi"/>
          <w:sz w:val="21"/>
          <w:szCs w:val="21"/>
        </w:rPr>
      </w:pPr>
    </w:p>
    <w:p w:rsidR="00A10C83" w:rsidRPr="005B1611" w:rsidRDefault="00A10C83" w:rsidP="00A10C83">
      <w:pPr>
        <w:jc w:val="both"/>
        <w:rPr>
          <w:rFonts w:asciiTheme="minorHAnsi" w:hAnsiTheme="minorHAnsi"/>
          <w:sz w:val="21"/>
          <w:szCs w:val="21"/>
        </w:rPr>
      </w:pPr>
      <w:r w:rsidRPr="005B1611">
        <w:rPr>
          <w:rFonts w:asciiTheme="minorHAnsi" w:hAnsiTheme="minorHAnsi"/>
          <w:sz w:val="21"/>
          <w:szCs w:val="21"/>
        </w:rPr>
        <w:t>A student suspended from school may not be on school grounds or attend any school-sponsored event during the duration of the suspension.  A readmit conference with the parent will be required prior to readmitting the student to school.</w:t>
      </w:r>
    </w:p>
    <w:p w:rsidR="005B1611" w:rsidRPr="005B1611" w:rsidRDefault="005B1611" w:rsidP="005B1611">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rFonts w:asciiTheme="minorHAnsi" w:hAnsiTheme="minorHAnsi"/>
          <w:sz w:val="21"/>
          <w:szCs w:val="21"/>
        </w:rPr>
      </w:pPr>
    </w:p>
    <w:p w:rsidR="005B1611" w:rsidRDefault="005B1611" w:rsidP="005B1611">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005B1611" w:rsidRDefault="005B1611" w:rsidP="005B1611">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005B1611" w:rsidRDefault="005B1611" w:rsidP="005B1611">
      <w:pPr>
        <w:pStyle w:val="Heading5"/>
        <w:framePr w:wrap="around"/>
      </w:pPr>
      <w:r>
        <w:rPr>
          <w:sz w:val="28"/>
          <w:u w:val="single"/>
        </w:rPr>
        <w:t>Searches and Seizures</w:t>
      </w:r>
    </w:p>
    <w:p w:rsidR="005B1611" w:rsidRPr="005B1611" w:rsidRDefault="005B1611" w:rsidP="005B1611">
      <w:pPr>
        <w:pStyle w:val="Heading5"/>
        <w:framePr w:w="0" w:wrap="auto" w:vAnchor="margin" w:hAnchor="text" w:xAlign="left" w:yAlign="inline"/>
        <w:jc w:val="both"/>
        <w:rPr>
          <w:rFonts w:asciiTheme="minorHAnsi" w:hAnsiTheme="minorHAnsi"/>
          <w:sz w:val="21"/>
          <w:szCs w:val="21"/>
        </w:rPr>
      </w:pPr>
      <w:r w:rsidRPr="005B1611">
        <w:rPr>
          <w:rFonts w:asciiTheme="minorHAnsi" w:hAnsiTheme="minorHAnsi"/>
          <w:sz w:val="21"/>
          <w:szCs w:val="21"/>
        </w:rPr>
        <w:t>School property is U.S. Government property and, therefore, public in nature.  Individual rights are subject to public scrutiny whenever suspicion exists of a civil or criminal breach of the law.  Students must be aware that their possessions, including book bags and contents of lockers while on school property, are subject to search and illegal or illicit materials are subject to seizure.  Legal action can follow for violations of the law.</w:t>
      </w:r>
    </w:p>
    <w:p w:rsidR="005B1611" w:rsidRPr="005B1611" w:rsidRDefault="005B1611" w:rsidP="005B1611">
      <w:pPr>
        <w:pStyle w:val="Heading5"/>
        <w:framePr w:w="0" w:wrap="auto" w:vAnchor="margin" w:hAnchor="text" w:xAlign="left" w:yAlign="inline"/>
        <w:jc w:val="both"/>
        <w:rPr>
          <w:rFonts w:asciiTheme="minorHAnsi" w:hAnsiTheme="minorHAnsi"/>
          <w:sz w:val="21"/>
          <w:szCs w:val="21"/>
        </w:rPr>
      </w:pPr>
      <w:r w:rsidRPr="005B1611">
        <w:rPr>
          <w:rFonts w:asciiTheme="minorHAnsi" w:hAnsiTheme="minorHAnsi"/>
          <w:sz w:val="21"/>
          <w:szCs w:val="21"/>
        </w:rPr>
        <w:t>Searches will be conducted if deemed necessary and involved students will, if possible, be present for the search by school, civil, host nation or military officials.</w:t>
      </w:r>
    </w:p>
    <w:p w:rsidR="005B1611" w:rsidRDefault="005B1611" w:rsidP="005B1611"/>
    <w:p w:rsidR="005B1611" w:rsidRDefault="005B1611" w:rsidP="005B1611"/>
    <w:p w:rsidR="005B1611" w:rsidRPr="005B1611" w:rsidRDefault="005B1611" w:rsidP="005B1611">
      <w:pPr>
        <w:jc w:val="both"/>
        <w:rPr>
          <w:rFonts w:asciiTheme="minorHAnsi" w:hAnsiTheme="minorHAnsi"/>
          <w:sz w:val="21"/>
          <w:szCs w:val="21"/>
        </w:rPr>
      </w:pPr>
    </w:p>
    <w:p w:rsidR="005B1611" w:rsidRPr="00150AEB" w:rsidRDefault="005B1611" w:rsidP="005B1611">
      <w:pPr>
        <w:rPr>
          <w:b/>
        </w:rPr>
      </w:pPr>
    </w:p>
    <w:p w:rsidR="005B1611" w:rsidRDefault="005B1611" w:rsidP="005B1611">
      <w:pPr>
        <w:pStyle w:val="Heading5"/>
        <w:framePr w:wrap="around"/>
      </w:pPr>
      <w:r>
        <w:rPr>
          <w:sz w:val="28"/>
          <w:u w:val="single"/>
        </w:rPr>
        <w:t>Suspension Pending Expulsion</w:t>
      </w:r>
    </w:p>
    <w:p w:rsidR="005B1611" w:rsidRDefault="005B1611" w:rsidP="005B1611">
      <w:pPr>
        <w:jc w:val="both"/>
        <w:rPr>
          <w:rFonts w:asciiTheme="minorHAnsi" w:hAnsiTheme="minorHAnsi"/>
          <w:sz w:val="21"/>
          <w:szCs w:val="21"/>
        </w:rPr>
      </w:pPr>
      <w:r w:rsidRPr="005B1611">
        <w:rPr>
          <w:rFonts w:asciiTheme="minorHAnsi" w:hAnsiTheme="minorHAnsi"/>
          <w:sz w:val="21"/>
          <w:szCs w:val="21"/>
        </w:rPr>
        <w:t>W</w:t>
      </w:r>
      <w:r w:rsidR="002B6BB5">
        <w:rPr>
          <w:rFonts w:asciiTheme="minorHAnsi" w:hAnsiTheme="minorHAnsi"/>
          <w:sz w:val="21"/>
          <w:szCs w:val="21"/>
        </w:rPr>
        <w:t>hen a student at Schweinfurt</w:t>
      </w:r>
      <w:r w:rsidR="00471485">
        <w:rPr>
          <w:rFonts w:asciiTheme="minorHAnsi" w:hAnsiTheme="minorHAnsi"/>
          <w:sz w:val="21"/>
          <w:szCs w:val="21"/>
        </w:rPr>
        <w:t xml:space="preserve"> </w:t>
      </w:r>
      <w:r w:rsidRPr="005B1611">
        <w:rPr>
          <w:rFonts w:asciiTheme="minorHAnsi" w:hAnsiTheme="minorHAnsi"/>
          <w:sz w:val="21"/>
          <w:szCs w:val="21"/>
        </w:rPr>
        <w:t xml:space="preserve">High is considered a serious discipline problem to the extent that the administration feels that additional control is needed in regard to the student's behavior, the student may be </w:t>
      </w:r>
      <w:r w:rsidR="00471485">
        <w:rPr>
          <w:rFonts w:asciiTheme="minorHAnsi" w:hAnsiTheme="minorHAnsi"/>
          <w:sz w:val="21"/>
          <w:szCs w:val="21"/>
        </w:rPr>
        <w:t xml:space="preserve">placed on suspension pending </w:t>
      </w:r>
      <w:r w:rsidRPr="005B1611">
        <w:rPr>
          <w:rFonts w:asciiTheme="minorHAnsi" w:hAnsiTheme="minorHAnsi"/>
          <w:sz w:val="21"/>
          <w:szCs w:val="21"/>
        </w:rPr>
        <w:t xml:space="preserve">expulsion.  A Disciplinary Committee will hear and review the case of the student involved </w:t>
      </w:r>
      <w:r w:rsidR="00471485">
        <w:rPr>
          <w:rFonts w:asciiTheme="minorHAnsi" w:hAnsiTheme="minorHAnsi"/>
          <w:sz w:val="21"/>
          <w:szCs w:val="21"/>
        </w:rPr>
        <w:t>and recommend</w:t>
      </w:r>
      <w:r w:rsidR="00F17ECD">
        <w:rPr>
          <w:rFonts w:asciiTheme="minorHAnsi" w:hAnsiTheme="minorHAnsi"/>
          <w:sz w:val="21"/>
          <w:szCs w:val="21"/>
        </w:rPr>
        <w:t xml:space="preserve"> course of action</w:t>
      </w:r>
      <w:r w:rsidRPr="005B1611">
        <w:rPr>
          <w:rFonts w:asciiTheme="minorHAnsi" w:hAnsiTheme="minorHAnsi"/>
          <w:sz w:val="21"/>
          <w:szCs w:val="21"/>
        </w:rPr>
        <w:t xml:space="preserve"> to the District Superi</w:t>
      </w:r>
      <w:r w:rsidR="00F17ECD">
        <w:rPr>
          <w:rFonts w:asciiTheme="minorHAnsi" w:hAnsiTheme="minorHAnsi"/>
          <w:sz w:val="21"/>
          <w:szCs w:val="21"/>
        </w:rPr>
        <w:t xml:space="preserve">ntendent. </w:t>
      </w:r>
      <w:r w:rsidRPr="005B1611">
        <w:rPr>
          <w:rFonts w:asciiTheme="minorHAnsi" w:hAnsiTheme="minorHAnsi"/>
          <w:sz w:val="21"/>
          <w:szCs w:val="21"/>
        </w:rPr>
        <w:t>The nature of the individual student’s d</w:t>
      </w:r>
      <w:r w:rsidR="00F17ECD">
        <w:rPr>
          <w:rFonts w:asciiTheme="minorHAnsi" w:hAnsiTheme="minorHAnsi"/>
          <w:sz w:val="21"/>
          <w:szCs w:val="21"/>
        </w:rPr>
        <w:t xml:space="preserve">iscipline record and </w:t>
      </w:r>
      <w:r w:rsidRPr="005B1611">
        <w:rPr>
          <w:rFonts w:asciiTheme="minorHAnsi" w:hAnsiTheme="minorHAnsi"/>
          <w:sz w:val="21"/>
          <w:szCs w:val="21"/>
        </w:rPr>
        <w:t>the case in point will be considered in making the decision.  Any student that is on su</w:t>
      </w:r>
      <w:r w:rsidR="00600481">
        <w:rPr>
          <w:rFonts w:asciiTheme="minorHAnsi" w:hAnsiTheme="minorHAnsi"/>
          <w:sz w:val="21"/>
          <w:szCs w:val="21"/>
        </w:rPr>
        <w:t xml:space="preserve">spension will not </w:t>
      </w:r>
      <w:r w:rsidRPr="005B1611">
        <w:rPr>
          <w:rFonts w:asciiTheme="minorHAnsi" w:hAnsiTheme="minorHAnsi"/>
          <w:sz w:val="21"/>
          <w:szCs w:val="21"/>
        </w:rPr>
        <w:t xml:space="preserve">participate in class or any school-related activity. </w:t>
      </w:r>
    </w:p>
    <w:p w:rsidR="005B1611" w:rsidRDefault="005B1611" w:rsidP="005B1611">
      <w:pPr>
        <w:jc w:val="both"/>
        <w:rPr>
          <w:rFonts w:asciiTheme="minorHAnsi" w:hAnsiTheme="minorHAnsi"/>
          <w:sz w:val="21"/>
          <w:szCs w:val="21"/>
        </w:rPr>
      </w:pPr>
    </w:p>
    <w:p w:rsidR="005B1611" w:rsidRDefault="005B1611" w:rsidP="005B1611">
      <w:pPr>
        <w:jc w:val="both"/>
        <w:rPr>
          <w:rFonts w:asciiTheme="minorHAnsi" w:hAnsiTheme="minorHAnsi"/>
          <w:sz w:val="21"/>
          <w:szCs w:val="21"/>
        </w:rPr>
      </w:pPr>
    </w:p>
    <w:p w:rsidR="005B1611" w:rsidRDefault="005B1611" w:rsidP="005B1611">
      <w:pPr>
        <w:jc w:val="both"/>
        <w:rPr>
          <w:rFonts w:asciiTheme="minorHAnsi" w:hAnsiTheme="minorHAnsi"/>
          <w:sz w:val="21"/>
          <w:szCs w:val="21"/>
        </w:rPr>
      </w:pPr>
    </w:p>
    <w:p w:rsidR="005B1611" w:rsidRDefault="005B1611" w:rsidP="005B1611">
      <w:pPr>
        <w:jc w:val="both"/>
        <w:rPr>
          <w:rFonts w:asciiTheme="minorHAnsi" w:hAnsiTheme="minorHAnsi"/>
          <w:sz w:val="21"/>
          <w:szCs w:val="21"/>
        </w:rPr>
      </w:pPr>
    </w:p>
    <w:p w:rsidR="005B1611" w:rsidRPr="005B1611" w:rsidRDefault="00A10C83" w:rsidP="005B1611">
      <w:pPr>
        <w:pStyle w:val="Heading1"/>
        <w:ind w:left="-1800"/>
        <w:rPr>
          <w:sz w:val="44"/>
        </w:rPr>
      </w:pPr>
      <w:bookmarkStart w:id="38" w:name="_Dress_Code_Policy"/>
      <w:bookmarkEnd w:id="38"/>
      <w:r>
        <w:rPr>
          <w:sz w:val="44"/>
        </w:rPr>
        <w:lastRenderedPageBreak/>
        <w:t>Dre</w:t>
      </w:r>
      <w:r w:rsidR="005B1611">
        <w:rPr>
          <w:sz w:val="44"/>
        </w:rPr>
        <w:t>ss Code Policy</w:t>
      </w:r>
    </w:p>
    <w:p w:rsidR="005B1611" w:rsidRDefault="005B1611" w:rsidP="005B1611">
      <w:pPr>
        <w:ind w:left="-2160"/>
        <w:jc w:val="both"/>
        <w:rPr>
          <w:rFonts w:asciiTheme="minorHAnsi" w:hAnsiTheme="minorHAnsi"/>
          <w:sz w:val="21"/>
          <w:szCs w:val="21"/>
        </w:rPr>
      </w:pPr>
    </w:p>
    <w:tbl>
      <w:tblPr>
        <w:tblStyle w:val="TableGrid"/>
        <w:tblW w:w="0" w:type="auto"/>
        <w:tblInd w:w="-1690" w:type="dxa"/>
        <w:tblLayout w:type="fixed"/>
        <w:tblLook w:val="04A0"/>
      </w:tblPr>
      <w:tblGrid>
        <w:gridCol w:w="1188"/>
        <w:gridCol w:w="2950"/>
        <w:gridCol w:w="2520"/>
        <w:gridCol w:w="2520"/>
      </w:tblGrid>
      <w:tr w:rsidR="005B1611" w:rsidRPr="005B1611" w:rsidTr="005B1611">
        <w:tc>
          <w:tcPr>
            <w:tcW w:w="1188" w:type="dxa"/>
            <w:vAlign w:val="center"/>
          </w:tcPr>
          <w:p w:rsidR="005B1611" w:rsidRPr="005B1611" w:rsidRDefault="005B1611" w:rsidP="005B1611">
            <w:pPr>
              <w:jc w:val="center"/>
              <w:rPr>
                <w:rFonts w:asciiTheme="minorHAnsi" w:hAnsiTheme="minorHAnsi"/>
                <w:b/>
                <w:sz w:val="20"/>
              </w:rPr>
            </w:pPr>
          </w:p>
          <w:p w:rsidR="005B1611" w:rsidRPr="005B1611" w:rsidRDefault="005B1611" w:rsidP="005B1611">
            <w:pPr>
              <w:jc w:val="center"/>
              <w:rPr>
                <w:rFonts w:asciiTheme="minorHAnsi" w:hAnsiTheme="minorHAnsi"/>
                <w:b/>
                <w:sz w:val="20"/>
              </w:rPr>
            </w:pPr>
            <w:r w:rsidRPr="005B1611">
              <w:rPr>
                <w:rFonts w:asciiTheme="minorHAnsi" w:hAnsiTheme="minorHAnsi"/>
                <w:b/>
                <w:sz w:val="20"/>
              </w:rPr>
              <w:t>Category</w:t>
            </w:r>
          </w:p>
        </w:tc>
        <w:tc>
          <w:tcPr>
            <w:tcW w:w="2950" w:type="dxa"/>
          </w:tcPr>
          <w:p w:rsidR="005B1611" w:rsidRPr="005B1611" w:rsidRDefault="005B1611" w:rsidP="005B1611">
            <w:pPr>
              <w:ind w:left="142"/>
              <w:jc w:val="center"/>
              <w:rPr>
                <w:rFonts w:asciiTheme="minorHAnsi" w:hAnsiTheme="minorHAnsi"/>
                <w:b/>
                <w:sz w:val="20"/>
              </w:rPr>
            </w:pPr>
            <w:r w:rsidRPr="005B1611">
              <w:rPr>
                <w:rFonts w:asciiTheme="minorHAnsi" w:hAnsiTheme="minorHAnsi"/>
                <w:b/>
                <w:sz w:val="20"/>
              </w:rPr>
              <w:t>Inappropriate</w:t>
            </w:r>
          </w:p>
          <w:p w:rsidR="005B1611" w:rsidRPr="005B1611" w:rsidRDefault="005B1611" w:rsidP="005B1611">
            <w:pPr>
              <w:ind w:left="142"/>
              <w:jc w:val="center"/>
              <w:rPr>
                <w:rFonts w:asciiTheme="minorHAnsi" w:hAnsiTheme="minorHAnsi"/>
                <w:b/>
                <w:sz w:val="20"/>
              </w:rPr>
            </w:pPr>
            <w:r w:rsidRPr="005B1611">
              <w:rPr>
                <w:rFonts w:asciiTheme="minorHAnsi" w:hAnsiTheme="minorHAnsi"/>
                <w:b/>
                <w:sz w:val="20"/>
              </w:rPr>
              <w:t>Clothing</w:t>
            </w:r>
          </w:p>
        </w:tc>
        <w:tc>
          <w:tcPr>
            <w:tcW w:w="2520" w:type="dxa"/>
          </w:tcPr>
          <w:p w:rsidR="005B1611" w:rsidRPr="005B1611" w:rsidRDefault="005B1611" w:rsidP="00471485">
            <w:pPr>
              <w:rPr>
                <w:rFonts w:asciiTheme="minorHAnsi" w:hAnsiTheme="minorHAnsi"/>
                <w:b/>
                <w:sz w:val="20"/>
              </w:rPr>
            </w:pPr>
            <w:r w:rsidRPr="005B1611">
              <w:rPr>
                <w:rFonts w:asciiTheme="minorHAnsi" w:hAnsiTheme="minorHAnsi"/>
                <w:b/>
                <w:sz w:val="20"/>
              </w:rPr>
              <w:t>Inappropriate</w:t>
            </w:r>
          </w:p>
          <w:p w:rsidR="005B1611" w:rsidRPr="005B1611" w:rsidRDefault="005B1611" w:rsidP="00471485">
            <w:pPr>
              <w:rPr>
                <w:rFonts w:asciiTheme="minorHAnsi" w:hAnsiTheme="minorHAnsi"/>
                <w:b/>
                <w:sz w:val="20"/>
              </w:rPr>
            </w:pPr>
            <w:r w:rsidRPr="005B1611">
              <w:rPr>
                <w:rFonts w:asciiTheme="minorHAnsi" w:hAnsiTheme="minorHAnsi"/>
                <w:b/>
                <w:sz w:val="20"/>
              </w:rPr>
              <w:t>References</w:t>
            </w:r>
          </w:p>
        </w:tc>
        <w:tc>
          <w:tcPr>
            <w:tcW w:w="2520" w:type="dxa"/>
          </w:tcPr>
          <w:p w:rsidR="005B1611" w:rsidRPr="005B1611" w:rsidRDefault="005B1611" w:rsidP="00471485">
            <w:pPr>
              <w:rPr>
                <w:rFonts w:asciiTheme="minorHAnsi" w:hAnsiTheme="minorHAnsi"/>
                <w:b/>
                <w:sz w:val="20"/>
              </w:rPr>
            </w:pPr>
            <w:r w:rsidRPr="005B1611">
              <w:rPr>
                <w:rFonts w:asciiTheme="minorHAnsi" w:hAnsiTheme="minorHAnsi"/>
                <w:b/>
                <w:sz w:val="20"/>
              </w:rPr>
              <w:t>Inappropriate</w:t>
            </w:r>
          </w:p>
          <w:p w:rsidR="005B1611" w:rsidRPr="005B1611" w:rsidRDefault="005B1611" w:rsidP="00471485">
            <w:pPr>
              <w:rPr>
                <w:rFonts w:asciiTheme="minorHAnsi" w:hAnsiTheme="minorHAnsi"/>
                <w:b/>
                <w:sz w:val="20"/>
              </w:rPr>
            </w:pPr>
            <w:r w:rsidRPr="005B1611">
              <w:rPr>
                <w:rFonts w:asciiTheme="minorHAnsi" w:hAnsiTheme="minorHAnsi"/>
                <w:b/>
                <w:sz w:val="20"/>
              </w:rPr>
              <w:t>Length or Size</w:t>
            </w:r>
          </w:p>
        </w:tc>
      </w:tr>
      <w:tr w:rsidR="005B1611" w:rsidRPr="005B1611" w:rsidTr="005B1611">
        <w:tc>
          <w:tcPr>
            <w:tcW w:w="1188" w:type="dxa"/>
          </w:tcPr>
          <w:p w:rsidR="005B1611" w:rsidRPr="005B1611" w:rsidRDefault="005B1611" w:rsidP="00471485">
            <w:pPr>
              <w:jc w:val="center"/>
              <w:rPr>
                <w:rFonts w:asciiTheme="minorHAnsi" w:hAnsiTheme="minorHAnsi"/>
                <w:b/>
                <w:sz w:val="20"/>
              </w:rPr>
            </w:pPr>
            <w:r w:rsidRPr="005B1611">
              <w:rPr>
                <w:rFonts w:asciiTheme="minorHAnsi" w:hAnsiTheme="minorHAnsi"/>
                <w:b/>
                <w:sz w:val="20"/>
              </w:rPr>
              <w:t xml:space="preserve">Head </w:t>
            </w:r>
          </w:p>
        </w:tc>
        <w:tc>
          <w:tcPr>
            <w:tcW w:w="2950" w:type="dxa"/>
          </w:tcPr>
          <w:p w:rsidR="005B1611" w:rsidRPr="005B1611" w:rsidRDefault="005B1611" w:rsidP="003331DC">
            <w:pPr>
              <w:pStyle w:val="ListParagraph"/>
              <w:numPr>
                <w:ilvl w:val="0"/>
                <w:numId w:val="22"/>
              </w:numPr>
              <w:ind w:left="592" w:hanging="488"/>
              <w:rPr>
                <w:rFonts w:asciiTheme="minorHAnsi" w:hAnsiTheme="minorHAnsi"/>
                <w:sz w:val="18"/>
                <w:szCs w:val="18"/>
              </w:rPr>
            </w:pPr>
            <w:r w:rsidRPr="005B1611">
              <w:rPr>
                <w:rFonts w:asciiTheme="minorHAnsi" w:hAnsiTheme="minorHAnsi"/>
                <w:sz w:val="18"/>
                <w:szCs w:val="18"/>
              </w:rPr>
              <w:t>Hats of ANY kind</w:t>
            </w:r>
          </w:p>
          <w:p w:rsidR="005B1611" w:rsidRPr="005B1611" w:rsidRDefault="005B1611" w:rsidP="003331DC">
            <w:pPr>
              <w:pStyle w:val="ListParagraph"/>
              <w:numPr>
                <w:ilvl w:val="0"/>
                <w:numId w:val="22"/>
              </w:numPr>
              <w:ind w:left="592" w:hanging="488"/>
              <w:rPr>
                <w:rFonts w:asciiTheme="minorHAnsi" w:hAnsiTheme="minorHAnsi"/>
                <w:sz w:val="18"/>
                <w:szCs w:val="18"/>
              </w:rPr>
            </w:pPr>
            <w:r w:rsidRPr="005B1611">
              <w:rPr>
                <w:rFonts w:asciiTheme="minorHAnsi" w:hAnsiTheme="minorHAnsi"/>
                <w:sz w:val="18"/>
                <w:szCs w:val="18"/>
              </w:rPr>
              <w:t>Hoods</w:t>
            </w:r>
          </w:p>
          <w:p w:rsidR="005B1611" w:rsidRPr="005B1611" w:rsidRDefault="005B1611" w:rsidP="003331DC">
            <w:pPr>
              <w:pStyle w:val="ListParagraph"/>
              <w:numPr>
                <w:ilvl w:val="0"/>
                <w:numId w:val="22"/>
              </w:numPr>
              <w:ind w:left="592" w:hanging="488"/>
              <w:rPr>
                <w:rFonts w:asciiTheme="minorHAnsi" w:hAnsiTheme="minorHAnsi"/>
                <w:sz w:val="18"/>
                <w:szCs w:val="18"/>
              </w:rPr>
            </w:pPr>
            <w:r w:rsidRPr="005B1611">
              <w:rPr>
                <w:rFonts w:asciiTheme="minorHAnsi" w:hAnsiTheme="minorHAnsi"/>
                <w:sz w:val="18"/>
                <w:szCs w:val="18"/>
              </w:rPr>
              <w:t>Bandanas</w:t>
            </w:r>
            <w:r w:rsidR="00806501">
              <w:rPr>
                <w:rFonts w:asciiTheme="minorHAnsi" w:hAnsiTheme="minorHAnsi"/>
                <w:sz w:val="18"/>
                <w:szCs w:val="18"/>
              </w:rPr>
              <w:t>/headbands/combs</w:t>
            </w:r>
          </w:p>
          <w:p w:rsidR="005B1611" w:rsidRPr="005B1611" w:rsidRDefault="005B1611" w:rsidP="003331DC">
            <w:pPr>
              <w:pStyle w:val="ListParagraph"/>
              <w:numPr>
                <w:ilvl w:val="0"/>
                <w:numId w:val="22"/>
              </w:numPr>
              <w:ind w:left="592" w:hanging="488"/>
              <w:rPr>
                <w:rFonts w:asciiTheme="minorHAnsi" w:hAnsiTheme="minorHAnsi"/>
                <w:sz w:val="18"/>
                <w:szCs w:val="18"/>
              </w:rPr>
            </w:pPr>
            <w:r w:rsidRPr="005B1611">
              <w:rPr>
                <w:rFonts w:asciiTheme="minorHAnsi" w:hAnsiTheme="minorHAnsi"/>
                <w:sz w:val="18"/>
                <w:szCs w:val="18"/>
              </w:rPr>
              <w:t>Do-rags</w:t>
            </w:r>
            <w:r w:rsidR="00806501">
              <w:rPr>
                <w:rFonts w:asciiTheme="minorHAnsi" w:hAnsiTheme="minorHAnsi"/>
                <w:sz w:val="18"/>
                <w:szCs w:val="18"/>
              </w:rPr>
              <w:t>/hair-picks</w:t>
            </w:r>
          </w:p>
          <w:p w:rsidR="005B1611" w:rsidRPr="005B1611" w:rsidRDefault="005B1611" w:rsidP="003331DC">
            <w:pPr>
              <w:pStyle w:val="ListParagraph"/>
              <w:numPr>
                <w:ilvl w:val="0"/>
                <w:numId w:val="22"/>
              </w:numPr>
              <w:ind w:left="592" w:hanging="488"/>
              <w:rPr>
                <w:rFonts w:asciiTheme="minorHAnsi" w:hAnsiTheme="minorHAnsi"/>
                <w:sz w:val="18"/>
                <w:szCs w:val="18"/>
              </w:rPr>
            </w:pPr>
            <w:r w:rsidRPr="005B1611">
              <w:rPr>
                <w:rFonts w:asciiTheme="minorHAnsi" w:hAnsiTheme="minorHAnsi"/>
                <w:sz w:val="18"/>
                <w:szCs w:val="18"/>
              </w:rPr>
              <w:t>Distracting Cosmetics/ Jewelry</w:t>
            </w:r>
          </w:p>
        </w:tc>
        <w:tc>
          <w:tcPr>
            <w:tcW w:w="2520" w:type="dxa"/>
          </w:tcPr>
          <w:p w:rsidR="005B1611" w:rsidRPr="005B1611" w:rsidRDefault="005B1611" w:rsidP="003331DC">
            <w:pPr>
              <w:pStyle w:val="ListParagraph"/>
              <w:numPr>
                <w:ilvl w:val="0"/>
                <w:numId w:val="17"/>
              </w:numPr>
              <w:rPr>
                <w:rFonts w:asciiTheme="minorHAnsi" w:hAnsiTheme="minorHAnsi"/>
                <w:sz w:val="18"/>
                <w:szCs w:val="18"/>
              </w:rPr>
            </w:pPr>
            <w:r w:rsidRPr="005B1611">
              <w:rPr>
                <w:rFonts w:asciiTheme="minorHAnsi" w:hAnsiTheme="minorHAnsi"/>
                <w:sz w:val="18"/>
                <w:szCs w:val="18"/>
              </w:rPr>
              <w:t>Gang Affiliation</w:t>
            </w:r>
          </w:p>
          <w:p w:rsidR="005B1611" w:rsidRPr="005B1611" w:rsidRDefault="005B1611" w:rsidP="003331DC">
            <w:pPr>
              <w:pStyle w:val="ListParagraph"/>
              <w:numPr>
                <w:ilvl w:val="0"/>
                <w:numId w:val="17"/>
              </w:numPr>
              <w:rPr>
                <w:rFonts w:asciiTheme="minorHAnsi" w:hAnsiTheme="minorHAnsi"/>
                <w:sz w:val="18"/>
                <w:szCs w:val="18"/>
              </w:rPr>
            </w:pPr>
            <w:r w:rsidRPr="005B1611">
              <w:rPr>
                <w:rFonts w:asciiTheme="minorHAnsi" w:hAnsiTheme="minorHAnsi"/>
                <w:sz w:val="18"/>
                <w:szCs w:val="18"/>
              </w:rPr>
              <w:t>Alcoholic Beverage or Tobacco reference</w:t>
            </w:r>
          </w:p>
          <w:p w:rsidR="005B1611" w:rsidRPr="005B1611" w:rsidRDefault="005B1611" w:rsidP="00471485">
            <w:pPr>
              <w:rPr>
                <w:rFonts w:asciiTheme="minorHAnsi" w:hAnsiTheme="minorHAnsi"/>
                <w:sz w:val="18"/>
                <w:szCs w:val="18"/>
              </w:rPr>
            </w:pPr>
          </w:p>
        </w:tc>
        <w:tc>
          <w:tcPr>
            <w:tcW w:w="2520" w:type="dxa"/>
          </w:tcPr>
          <w:p w:rsidR="005B1611" w:rsidRPr="005B1611" w:rsidRDefault="005B1611" w:rsidP="00471485">
            <w:pPr>
              <w:jc w:val="center"/>
              <w:rPr>
                <w:rFonts w:asciiTheme="minorHAnsi" w:hAnsiTheme="minorHAnsi"/>
                <w:sz w:val="20"/>
              </w:rPr>
            </w:pPr>
          </w:p>
        </w:tc>
      </w:tr>
      <w:tr w:rsidR="005B1611" w:rsidRPr="005B1611" w:rsidTr="005B1611">
        <w:trPr>
          <w:trHeight w:val="2843"/>
        </w:trPr>
        <w:tc>
          <w:tcPr>
            <w:tcW w:w="1188" w:type="dxa"/>
          </w:tcPr>
          <w:p w:rsidR="005B1611" w:rsidRPr="005B1611" w:rsidRDefault="005B1611" w:rsidP="00471485">
            <w:pPr>
              <w:jc w:val="center"/>
              <w:rPr>
                <w:rFonts w:asciiTheme="minorHAnsi" w:hAnsiTheme="minorHAnsi"/>
                <w:b/>
                <w:sz w:val="20"/>
              </w:rPr>
            </w:pPr>
            <w:r w:rsidRPr="005B1611">
              <w:rPr>
                <w:rFonts w:asciiTheme="minorHAnsi" w:hAnsiTheme="minorHAnsi"/>
                <w:b/>
                <w:sz w:val="20"/>
              </w:rPr>
              <w:t>Shirts</w:t>
            </w:r>
          </w:p>
        </w:tc>
        <w:tc>
          <w:tcPr>
            <w:tcW w:w="2950" w:type="dxa"/>
          </w:tcPr>
          <w:p w:rsidR="005B1611" w:rsidRPr="005B1611" w:rsidRDefault="005B1611" w:rsidP="003331DC">
            <w:pPr>
              <w:pStyle w:val="ListParagraph"/>
              <w:numPr>
                <w:ilvl w:val="0"/>
                <w:numId w:val="22"/>
              </w:numPr>
              <w:ind w:left="592" w:hanging="488"/>
              <w:rPr>
                <w:rFonts w:asciiTheme="minorHAnsi" w:hAnsiTheme="minorHAnsi"/>
                <w:b/>
                <w:sz w:val="18"/>
                <w:szCs w:val="18"/>
              </w:rPr>
            </w:pPr>
            <w:r w:rsidRPr="005B1611">
              <w:rPr>
                <w:rFonts w:asciiTheme="minorHAnsi" w:hAnsiTheme="minorHAnsi"/>
                <w:sz w:val="18"/>
                <w:szCs w:val="18"/>
              </w:rPr>
              <w:t>Cleavage Exposed</w:t>
            </w:r>
          </w:p>
          <w:p w:rsidR="005B1611" w:rsidRPr="005B1611" w:rsidRDefault="005B1611" w:rsidP="003331DC">
            <w:pPr>
              <w:pStyle w:val="ListParagraph"/>
              <w:numPr>
                <w:ilvl w:val="0"/>
                <w:numId w:val="22"/>
              </w:numPr>
              <w:ind w:left="592" w:hanging="488"/>
              <w:rPr>
                <w:rFonts w:asciiTheme="minorHAnsi" w:hAnsiTheme="minorHAnsi"/>
                <w:b/>
                <w:sz w:val="18"/>
                <w:szCs w:val="18"/>
              </w:rPr>
            </w:pPr>
            <w:r w:rsidRPr="005B1611">
              <w:rPr>
                <w:rFonts w:asciiTheme="minorHAnsi" w:hAnsiTheme="minorHAnsi"/>
                <w:sz w:val="18"/>
                <w:szCs w:val="18"/>
              </w:rPr>
              <w:t>Spaghetti Straps</w:t>
            </w:r>
          </w:p>
          <w:p w:rsidR="005B1611" w:rsidRPr="005B1611" w:rsidRDefault="005B1611" w:rsidP="003331DC">
            <w:pPr>
              <w:pStyle w:val="ListParagraph"/>
              <w:numPr>
                <w:ilvl w:val="0"/>
                <w:numId w:val="22"/>
              </w:numPr>
              <w:ind w:left="592" w:hanging="488"/>
              <w:rPr>
                <w:rFonts w:asciiTheme="minorHAnsi" w:hAnsiTheme="minorHAnsi"/>
                <w:sz w:val="18"/>
                <w:szCs w:val="18"/>
              </w:rPr>
            </w:pPr>
            <w:r w:rsidRPr="005B1611">
              <w:rPr>
                <w:rFonts w:asciiTheme="minorHAnsi" w:hAnsiTheme="minorHAnsi"/>
                <w:sz w:val="18"/>
                <w:szCs w:val="18"/>
              </w:rPr>
              <w:t>“Wife-Beaters” of Any Kind</w:t>
            </w:r>
          </w:p>
          <w:p w:rsidR="005B1611" w:rsidRPr="005B1611" w:rsidRDefault="00183712" w:rsidP="003331DC">
            <w:pPr>
              <w:pStyle w:val="ListParagraph"/>
              <w:numPr>
                <w:ilvl w:val="0"/>
                <w:numId w:val="22"/>
              </w:numPr>
              <w:ind w:left="592" w:hanging="488"/>
              <w:rPr>
                <w:rFonts w:asciiTheme="minorHAnsi" w:hAnsiTheme="minorHAnsi"/>
                <w:sz w:val="18"/>
                <w:szCs w:val="18"/>
              </w:rPr>
            </w:pPr>
            <w:r>
              <w:rPr>
                <w:rFonts w:asciiTheme="minorHAnsi" w:hAnsiTheme="minorHAnsi"/>
                <w:sz w:val="18"/>
                <w:szCs w:val="18"/>
              </w:rPr>
              <w:t>Straps less than 3 finger width</w:t>
            </w:r>
          </w:p>
          <w:p w:rsidR="005B1611" w:rsidRPr="005B1611" w:rsidRDefault="005B1611" w:rsidP="003331DC">
            <w:pPr>
              <w:pStyle w:val="ListParagraph"/>
              <w:numPr>
                <w:ilvl w:val="0"/>
                <w:numId w:val="22"/>
              </w:numPr>
              <w:ind w:left="592" w:hanging="488"/>
              <w:rPr>
                <w:rFonts w:asciiTheme="minorHAnsi" w:hAnsiTheme="minorHAnsi"/>
                <w:sz w:val="18"/>
                <w:szCs w:val="18"/>
              </w:rPr>
            </w:pPr>
            <w:r w:rsidRPr="005B1611">
              <w:rPr>
                <w:rFonts w:asciiTheme="minorHAnsi" w:hAnsiTheme="minorHAnsi"/>
                <w:sz w:val="18"/>
                <w:szCs w:val="18"/>
              </w:rPr>
              <w:t xml:space="preserve">Bra Straps </w:t>
            </w:r>
          </w:p>
          <w:p w:rsidR="005B1611" w:rsidRPr="005B1611" w:rsidRDefault="005B1611" w:rsidP="003331DC">
            <w:pPr>
              <w:pStyle w:val="ListParagraph"/>
              <w:numPr>
                <w:ilvl w:val="0"/>
                <w:numId w:val="22"/>
              </w:numPr>
              <w:ind w:left="592" w:hanging="488"/>
              <w:rPr>
                <w:rFonts w:asciiTheme="minorHAnsi" w:hAnsiTheme="minorHAnsi"/>
                <w:sz w:val="18"/>
                <w:szCs w:val="18"/>
              </w:rPr>
            </w:pPr>
            <w:r w:rsidRPr="005B1611">
              <w:rPr>
                <w:rFonts w:asciiTheme="minorHAnsi" w:hAnsiTheme="minorHAnsi"/>
                <w:sz w:val="18"/>
                <w:szCs w:val="18"/>
              </w:rPr>
              <w:t>Open Midriffs</w:t>
            </w:r>
          </w:p>
          <w:p w:rsidR="005B1611" w:rsidRPr="005B1611" w:rsidRDefault="005B1611" w:rsidP="003331DC">
            <w:pPr>
              <w:pStyle w:val="ListParagraph"/>
              <w:numPr>
                <w:ilvl w:val="0"/>
                <w:numId w:val="22"/>
              </w:numPr>
              <w:ind w:left="592" w:hanging="488"/>
              <w:rPr>
                <w:rFonts w:asciiTheme="minorHAnsi" w:hAnsiTheme="minorHAnsi"/>
                <w:sz w:val="18"/>
                <w:szCs w:val="18"/>
              </w:rPr>
            </w:pPr>
            <w:r w:rsidRPr="005B1611">
              <w:rPr>
                <w:rFonts w:asciiTheme="minorHAnsi" w:hAnsiTheme="minorHAnsi"/>
                <w:sz w:val="18"/>
                <w:szCs w:val="18"/>
              </w:rPr>
              <w:t>Halter Tops</w:t>
            </w:r>
          </w:p>
          <w:p w:rsidR="005B1611" w:rsidRPr="005B1611" w:rsidRDefault="005B1611" w:rsidP="003331DC">
            <w:pPr>
              <w:pStyle w:val="ListParagraph"/>
              <w:numPr>
                <w:ilvl w:val="0"/>
                <w:numId w:val="22"/>
              </w:numPr>
              <w:ind w:left="592" w:hanging="488"/>
              <w:rPr>
                <w:rFonts w:asciiTheme="minorHAnsi" w:hAnsiTheme="minorHAnsi"/>
                <w:sz w:val="18"/>
                <w:szCs w:val="18"/>
              </w:rPr>
            </w:pPr>
            <w:r w:rsidRPr="005B1611">
              <w:rPr>
                <w:rFonts w:asciiTheme="minorHAnsi" w:hAnsiTheme="minorHAnsi"/>
                <w:sz w:val="18"/>
                <w:szCs w:val="18"/>
              </w:rPr>
              <w:t>Sheer/See-through</w:t>
            </w:r>
          </w:p>
          <w:p w:rsidR="005B1611" w:rsidRDefault="005B1611" w:rsidP="003331DC">
            <w:pPr>
              <w:pStyle w:val="ListParagraph"/>
              <w:numPr>
                <w:ilvl w:val="0"/>
                <w:numId w:val="22"/>
              </w:numPr>
              <w:ind w:left="592" w:hanging="488"/>
              <w:rPr>
                <w:rFonts w:asciiTheme="minorHAnsi" w:hAnsiTheme="minorHAnsi"/>
                <w:sz w:val="18"/>
                <w:szCs w:val="18"/>
              </w:rPr>
            </w:pPr>
            <w:r w:rsidRPr="005B1611">
              <w:rPr>
                <w:rFonts w:asciiTheme="minorHAnsi" w:hAnsiTheme="minorHAnsi"/>
                <w:sz w:val="18"/>
                <w:szCs w:val="18"/>
              </w:rPr>
              <w:t>Open Back</w:t>
            </w:r>
          </w:p>
          <w:p w:rsidR="00183712" w:rsidRPr="005B1611" w:rsidRDefault="00183712" w:rsidP="003331DC">
            <w:pPr>
              <w:pStyle w:val="ListParagraph"/>
              <w:numPr>
                <w:ilvl w:val="0"/>
                <w:numId w:val="22"/>
              </w:numPr>
              <w:ind w:left="592" w:hanging="488"/>
              <w:rPr>
                <w:rFonts w:asciiTheme="minorHAnsi" w:hAnsiTheme="minorHAnsi"/>
                <w:sz w:val="18"/>
                <w:szCs w:val="18"/>
              </w:rPr>
            </w:pPr>
            <w:r>
              <w:rPr>
                <w:rFonts w:asciiTheme="minorHAnsi" w:hAnsiTheme="minorHAnsi"/>
                <w:sz w:val="18"/>
                <w:szCs w:val="18"/>
              </w:rPr>
              <w:t>Loose, fitting sleeveless</w:t>
            </w:r>
          </w:p>
          <w:p w:rsidR="005B1611" w:rsidRPr="005B1611" w:rsidRDefault="005B1611" w:rsidP="00183712">
            <w:pPr>
              <w:rPr>
                <w:rFonts w:asciiTheme="minorHAnsi" w:hAnsiTheme="minorHAnsi"/>
                <w:sz w:val="18"/>
                <w:szCs w:val="18"/>
              </w:rPr>
            </w:pPr>
          </w:p>
        </w:tc>
        <w:tc>
          <w:tcPr>
            <w:tcW w:w="2520" w:type="dxa"/>
          </w:tcPr>
          <w:p w:rsidR="005B1611" w:rsidRPr="005B1611" w:rsidRDefault="005B1611" w:rsidP="003331DC">
            <w:pPr>
              <w:pStyle w:val="ListParagraph"/>
              <w:numPr>
                <w:ilvl w:val="0"/>
                <w:numId w:val="19"/>
              </w:numPr>
              <w:rPr>
                <w:rFonts w:asciiTheme="minorHAnsi" w:hAnsiTheme="minorHAnsi"/>
                <w:sz w:val="18"/>
                <w:szCs w:val="18"/>
              </w:rPr>
            </w:pPr>
            <w:r w:rsidRPr="005B1611">
              <w:rPr>
                <w:rFonts w:asciiTheme="minorHAnsi" w:hAnsiTheme="minorHAnsi"/>
                <w:sz w:val="18"/>
                <w:szCs w:val="18"/>
              </w:rPr>
              <w:t>Gang Affiliation</w:t>
            </w:r>
          </w:p>
          <w:p w:rsidR="005B1611" w:rsidRPr="005B1611" w:rsidRDefault="005B1611" w:rsidP="003331DC">
            <w:pPr>
              <w:pStyle w:val="ListParagraph"/>
              <w:numPr>
                <w:ilvl w:val="0"/>
                <w:numId w:val="19"/>
              </w:numPr>
              <w:rPr>
                <w:rFonts w:asciiTheme="minorHAnsi" w:hAnsiTheme="minorHAnsi"/>
                <w:sz w:val="18"/>
                <w:szCs w:val="18"/>
              </w:rPr>
            </w:pPr>
            <w:r w:rsidRPr="005B1611">
              <w:rPr>
                <w:rFonts w:asciiTheme="minorHAnsi" w:hAnsiTheme="minorHAnsi"/>
                <w:sz w:val="18"/>
                <w:szCs w:val="18"/>
              </w:rPr>
              <w:t>Alcoholic Beverage or Tobacco</w:t>
            </w:r>
          </w:p>
          <w:p w:rsidR="005B1611" w:rsidRPr="005B1611" w:rsidRDefault="005B1611" w:rsidP="003331DC">
            <w:pPr>
              <w:pStyle w:val="ListParagraph"/>
              <w:numPr>
                <w:ilvl w:val="0"/>
                <w:numId w:val="19"/>
              </w:numPr>
              <w:rPr>
                <w:rFonts w:asciiTheme="minorHAnsi" w:hAnsiTheme="minorHAnsi"/>
                <w:sz w:val="18"/>
                <w:szCs w:val="18"/>
              </w:rPr>
            </w:pPr>
            <w:r w:rsidRPr="005B1611">
              <w:rPr>
                <w:rFonts w:asciiTheme="minorHAnsi" w:hAnsiTheme="minorHAnsi"/>
                <w:sz w:val="18"/>
                <w:szCs w:val="18"/>
              </w:rPr>
              <w:t>Drug Reference</w:t>
            </w:r>
          </w:p>
          <w:p w:rsidR="005B1611" w:rsidRPr="005B1611" w:rsidRDefault="005B1611" w:rsidP="003331DC">
            <w:pPr>
              <w:pStyle w:val="ListParagraph"/>
              <w:numPr>
                <w:ilvl w:val="0"/>
                <w:numId w:val="19"/>
              </w:numPr>
              <w:rPr>
                <w:rFonts w:asciiTheme="minorHAnsi" w:hAnsiTheme="minorHAnsi"/>
                <w:sz w:val="18"/>
                <w:szCs w:val="18"/>
              </w:rPr>
            </w:pPr>
            <w:r w:rsidRPr="005B1611">
              <w:rPr>
                <w:rFonts w:asciiTheme="minorHAnsi" w:hAnsiTheme="minorHAnsi"/>
                <w:sz w:val="18"/>
                <w:szCs w:val="18"/>
              </w:rPr>
              <w:t>Obscene/ Lewd</w:t>
            </w:r>
          </w:p>
          <w:p w:rsidR="005B1611" w:rsidRPr="005B1611" w:rsidRDefault="005B1611" w:rsidP="003331DC">
            <w:pPr>
              <w:pStyle w:val="ListParagraph"/>
              <w:numPr>
                <w:ilvl w:val="0"/>
                <w:numId w:val="19"/>
              </w:numPr>
              <w:rPr>
                <w:rFonts w:asciiTheme="minorHAnsi" w:hAnsiTheme="minorHAnsi"/>
                <w:sz w:val="18"/>
                <w:szCs w:val="18"/>
              </w:rPr>
            </w:pPr>
            <w:r w:rsidRPr="005B1611">
              <w:rPr>
                <w:rFonts w:asciiTheme="minorHAnsi" w:hAnsiTheme="minorHAnsi"/>
                <w:sz w:val="18"/>
                <w:szCs w:val="18"/>
              </w:rPr>
              <w:t>Provocative/ Revealing</w:t>
            </w:r>
          </w:p>
          <w:p w:rsidR="005B1611" w:rsidRDefault="005B1611" w:rsidP="003331DC">
            <w:pPr>
              <w:pStyle w:val="ListParagraph"/>
              <w:numPr>
                <w:ilvl w:val="0"/>
                <w:numId w:val="19"/>
              </w:numPr>
              <w:rPr>
                <w:rFonts w:asciiTheme="minorHAnsi" w:hAnsiTheme="minorHAnsi"/>
                <w:sz w:val="18"/>
                <w:szCs w:val="18"/>
              </w:rPr>
            </w:pPr>
            <w:r w:rsidRPr="005B1611">
              <w:rPr>
                <w:rFonts w:asciiTheme="minorHAnsi" w:hAnsiTheme="minorHAnsi"/>
                <w:sz w:val="18"/>
                <w:szCs w:val="18"/>
              </w:rPr>
              <w:t>Indecent References</w:t>
            </w:r>
          </w:p>
          <w:p w:rsidR="00F02729" w:rsidRDefault="00F02729" w:rsidP="003331DC">
            <w:pPr>
              <w:pStyle w:val="ListParagraph"/>
              <w:numPr>
                <w:ilvl w:val="0"/>
                <w:numId w:val="19"/>
              </w:numPr>
              <w:rPr>
                <w:rFonts w:asciiTheme="minorHAnsi" w:hAnsiTheme="minorHAnsi"/>
                <w:sz w:val="18"/>
                <w:szCs w:val="18"/>
              </w:rPr>
            </w:pPr>
            <w:r>
              <w:rPr>
                <w:rFonts w:asciiTheme="minorHAnsi" w:hAnsiTheme="minorHAnsi"/>
                <w:sz w:val="18"/>
                <w:szCs w:val="18"/>
              </w:rPr>
              <w:t>Violence</w:t>
            </w:r>
          </w:p>
          <w:p w:rsidR="00F02729" w:rsidRDefault="00F02729" w:rsidP="003331DC">
            <w:pPr>
              <w:pStyle w:val="ListParagraph"/>
              <w:numPr>
                <w:ilvl w:val="0"/>
                <w:numId w:val="19"/>
              </w:numPr>
              <w:rPr>
                <w:rFonts w:asciiTheme="minorHAnsi" w:hAnsiTheme="minorHAnsi"/>
                <w:sz w:val="18"/>
                <w:szCs w:val="18"/>
              </w:rPr>
            </w:pPr>
            <w:r>
              <w:rPr>
                <w:rFonts w:asciiTheme="minorHAnsi" w:hAnsiTheme="minorHAnsi"/>
                <w:sz w:val="18"/>
                <w:szCs w:val="18"/>
              </w:rPr>
              <w:t>Racial prejudice</w:t>
            </w:r>
          </w:p>
          <w:p w:rsidR="00F02729" w:rsidRPr="005B1611" w:rsidRDefault="00F02729" w:rsidP="003331DC">
            <w:pPr>
              <w:pStyle w:val="ListParagraph"/>
              <w:numPr>
                <w:ilvl w:val="0"/>
                <w:numId w:val="19"/>
              </w:numPr>
              <w:rPr>
                <w:rFonts w:asciiTheme="minorHAnsi" w:hAnsiTheme="minorHAnsi"/>
                <w:sz w:val="18"/>
                <w:szCs w:val="18"/>
              </w:rPr>
            </w:pPr>
            <w:r>
              <w:rPr>
                <w:rFonts w:asciiTheme="minorHAnsi" w:hAnsiTheme="minorHAnsi"/>
                <w:sz w:val="18"/>
                <w:szCs w:val="18"/>
              </w:rPr>
              <w:t>Sexual References</w:t>
            </w:r>
          </w:p>
        </w:tc>
        <w:tc>
          <w:tcPr>
            <w:tcW w:w="2520" w:type="dxa"/>
          </w:tcPr>
          <w:p w:rsidR="005B1611" w:rsidRPr="005B1611" w:rsidRDefault="005B1611" w:rsidP="003331DC">
            <w:pPr>
              <w:pStyle w:val="ListParagraph"/>
              <w:numPr>
                <w:ilvl w:val="0"/>
                <w:numId w:val="19"/>
              </w:numPr>
              <w:rPr>
                <w:rFonts w:asciiTheme="minorHAnsi" w:hAnsiTheme="minorHAnsi"/>
              </w:rPr>
            </w:pPr>
            <w:r w:rsidRPr="005B1611">
              <w:rPr>
                <w:rFonts w:asciiTheme="minorHAnsi" w:hAnsiTheme="minorHAnsi"/>
              </w:rPr>
              <w:t>Any shirt shorter than waist band of pants or skirt</w:t>
            </w:r>
          </w:p>
          <w:p w:rsidR="005B1611" w:rsidRPr="005B1611" w:rsidRDefault="005B1611" w:rsidP="003331DC">
            <w:pPr>
              <w:pStyle w:val="ListParagraph"/>
              <w:numPr>
                <w:ilvl w:val="0"/>
                <w:numId w:val="19"/>
              </w:numPr>
              <w:rPr>
                <w:rFonts w:asciiTheme="minorHAnsi" w:hAnsiTheme="minorHAnsi"/>
              </w:rPr>
            </w:pPr>
            <w:r w:rsidRPr="005B1611">
              <w:rPr>
                <w:rFonts w:asciiTheme="minorHAnsi" w:hAnsiTheme="minorHAnsi"/>
              </w:rPr>
              <w:t>Biggie or Oversized</w:t>
            </w:r>
          </w:p>
          <w:p w:rsidR="005B1611" w:rsidRPr="005B1611" w:rsidRDefault="005B1611" w:rsidP="003331DC">
            <w:pPr>
              <w:pStyle w:val="ListParagraph"/>
              <w:numPr>
                <w:ilvl w:val="0"/>
                <w:numId w:val="19"/>
              </w:numPr>
              <w:rPr>
                <w:rFonts w:asciiTheme="minorHAnsi" w:hAnsiTheme="minorHAnsi"/>
              </w:rPr>
            </w:pPr>
            <w:r w:rsidRPr="005B1611">
              <w:rPr>
                <w:rFonts w:asciiTheme="minorHAnsi" w:hAnsiTheme="minorHAnsi"/>
              </w:rPr>
              <w:t>Too Small</w:t>
            </w:r>
          </w:p>
        </w:tc>
      </w:tr>
      <w:tr w:rsidR="005B1611" w:rsidRPr="005B1611" w:rsidTr="005B1611">
        <w:trPr>
          <w:trHeight w:val="1898"/>
        </w:trPr>
        <w:tc>
          <w:tcPr>
            <w:tcW w:w="1188" w:type="dxa"/>
          </w:tcPr>
          <w:p w:rsidR="005B1611" w:rsidRPr="005B1611" w:rsidRDefault="005B1611" w:rsidP="00471485">
            <w:pPr>
              <w:jc w:val="center"/>
              <w:rPr>
                <w:rFonts w:asciiTheme="minorHAnsi" w:hAnsiTheme="minorHAnsi"/>
                <w:b/>
                <w:sz w:val="20"/>
              </w:rPr>
            </w:pPr>
            <w:r w:rsidRPr="005B1611">
              <w:rPr>
                <w:rFonts w:asciiTheme="minorHAnsi" w:hAnsiTheme="minorHAnsi"/>
                <w:b/>
                <w:sz w:val="20"/>
              </w:rPr>
              <w:t>Shorts Skirts Pants</w:t>
            </w:r>
          </w:p>
        </w:tc>
        <w:tc>
          <w:tcPr>
            <w:tcW w:w="2950" w:type="dxa"/>
          </w:tcPr>
          <w:p w:rsidR="005B1611" w:rsidRPr="005B1611" w:rsidRDefault="00183712" w:rsidP="003331DC">
            <w:pPr>
              <w:pStyle w:val="ListParagraph"/>
              <w:numPr>
                <w:ilvl w:val="0"/>
                <w:numId w:val="19"/>
              </w:numPr>
              <w:ind w:left="592" w:hanging="450"/>
              <w:rPr>
                <w:rFonts w:asciiTheme="minorHAnsi" w:hAnsiTheme="minorHAnsi"/>
                <w:b/>
                <w:sz w:val="18"/>
                <w:szCs w:val="18"/>
              </w:rPr>
            </w:pPr>
            <w:r>
              <w:rPr>
                <w:rFonts w:asciiTheme="minorHAnsi" w:hAnsiTheme="minorHAnsi"/>
                <w:sz w:val="18"/>
                <w:szCs w:val="18"/>
              </w:rPr>
              <w:t>No holes above the knee</w:t>
            </w:r>
          </w:p>
          <w:p w:rsidR="005B1611" w:rsidRPr="005B1611" w:rsidRDefault="005B1611" w:rsidP="003331DC">
            <w:pPr>
              <w:pStyle w:val="ListParagraph"/>
              <w:numPr>
                <w:ilvl w:val="0"/>
                <w:numId w:val="19"/>
              </w:numPr>
              <w:ind w:left="592" w:hanging="450"/>
              <w:rPr>
                <w:rFonts w:asciiTheme="minorHAnsi" w:hAnsiTheme="minorHAnsi"/>
                <w:b/>
                <w:sz w:val="18"/>
                <w:szCs w:val="18"/>
              </w:rPr>
            </w:pPr>
            <w:r w:rsidRPr="005B1611">
              <w:rPr>
                <w:rFonts w:asciiTheme="minorHAnsi" w:hAnsiTheme="minorHAnsi"/>
                <w:sz w:val="18"/>
                <w:szCs w:val="18"/>
              </w:rPr>
              <w:t>Worn below the waist</w:t>
            </w:r>
          </w:p>
          <w:p w:rsidR="005B1611" w:rsidRPr="005B1611" w:rsidRDefault="005B1611" w:rsidP="003331DC">
            <w:pPr>
              <w:pStyle w:val="ListParagraph"/>
              <w:numPr>
                <w:ilvl w:val="0"/>
                <w:numId w:val="19"/>
              </w:numPr>
              <w:ind w:left="592" w:hanging="450"/>
              <w:rPr>
                <w:rFonts w:asciiTheme="minorHAnsi" w:hAnsiTheme="minorHAnsi"/>
                <w:b/>
                <w:sz w:val="18"/>
                <w:szCs w:val="18"/>
              </w:rPr>
            </w:pPr>
            <w:r w:rsidRPr="005B1611">
              <w:rPr>
                <w:rFonts w:asciiTheme="minorHAnsi" w:hAnsiTheme="minorHAnsi"/>
                <w:sz w:val="18"/>
                <w:szCs w:val="18"/>
              </w:rPr>
              <w:t>Leggings and tights may only be worn with appropriate length shorts or skirt over them.</w:t>
            </w:r>
          </w:p>
          <w:p w:rsidR="005B1611" w:rsidRPr="00183712" w:rsidRDefault="005B1611" w:rsidP="003331DC">
            <w:pPr>
              <w:pStyle w:val="ListParagraph"/>
              <w:numPr>
                <w:ilvl w:val="0"/>
                <w:numId w:val="19"/>
              </w:numPr>
              <w:ind w:left="592" w:hanging="450"/>
              <w:rPr>
                <w:rFonts w:asciiTheme="minorHAnsi" w:hAnsiTheme="minorHAnsi"/>
                <w:b/>
                <w:sz w:val="18"/>
                <w:szCs w:val="18"/>
              </w:rPr>
            </w:pPr>
            <w:r w:rsidRPr="005B1611">
              <w:rPr>
                <w:rFonts w:asciiTheme="minorHAnsi" w:hAnsiTheme="minorHAnsi"/>
                <w:sz w:val="18"/>
                <w:szCs w:val="18"/>
              </w:rPr>
              <w:t>Pajama Pants</w:t>
            </w:r>
            <w:r w:rsidR="00183712">
              <w:rPr>
                <w:rFonts w:asciiTheme="minorHAnsi" w:hAnsiTheme="minorHAnsi"/>
                <w:sz w:val="18"/>
                <w:szCs w:val="18"/>
              </w:rPr>
              <w:t>/Lounge</w:t>
            </w:r>
          </w:p>
          <w:p w:rsidR="00183712" w:rsidRPr="005B1611" w:rsidRDefault="00183712" w:rsidP="003331DC">
            <w:pPr>
              <w:pStyle w:val="ListParagraph"/>
              <w:numPr>
                <w:ilvl w:val="0"/>
                <w:numId w:val="19"/>
              </w:numPr>
              <w:ind w:left="592" w:hanging="450"/>
              <w:rPr>
                <w:rFonts w:asciiTheme="minorHAnsi" w:hAnsiTheme="minorHAnsi"/>
                <w:b/>
                <w:sz w:val="18"/>
                <w:szCs w:val="18"/>
              </w:rPr>
            </w:pPr>
            <w:r>
              <w:rPr>
                <w:rFonts w:asciiTheme="minorHAnsi" w:hAnsiTheme="minorHAnsi"/>
                <w:sz w:val="18"/>
                <w:szCs w:val="18"/>
              </w:rPr>
              <w:t>Sagging/Bagging pants/shorts</w:t>
            </w:r>
          </w:p>
          <w:p w:rsidR="005B1611" w:rsidRPr="005B1611" w:rsidRDefault="005B1611" w:rsidP="005B1611">
            <w:pPr>
              <w:pStyle w:val="ListParagraph"/>
              <w:ind w:left="592" w:hanging="450"/>
              <w:rPr>
                <w:rFonts w:asciiTheme="minorHAnsi" w:hAnsiTheme="minorHAnsi"/>
                <w:b/>
                <w:sz w:val="18"/>
                <w:szCs w:val="18"/>
              </w:rPr>
            </w:pPr>
          </w:p>
        </w:tc>
        <w:tc>
          <w:tcPr>
            <w:tcW w:w="2520" w:type="dxa"/>
          </w:tcPr>
          <w:p w:rsidR="0000699E" w:rsidRPr="005B1611" w:rsidRDefault="0000699E" w:rsidP="0000699E">
            <w:pPr>
              <w:pStyle w:val="ListParagraph"/>
              <w:numPr>
                <w:ilvl w:val="0"/>
                <w:numId w:val="19"/>
              </w:numPr>
              <w:rPr>
                <w:rFonts w:asciiTheme="minorHAnsi" w:hAnsiTheme="minorHAnsi"/>
                <w:sz w:val="18"/>
                <w:szCs w:val="18"/>
              </w:rPr>
            </w:pPr>
            <w:r w:rsidRPr="005B1611">
              <w:rPr>
                <w:rFonts w:asciiTheme="minorHAnsi" w:hAnsiTheme="minorHAnsi"/>
                <w:sz w:val="18"/>
                <w:szCs w:val="18"/>
              </w:rPr>
              <w:t>Gang Affiliation</w:t>
            </w:r>
          </w:p>
          <w:p w:rsidR="0000699E" w:rsidRPr="005B1611" w:rsidRDefault="0000699E" w:rsidP="0000699E">
            <w:pPr>
              <w:pStyle w:val="ListParagraph"/>
              <w:numPr>
                <w:ilvl w:val="0"/>
                <w:numId w:val="19"/>
              </w:numPr>
              <w:rPr>
                <w:rFonts w:asciiTheme="minorHAnsi" w:hAnsiTheme="minorHAnsi"/>
                <w:sz w:val="18"/>
                <w:szCs w:val="18"/>
              </w:rPr>
            </w:pPr>
            <w:r w:rsidRPr="005B1611">
              <w:rPr>
                <w:rFonts w:asciiTheme="minorHAnsi" w:hAnsiTheme="minorHAnsi"/>
                <w:sz w:val="18"/>
                <w:szCs w:val="18"/>
              </w:rPr>
              <w:t>Alcoholic Beverage or Tobacco</w:t>
            </w:r>
          </w:p>
          <w:p w:rsidR="0000699E" w:rsidRPr="005B1611" w:rsidRDefault="0000699E" w:rsidP="0000699E">
            <w:pPr>
              <w:pStyle w:val="ListParagraph"/>
              <w:numPr>
                <w:ilvl w:val="0"/>
                <w:numId w:val="19"/>
              </w:numPr>
              <w:rPr>
                <w:rFonts w:asciiTheme="minorHAnsi" w:hAnsiTheme="minorHAnsi"/>
                <w:sz w:val="18"/>
                <w:szCs w:val="18"/>
              </w:rPr>
            </w:pPr>
            <w:r w:rsidRPr="005B1611">
              <w:rPr>
                <w:rFonts w:asciiTheme="minorHAnsi" w:hAnsiTheme="minorHAnsi"/>
                <w:sz w:val="18"/>
                <w:szCs w:val="18"/>
              </w:rPr>
              <w:t>Drug Reference</w:t>
            </w:r>
          </w:p>
          <w:p w:rsidR="0000699E" w:rsidRDefault="0000699E" w:rsidP="0000699E">
            <w:pPr>
              <w:pStyle w:val="ListParagraph"/>
              <w:numPr>
                <w:ilvl w:val="0"/>
                <w:numId w:val="19"/>
              </w:numPr>
              <w:rPr>
                <w:rFonts w:asciiTheme="minorHAnsi" w:hAnsiTheme="minorHAnsi"/>
                <w:sz w:val="18"/>
                <w:szCs w:val="18"/>
              </w:rPr>
            </w:pPr>
            <w:r w:rsidRPr="005B1611">
              <w:rPr>
                <w:rFonts w:asciiTheme="minorHAnsi" w:hAnsiTheme="minorHAnsi"/>
                <w:sz w:val="18"/>
                <w:szCs w:val="18"/>
              </w:rPr>
              <w:t>Obscene/ Lewd</w:t>
            </w:r>
          </w:p>
          <w:p w:rsidR="00D94944" w:rsidRDefault="00D94944" w:rsidP="00D94944">
            <w:pPr>
              <w:pStyle w:val="ListParagraph"/>
              <w:numPr>
                <w:ilvl w:val="0"/>
                <w:numId w:val="19"/>
              </w:numPr>
              <w:rPr>
                <w:rFonts w:asciiTheme="minorHAnsi" w:hAnsiTheme="minorHAnsi"/>
                <w:sz w:val="18"/>
                <w:szCs w:val="18"/>
              </w:rPr>
            </w:pPr>
            <w:r>
              <w:rPr>
                <w:rFonts w:asciiTheme="minorHAnsi" w:hAnsiTheme="minorHAnsi"/>
                <w:sz w:val="18"/>
                <w:szCs w:val="18"/>
              </w:rPr>
              <w:t>Provocative or revealing</w:t>
            </w:r>
          </w:p>
          <w:p w:rsidR="00D94944" w:rsidRPr="00D94944" w:rsidRDefault="00D94944" w:rsidP="00D94944">
            <w:pPr>
              <w:ind w:left="360"/>
              <w:rPr>
                <w:rFonts w:asciiTheme="minorHAnsi" w:hAnsiTheme="minorHAnsi"/>
                <w:sz w:val="18"/>
                <w:szCs w:val="18"/>
              </w:rPr>
            </w:pPr>
          </w:p>
          <w:p w:rsidR="005B1611" w:rsidRPr="005B1611" w:rsidRDefault="005B1611" w:rsidP="00471485">
            <w:pPr>
              <w:rPr>
                <w:rFonts w:asciiTheme="minorHAnsi" w:hAnsiTheme="minorHAnsi"/>
                <w:sz w:val="18"/>
                <w:szCs w:val="18"/>
              </w:rPr>
            </w:pPr>
          </w:p>
        </w:tc>
        <w:tc>
          <w:tcPr>
            <w:tcW w:w="2520" w:type="dxa"/>
          </w:tcPr>
          <w:p w:rsidR="005B1611" w:rsidRPr="00A10C83" w:rsidRDefault="005B1611" w:rsidP="00C567EF">
            <w:pPr>
              <w:rPr>
                <w:rFonts w:asciiTheme="minorHAnsi" w:hAnsiTheme="minorHAnsi"/>
                <w:b/>
                <w:sz w:val="32"/>
                <w:szCs w:val="32"/>
              </w:rPr>
            </w:pPr>
            <w:r w:rsidRPr="00A10C83">
              <w:rPr>
                <w:rFonts w:asciiTheme="minorHAnsi" w:hAnsiTheme="minorHAnsi"/>
                <w:b/>
                <w:sz w:val="32"/>
                <w:szCs w:val="32"/>
                <w:highlight w:val="yellow"/>
              </w:rPr>
              <w:t>ALL SHORTS AND SKIRTS M</w:t>
            </w:r>
            <w:r w:rsidR="00C567EF" w:rsidRPr="00A10C83">
              <w:rPr>
                <w:rFonts w:asciiTheme="minorHAnsi" w:hAnsiTheme="minorHAnsi"/>
                <w:b/>
                <w:sz w:val="32"/>
                <w:szCs w:val="32"/>
                <w:highlight w:val="yellow"/>
              </w:rPr>
              <w:t xml:space="preserve">UST BE </w:t>
            </w:r>
            <w:r w:rsidR="00C567EF" w:rsidRPr="00A10C83">
              <w:rPr>
                <w:rFonts w:asciiTheme="minorHAnsi" w:hAnsiTheme="minorHAnsi"/>
                <w:b/>
                <w:sz w:val="32"/>
                <w:szCs w:val="32"/>
                <w:highlight w:val="yellow"/>
                <w:u w:val="single"/>
              </w:rPr>
              <w:t xml:space="preserve">LONGER </w:t>
            </w:r>
            <w:r w:rsidR="00C567EF" w:rsidRPr="00A10C83">
              <w:rPr>
                <w:rFonts w:asciiTheme="minorHAnsi" w:hAnsiTheme="minorHAnsi"/>
                <w:b/>
                <w:sz w:val="32"/>
                <w:szCs w:val="32"/>
                <w:highlight w:val="yellow"/>
              </w:rPr>
              <w:t>THAN THE FINGER TIPS</w:t>
            </w:r>
          </w:p>
          <w:p w:rsidR="00C567EF" w:rsidRDefault="00C567EF" w:rsidP="00C567EF">
            <w:pPr>
              <w:rPr>
                <w:rFonts w:asciiTheme="minorHAnsi" w:hAnsiTheme="minorHAnsi"/>
                <w:b/>
                <w:sz w:val="20"/>
              </w:rPr>
            </w:pPr>
          </w:p>
          <w:p w:rsidR="00C567EF" w:rsidRPr="00C567EF" w:rsidRDefault="00C567EF" w:rsidP="00C567EF">
            <w:pPr>
              <w:rPr>
                <w:rFonts w:asciiTheme="minorHAnsi" w:hAnsiTheme="minorHAnsi"/>
                <w:b/>
                <w:sz w:val="20"/>
              </w:rPr>
            </w:pPr>
          </w:p>
        </w:tc>
      </w:tr>
      <w:tr w:rsidR="005B1611" w:rsidRPr="005B1611" w:rsidTr="005B1611">
        <w:trPr>
          <w:trHeight w:val="998"/>
        </w:trPr>
        <w:tc>
          <w:tcPr>
            <w:tcW w:w="1188" w:type="dxa"/>
          </w:tcPr>
          <w:p w:rsidR="005B1611" w:rsidRPr="005B1611" w:rsidRDefault="005B1611" w:rsidP="00471485">
            <w:pPr>
              <w:jc w:val="center"/>
              <w:rPr>
                <w:rFonts w:asciiTheme="minorHAnsi" w:hAnsiTheme="minorHAnsi"/>
                <w:b/>
                <w:sz w:val="20"/>
              </w:rPr>
            </w:pPr>
            <w:r w:rsidRPr="005B1611">
              <w:rPr>
                <w:rFonts w:asciiTheme="minorHAnsi" w:hAnsiTheme="minorHAnsi"/>
                <w:b/>
                <w:sz w:val="20"/>
              </w:rPr>
              <w:t>Dresses</w:t>
            </w:r>
          </w:p>
        </w:tc>
        <w:tc>
          <w:tcPr>
            <w:tcW w:w="2950" w:type="dxa"/>
          </w:tcPr>
          <w:p w:rsidR="005B1611" w:rsidRPr="005B1611" w:rsidRDefault="005B1611" w:rsidP="003331DC">
            <w:pPr>
              <w:pStyle w:val="ListParagraph"/>
              <w:numPr>
                <w:ilvl w:val="0"/>
                <w:numId w:val="19"/>
              </w:numPr>
              <w:ind w:left="592" w:hanging="450"/>
              <w:rPr>
                <w:rFonts w:asciiTheme="minorHAnsi" w:hAnsiTheme="minorHAnsi"/>
                <w:b/>
                <w:sz w:val="18"/>
                <w:szCs w:val="18"/>
              </w:rPr>
            </w:pPr>
            <w:r w:rsidRPr="005B1611">
              <w:rPr>
                <w:rFonts w:asciiTheme="minorHAnsi" w:hAnsiTheme="minorHAnsi"/>
                <w:b/>
                <w:sz w:val="18"/>
                <w:szCs w:val="18"/>
              </w:rPr>
              <w:t>Top must comply with shirt requirements and the hem must comply with skirt requirement.</w:t>
            </w:r>
          </w:p>
          <w:p w:rsidR="005B1611" w:rsidRPr="005B1611" w:rsidRDefault="005B1611" w:rsidP="005B1611">
            <w:pPr>
              <w:pStyle w:val="ListParagraph"/>
              <w:ind w:left="592" w:hanging="450"/>
              <w:rPr>
                <w:rFonts w:asciiTheme="minorHAnsi" w:hAnsiTheme="minorHAnsi"/>
                <w:b/>
                <w:sz w:val="18"/>
                <w:szCs w:val="18"/>
              </w:rPr>
            </w:pPr>
          </w:p>
        </w:tc>
        <w:tc>
          <w:tcPr>
            <w:tcW w:w="2520" w:type="dxa"/>
          </w:tcPr>
          <w:p w:rsidR="005B1611" w:rsidRPr="005B1611" w:rsidRDefault="005B1611" w:rsidP="00471485">
            <w:pPr>
              <w:jc w:val="center"/>
              <w:rPr>
                <w:rFonts w:asciiTheme="minorHAnsi" w:hAnsiTheme="minorHAnsi"/>
                <w:sz w:val="18"/>
                <w:szCs w:val="18"/>
              </w:rPr>
            </w:pPr>
          </w:p>
        </w:tc>
        <w:tc>
          <w:tcPr>
            <w:tcW w:w="2520" w:type="dxa"/>
          </w:tcPr>
          <w:p w:rsidR="005B1611" w:rsidRPr="005B1611" w:rsidRDefault="005B1611" w:rsidP="00471485">
            <w:pPr>
              <w:jc w:val="center"/>
              <w:rPr>
                <w:rFonts w:asciiTheme="minorHAnsi" w:hAnsiTheme="minorHAnsi"/>
                <w:sz w:val="20"/>
              </w:rPr>
            </w:pPr>
          </w:p>
        </w:tc>
      </w:tr>
      <w:tr w:rsidR="005B1611" w:rsidRPr="005B1611" w:rsidTr="005B1611">
        <w:trPr>
          <w:trHeight w:val="800"/>
        </w:trPr>
        <w:tc>
          <w:tcPr>
            <w:tcW w:w="1188" w:type="dxa"/>
          </w:tcPr>
          <w:p w:rsidR="005B1611" w:rsidRPr="005B1611" w:rsidRDefault="005B1611" w:rsidP="00471485">
            <w:pPr>
              <w:jc w:val="center"/>
              <w:rPr>
                <w:rFonts w:asciiTheme="minorHAnsi" w:hAnsiTheme="minorHAnsi"/>
                <w:b/>
                <w:sz w:val="20"/>
              </w:rPr>
            </w:pPr>
            <w:r w:rsidRPr="005B1611">
              <w:rPr>
                <w:rFonts w:asciiTheme="minorHAnsi" w:hAnsiTheme="minorHAnsi"/>
                <w:b/>
                <w:sz w:val="20"/>
              </w:rPr>
              <w:t>Shoes</w:t>
            </w:r>
          </w:p>
          <w:p w:rsidR="005B1611" w:rsidRPr="005B1611" w:rsidRDefault="005B1611" w:rsidP="00471485">
            <w:pPr>
              <w:jc w:val="center"/>
              <w:rPr>
                <w:rFonts w:asciiTheme="minorHAnsi" w:hAnsiTheme="minorHAnsi"/>
                <w:b/>
                <w:sz w:val="20"/>
              </w:rPr>
            </w:pPr>
          </w:p>
        </w:tc>
        <w:tc>
          <w:tcPr>
            <w:tcW w:w="2950" w:type="dxa"/>
          </w:tcPr>
          <w:p w:rsidR="005B1611" w:rsidRPr="005B1611" w:rsidRDefault="005B1611" w:rsidP="003331DC">
            <w:pPr>
              <w:pStyle w:val="ListParagraph"/>
              <w:numPr>
                <w:ilvl w:val="0"/>
                <w:numId w:val="19"/>
              </w:numPr>
              <w:ind w:left="592" w:hanging="450"/>
              <w:rPr>
                <w:rFonts w:asciiTheme="minorHAnsi" w:hAnsiTheme="minorHAnsi"/>
                <w:b/>
                <w:sz w:val="18"/>
                <w:szCs w:val="18"/>
              </w:rPr>
            </w:pPr>
            <w:r w:rsidRPr="005B1611">
              <w:rPr>
                <w:rFonts w:asciiTheme="minorHAnsi" w:hAnsiTheme="minorHAnsi"/>
                <w:sz w:val="18"/>
                <w:szCs w:val="18"/>
              </w:rPr>
              <w:t>Socks/Bare Feet</w:t>
            </w:r>
          </w:p>
          <w:p w:rsidR="005B1611" w:rsidRPr="00183712" w:rsidRDefault="005B1611" w:rsidP="003331DC">
            <w:pPr>
              <w:pStyle w:val="ListParagraph"/>
              <w:numPr>
                <w:ilvl w:val="0"/>
                <w:numId w:val="19"/>
              </w:numPr>
              <w:ind w:left="592" w:hanging="450"/>
              <w:rPr>
                <w:rFonts w:asciiTheme="minorHAnsi" w:hAnsiTheme="minorHAnsi"/>
                <w:b/>
                <w:sz w:val="18"/>
                <w:szCs w:val="18"/>
              </w:rPr>
            </w:pPr>
            <w:r w:rsidRPr="005B1611">
              <w:rPr>
                <w:rFonts w:asciiTheme="minorHAnsi" w:hAnsiTheme="minorHAnsi"/>
                <w:sz w:val="18"/>
                <w:szCs w:val="18"/>
              </w:rPr>
              <w:t>Slippers</w:t>
            </w:r>
          </w:p>
          <w:p w:rsidR="00183712" w:rsidRPr="005B1611" w:rsidRDefault="00183712" w:rsidP="003331DC">
            <w:pPr>
              <w:pStyle w:val="ListParagraph"/>
              <w:numPr>
                <w:ilvl w:val="0"/>
                <w:numId w:val="19"/>
              </w:numPr>
              <w:ind w:left="592" w:hanging="450"/>
              <w:rPr>
                <w:rFonts w:asciiTheme="minorHAnsi" w:hAnsiTheme="minorHAnsi"/>
                <w:b/>
                <w:sz w:val="18"/>
                <w:szCs w:val="18"/>
              </w:rPr>
            </w:pPr>
            <w:r>
              <w:rPr>
                <w:rFonts w:asciiTheme="minorHAnsi" w:hAnsiTheme="minorHAnsi"/>
                <w:sz w:val="18"/>
                <w:szCs w:val="18"/>
              </w:rPr>
              <w:t>Shower/Flip-flops</w:t>
            </w:r>
          </w:p>
        </w:tc>
        <w:tc>
          <w:tcPr>
            <w:tcW w:w="2520" w:type="dxa"/>
          </w:tcPr>
          <w:p w:rsidR="005B1611" w:rsidRPr="005B1611" w:rsidRDefault="005B1611" w:rsidP="00471485">
            <w:pPr>
              <w:rPr>
                <w:rFonts w:asciiTheme="minorHAnsi" w:hAnsiTheme="minorHAnsi"/>
                <w:b/>
                <w:sz w:val="18"/>
                <w:szCs w:val="18"/>
              </w:rPr>
            </w:pPr>
          </w:p>
          <w:p w:rsidR="005B1611" w:rsidRPr="005B1611" w:rsidRDefault="005B1611" w:rsidP="00471485">
            <w:pPr>
              <w:rPr>
                <w:rFonts w:asciiTheme="minorHAnsi" w:hAnsiTheme="minorHAnsi"/>
                <w:b/>
                <w:sz w:val="18"/>
                <w:szCs w:val="18"/>
              </w:rPr>
            </w:pPr>
          </w:p>
        </w:tc>
        <w:tc>
          <w:tcPr>
            <w:tcW w:w="2520" w:type="dxa"/>
          </w:tcPr>
          <w:p w:rsidR="005B1611" w:rsidRPr="005B1611" w:rsidRDefault="005B1611" w:rsidP="00471485">
            <w:pPr>
              <w:rPr>
                <w:rFonts w:asciiTheme="minorHAnsi" w:hAnsiTheme="minorHAnsi"/>
                <w:b/>
                <w:sz w:val="20"/>
              </w:rPr>
            </w:pPr>
          </w:p>
        </w:tc>
      </w:tr>
      <w:tr w:rsidR="005B1611" w:rsidRPr="005B1611" w:rsidTr="005B1611">
        <w:trPr>
          <w:trHeight w:val="1223"/>
        </w:trPr>
        <w:tc>
          <w:tcPr>
            <w:tcW w:w="1188" w:type="dxa"/>
          </w:tcPr>
          <w:p w:rsidR="005B1611" w:rsidRPr="005B1611" w:rsidRDefault="005B1611" w:rsidP="00471485">
            <w:pPr>
              <w:jc w:val="center"/>
              <w:rPr>
                <w:rFonts w:asciiTheme="minorHAnsi" w:hAnsiTheme="minorHAnsi"/>
                <w:b/>
                <w:sz w:val="20"/>
              </w:rPr>
            </w:pPr>
            <w:r w:rsidRPr="005B1611">
              <w:rPr>
                <w:rFonts w:asciiTheme="minorHAnsi" w:hAnsiTheme="minorHAnsi"/>
                <w:b/>
                <w:sz w:val="20"/>
              </w:rPr>
              <w:t>Other</w:t>
            </w:r>
          </w:p>
        </w:tc>
        <w:tc>
          <w:tcPr>
            <w:tcW w:w="2950" w:type="dxa"/>
          </w:tcPr>
          <w:p w:rsidR="005B1611" w:rsidRPr="005B1611" w:rsidRDefault="005B1611" w:rsidP="003331DC">
            <w:pPr>
              <w:pStyle w:val="ListParagraph"/>
              <w:numPr>
                <w:ilvl w:val="0"/>
                <w:numId w:val="21"/>
              </w:numPr>
              <w:ind w:left="592" w:hanging="450"/>
              <w:rPr>
                <w:rFonts w:asciiTheme="minorHAnsi" w:hAnsiTheme="minorHAnsi"/>
                <w:sz w:val="18"/>
                <w:szCs w:val="18"/>
              </w:rPr>
            </w:pPr>
            <w:r w:rsidRPr="005B1611">
              <w:rPr>
                <w:rFonts w:asciiTheme="minorHAnsi" w:hAnsiTheme="minorHAnsi"/>
                <w:sz w:val="18"/>
                <w:szCs w:val="18"/>
              </w:rPr>
              <w:t>Visible Underclothing</w:t>
            </w:r>
          </w:p>
          <w:p w:rsidR="005B1611" w:rsidRPr="005B1611" w:rsidRDefault="005B1611" w:rsidP="003331DC">
            <w:pPr>
              <w:pStyle w:val="ListParagraph"/>
              <w:numPr>
                <w:ilvl w:val="0"/>
                <w:numId w:val="21"/>
              </w:numPr>
              <w:ind w:left="592" w:hanging="450"/>
              <w:rPr>
                <w:rFonts w:asciiTheme="minorHAnsi" w:hAnsiTheme="minorHAnsi"/>
                <w:sz w:val="18"/>
                <w:szCs w:val="18"/>
              </w:rPr>
            </w:pPr>
            <w:r w:rsidRPr="005B1611">
              <w:rPr>
                <w:rFonts w:asciiTheme="minorHAnsi" w:hAnsiTheme="minorHAnsi"/>
                <w:sz w:val="18"/>
                <w:szCs w:val="18"/>
              </w:rPr>
              <w:t>Chains</w:t>
            </w:r>
          </w:p>
          <w:p w:rsidR="005B1611" w:rsidRPr="005B1611" w:rsidRDefault="005B1611" w:rsidP="003331DC">
            <w:pPr>
              <w:pStyle w:val="ListParagraph"/>
              <w:numPr>
                <w:ilvl w:val="0"/>
                <w:numId w:val="21"/>
              </w:numPr>
              <w:ind w:left="592" w:hanging="450"/>
              <w:rPr>
                <w:rFonts w:asciiTheme="minorHAnsi" w:hAnsiTheme="minorHAnsi"/>
                <w:sz w:val="18"/>
                <w:szCs w:val="18"/>
              </w:rPr>
            </w:pPr>
            <w:r w:rsidRPr="005B1611">
              <w:rPr>
                <w:rFonts w:asciiTheme="minorHAnsi" w:hAnsiTheme="minorHAnsi"/>
                <w:sz w:val="18"/>
                <w:szCs w:val="18"/>
              </w:rPr>
              <w:t>Spikes/Studs</w:t>
            </w:r>
          </w:p>
          <w:p w:rsidR="005B1611" w:rsidRPr="005B1611" w:rsidRDefault="005B1611" w:rsidP="003331DC">
            <w:pPr>
              <w:pStyle w:val="ListParagraph"/>
              <w:numPr>
                <w:ilvl w:val="0"/>
                <w:numId w:val="21"/>
              </w:numPr>
              <w:ind w:left="592" w:hanging="450"/>
              <w:rPr>
                <w:rFonts w:asciiTheme="minorHAnsi" w:hAnsiTheme="minorHAnsi"/>
                <w:sz w:val="18"/>
                <w:szCs w:val="18"/>
              </w:rPr>
            </w:pPr>
            <w:r w:rsidRPr="005B1611">
              <w:rPr>
                <w:rFonts w:asciiTheme="minorHAnsi" w:hAnsiTheme="minorHAnsi"/>
                <w:sz w:val="18"/>
                <w:szCs w:val="18"/>
              </w:rPr>
              <w:t>Sun Glasses</w:t>
            </w:r>
          </w:p>
          <w:p w:rsidR="005B1611" w:rsidRDefault="005B1611" w:rsidP="003331DC">
            <w:pPr>
              <w:pStyle w:val="ListParagraph"/>
              <w:numPr>
                <w:ilvl w:val="0"/>
                <w:numId w:val="21"/>
              </w:numPr>
              <w:ind w:left="592" w:hanging="450"/>
              <w:rPr>
                <w:rFonts w:asciiTheme="minorHAnsi" w:hAnsiTheme="minorHAnsi"/>
                <w:sz w:val="18"/>
                <w:szCs w:val="18"/>
              </w:rPr>
            </w:pPr>
            <w:r w:rsidRPr="005B1611">
              <w:rPr>
                <w:rFonts w:asciiTheme="minorHAnsi" w:hAnsiTheme="minorHAnsi"/>
                <w:sz w:val="18"/>
                <w:szCs w:val="18"/>
              </w:rPr>
              <w:t>Costumes</w:t>
            </w:r>
          </w:p>
          <w:p w:rsidR="00183712" w:rsidRPr="005B1611" w:rsidRDefault="00183712" w:rsidP="003331DC">
            <w:pPr>
              <w:pStyle w:val="ListParagraph"/>
              <w:numPr>
                <w:ilvl w:val="0"/>
                <w:numId w:val="21"/>
              </w:numPr>
              <w:ind w:left="592" w:hanging="450"/>
              <w:rPr>
                <w:rFonts w:asciiTheme="minorHAnsi" w:hAnsiTheme="minorHAnsi"/>
                <w:sz w:val="18"/>
                <w:szCs w:val="18"/>
              </w:rPr>
            </w:pPr>
            <w:r>
              <w:rPr>
                <w:rFonts w:asciiTheme="minorHAnsi" w:hAnsiTheme="minorHAnsi"/>
                <w:sz w:val="18"/>
                <w:szCs w:val="18"/>
              </w:rPr>
              <w:t>Jewelry</w:t>
            </w:r>
          </w:p>
          <w:p w:rsidR="005B1611" w:rsidRPr="005B1611" w:rsidRDefault="005B1611" w:rsidP="005B1611">
            <w:pPr>
              <w:pStyle w:val="ListParagraph"/>
              <w:ind w:left="592" w:hanging="450"/>
              <w:rPr>
                <w:rFonts w:asciiTheme="minorHAnsi" w:hAnsiTheme="minorHAnsi"/>
                <w:sz w:val="18"/>
                <w:szCs w:val="18"/>
              </w:rPr>
            </w:pPr>
          </w:p>
        </w:tc>
        <w:tc>
          <w:tcPr>
            <w:tcW w:w="2520" w:type="dxa"/>
          </w:tcPr>
          <w:p w:rsidR="00183712" w:rsidRPr="005B1611" w:rsidRDefault="00183712" w:rsidP="00183712">
            <w:pPr>
              <w:pStyle w:val="ListParagraph"/>
              <w:numPr>
                <w:ilvl w:val="0"/>
                <w:numId w:val="19"/>
              </w:numPr>
              <w:rPr>
                <w:rFonts w:asciiTheme="minorHAnsi" w:hAnsiTheme="minorHAnsi"/>
                <w:sz w:val="18"/>
                <w:szCs w:val="18"/>
              </w:rPr>
            </w:pPr>
            <w:r w:rsidRPr="005B1611">
              <w:rPr>
                <w:rFonts w:asciiTheme="minorHAnsi" w:hAnsiTheme="minorHAnsi"/>
                <w:sz w:val="18"/>
                <w:szCs w:val="18"/>
              </w:rPr>
              <w:t>Gang Affiliation</w:t>
            </w:r>
          </w:p>
          <w:p w:rsidR="00183712" w:rsidRPr="005B1611" w:rsidRDefault="00183712" w:rsidP="00183712">
            <w:pPr>
              <w:pStyle w:val="ListParagraph"/>
              <w:numPr>
                <w:ilvl w:val="0"/>
                <w:numId w:val="19"/>
              </w:numPr>
              <w:rPr>
                <w:rFonts w:asciiTheme="minorHAnsi" w:hAnsiTheme="minorHAnsi"/>
                <w:sz w:val="18"/>
                <w:szCs w:val="18"/>
              </w:rPr>
            </w:pPr>
            <w:r w:rsidRPr="005B1611">
              <w:rPr>
                <w:rFonts w:asciiTheme="minorHAnsi" w:hAnsiTheme="minorHAnsi"/>
                <w:sz w:val="18"/>
                <w:szCs w:val="18"/>
              </w:rPr>
              <w:t>Alcoholic Beverage or Tobacco</w:t>
            </w:r>
          </w:p>
          <w:p w:rsidR="00183712" w:rsidRPr="005B1611" w:rsidRDefault="00183712" w:rsidP="00183712">
            <w:pPr>
              <w:pStyle w:val="ListParagraph"/>
              <w:numPr>
                <w:ilvl w:val="0"/>
                <w:numId w:val="19"/>
              </w:numPr>
              <w:rPr>
                <w:rFonts w:asciiTheme="minorHAnsi" w:hAnsiTheme="minorHAnsi"/>
                <w:sz w:val="18"/>
                <w:szCs w:val="18"/>
              </w:rPr>
            </w:pPr>
            <w:r w:rsidRPr="005B1611">
              <w:rPr>
                <w:rFonts w:asciiTheme="minorHAnsi" w:hAnsiTheme="minorHAnsi"/>
                <w:sz w:val="18"/>
                <w:szCs w:val="18"/>
              </w:rPr>
              <w:t>Drug Reference</w:t>
            </w:r>
          </w:p>
          <w:p w:rsidR="00183712" w:rsidRPr="005B1611" w:rsidRDefault="00183712" w:rsidP="00183712">
            <w:pPr>
              <w:pStyle w:val="ListParagraph"/>
              <w:numPr>
                <w:ilvl w:val="0"/>
                <w:numId w:val="19"/>
              </w:numPr>
              <w:rPr>
                <w:rFonts w:asciiTheme="minorHAnsi" w:hAnsiTheme="minorHAnsi"/>
                <w:sz w:val="18"/>
                <w:szCs w:val="18"/>
              </w:rPr>
            </w:pPr>
            <w:r w:rsidRPr="005B1611">
              <w:rPr>
                <w:rFonts w:asciiTheme="minorHAnsi" w:hAnsiTheme="minorHAnsi"/>
                <w:sz w:val="18"/>
                <w:szCs w:val="18"/>
              </w:rPr>
              <w:t>Obscene/ Lewd</w:t>
            </w:r>
          </w:p>
          <w:p w:rsidR="00183712" w:rsidRPr="00183712" w:rsidRDefault="00183712" w:rsidP="00183712">
            <w:pPr>
              <w:rPr>
                <w:rFonts w:asciiTheme="minorHAnsi" w:hAnsiTheme="minorHAnsi"/>
                <w:sz w:val="18"/>
                <w:szCs w:val="18"/>
              </w:rPr>
            </w:pPr>
          </w:p>
          <w:p w:rsidR="005B1611" w:rsidRPr="005B1611" w:rsidRDefault="005B1611" w:rsidP="00471485">
            <w:pPr>
              <w:rPr>
                <w:rFonts w:asciiTheme="minorHAnsi" w:hAnsiTheme="minorHAnsi"/>
                <w:b/>
                <w:sz w:val="18"/>
                <w:szCs w:val="18"/>
              </w:rPr>
            </w:pPr>
          </w:p>
        </w:tc>
        <w:tc>
          <w:tcPr>
            <w:tcW w:w="2520" w:type="dxa"/>
          </w:tcPr>
          <w:p w:rsidR="005B1611" w:rsidRPr="005B1611" w:rsidRDefault="005B1611" w:rsidP="00471485">
            <w:pPr>
              <w:rPr>
                <w:rFonts w:asciiTheme="minorHAnsi" w:hAnsiTheme="minorHAnsi"/>
                <w:b/>
                <w:sz w:val="20"/>
              </w:rPr>
            </w:pPr>
          </w:p>
        </w:tc>
      </w:tr>
    </w:tbl>
    <w:p w:rsidR="005B1611" w:rsidRPr="005B1611" w:rsidRDefault="005B1611" w:rsidP="005B1611">
      <w:pPr>
        <w:ind w:left="-2160"/>
        <w:jc w:val="both"/>
        <w:rPr>
          <w:rFonts w:asciiTheme="minorHAnsi" w:hAnsiTheme="minorHAnsi"/>
          <w:sz w:val="20"/>
        </w:rPr>
      </w:pPr>
    </w:p>
    <w:p w:rsidR="005B1611" w:rsidRPr="005B1611" w:rsidRDefault="00937F60" w:rsidP="003331DC">
      <w:pPr>
        <w:pStyle w:val="ListParagraph"/>
        <w:numPr>
          <w:ilvl w:val="0"/>
          <w:numId w:val="21"/>
        </w:numPr>
        <w:spacing w:after="200" w:line="276" w:lineRule="auto"/>
        <w:ind w:left="-1170" w:hanging="630"/>
        <w:rPr>
          <w:rFonts w:asciiTheme="minorHAnsi" w:hAnsiTheme="minorHAnsi"/>
          <w:b/>
          <w:sz w:val="24"/>
          <w:szCs w:val="24"/>
        </w:rPr>
      </w:pPr>
      <w:r>
        <w:rPr>
          <w:rFonts w:asciiTheme="minorHAnsi" w:hAnsiTheme="minorHAnsi"/>
          <w:b/>
          <w:sz w:val="24"/>
          <w:szCs w:val="24"/>
        </w:rPr>
        <w:t>School Administrators</w:t>
      </w:r>
      <w:r w:rsidR="005B1611" w:rsidRPr="005B1611">
        <w:rPr>
          <w:rFonts w:asciiTheme="minorHAnsi" w:hAnsiTheme="minorHAnsi"/>
          <w:b/>
          <w:sz w:val="24"/>
          <w:szCs w:val="24"/>
        </w:rPr>
        <w:t xml:space="preserve"> Determine Inappropriate Dress</w:t>
      </w:r>
      <w:r w:rsidR="00D94944">
        <w:rPr>
          <w:rFonts w:asciiTheme="minorHAnsi" w:hAnsiTheme="minorHAnsi"/>
          <w:b/>
          <w:sz w:val="24"/>
          <w:szCs w:val="24"/>
        </w:rPr>
        <w:t xml:space="preserve"> Code Items.</w:t>
      </w:r>
    </w:p>
    <w:p w:rsidR="005B1611" w:rsidRPr="005B1611" w:rsidRDefault="00853E8B" w:rsidP="003331DC">
      <w:pPr>
        <w:pStyle w:val="ListParagraph"/>
        <w:numPr>
          <w:ilvl w:val="0"/>
          <w:numId w:val="21"/>
        </w:numPr>
        <w:spacing w:after="200" w:line="276" w:lineRule="auto"/>
        <w:ind w:left="-1170" w:hanging="630"/>
        <w:rPr>
          <w:rFonts w:asciiTheme="minorHAnsi" w:hAnsiTheme="minorHAnsi"/>
          <w:b/>
          <w:sz w:val="24"/>
          <w:szCs w:val="24"/>
        </w:rPr>
      </w:pPr>
      <w:r>
        <w:rPr>
          <w:rFonts w:asciiTheme="minorHAnsi" w:hAnsiTheme="minorHAnsi"/>
          <w:b/>
          <w:sz w:val="24"/>
          <w:szCs w:val="24"/>
        </w:rPr>
        <w:t>Official Schweinfurt</w:t>
      </w:r>
      <w:r w:rsidR="004D3ECF">
        <w:rPr>
          <w:rFonts w:asciiTheme="minorHAnsi" w:hAnsiTheme="minorHAnsi"/>
          <w:b/>
          <w:sz w:val="24"/>
          <w:szCs w:val="24"/>
        </w:rPr>
        <w:t xml:space="preserve"> Athletic Uniforms Are Considered Appropriate </w:t>
      </w:r>
    </w:p>
    <w:p w:rsidR="005B1611" w:rsidRPr="005B1611" w:rsidRDefault="005B1611" w:rsidP="003331DC">
      <w:pPr>
        <w:pStyle w:val="ListParagraph"/>
        <w:numPr>
          <w:ilvl w:val="0"/>
          <w:numId w:val="21"/>
        </w:numPr>
        <w:spacing w:after="200" w:line="276" w:lineRule="auto"/>
        <w:ind w:left="-1170" w:hanging="630"/>
        <w:rPr>
          <w:rFonts w:asciiTheme="minorHAnsi" w:hAnsiTheme="minorHAnsi"/>
          <w:b/>
          <w:sz w:val="24"/>
          <w:szCs w:val="24"/>
        </w:rPr>
      </w:pPr>
      <w:r w:rsidRPr="005B1611">
        <w:rPr>
          <w:rFonts w:asciiTheme="minorHAnsi" w:hAnsiTheme="minorHAnsi"/>
          <w:b/>
          <w:sz w:val="24"/>
          <w:szCs w:val="24"/>
        </w:rPr>
        <w:t>PE/Athletic Shorts Must Be Finger Tip Length Minimum</w:t>
      </w:r>
    </w:p>
    <w:p w:rsidR="005B1611" w:rsidRPr="004D3ECF" w:rsidRDefault="005B1611" w:rsidP="005B1611">
      <w:pPr>
        <w:pStyle w:val="Heading1"/>
        <w:ind w:left="-1800"/>
        <w:rPr>
          <w:szCs w:val="32"/>
        </w:rPr>
      </w:pPr>
      <w:bookmarkStart w:id="39" w:name="_Discipline_Policy:_Table"/>
      <w:bookmarkEnd w:id="39"/>
      <w:r w:rsidRPr="004D3ECF">
        <w:rPr>
          <w:szCs w:val="32"/>
        </w:rPr>
        <w:lastRenderedPageBreak/>
        <w:t xml:space="preserve">Discipline Policy: </w:t>
      </w:r>
      <w:r w:rsidR="004D3ECF" w:rsidRPr="004D3ECF">
        <w:rPr>
          <w:szCs w:val="32"/>
        </w:rPr>
        <w:t xml:space="preserve">Administrative </w:t>
      </w:r>
      <w:r w:rsidRPr="004D3ECF">
        <w:rPr>
          <w:szCs w:val="32"/>
        </w:rPr>
        <w:t>Table of Consequences</w:t>
      </w:r>
    </w:p>
    <w:tbl>
      <w:tblPr>
        <w:tblStyle w:val="TableGrid"/>
        <w:tblW w:w="0" w:type="auto"/>
        <w:tblInd w:w="-2013" w:type="dxa"/>
        <w:tblLayout w:type="fixed"/>
        <w:tblLook w:val="04A0"/>
      </w:tblPr>
      <w:tblGrid>
        <w:gridCol w:w="1221"/>
        <w:gridCol w:w="2487"/>
        <w:gridCol w:w="1443"/>
        <w:gridCol w:w="1475"/>
        <w:gridCol w:w="1475"/>
        <w:gridCol w:w="1475"/>
      </w:tblGrid>
      <w:tr w:rsidR="005B1611" w:rsidTr="005B1611">
        <w:tc>
          <w:tcPr>
            <w:tcW w:w="1221" w:type="dxa"/>
          </w:tcPr>
          <w:p w:rsidR="005B1611" w:rsidRPr="00B12E06" w:rsidRDefault="005B1611" w:rsidP="00471485">
            <w:pPr>
              <w:rPr>
                <w:sz w:val="24"/>
                <w:szCs w:val="24"/>
              </w:rPr>
            </w:pPr>
            <w:r>
              <w:rPr>
                <w:sz w:val="24"/>
                <w:szCs w:val="24"/>
              </w:rPr>
              <w:t>Category</w:t>
            </w:r>
          </w:p>
        </w:tc>
        <w:tc>
          <w:tcPr>
            <w:tcW w:w="2487" w:type="dxa"/>
          </w:tcPr>
          <w:p w:rsidR="005B1611" w:rsidRPr="00B12E06" w:rsidRDefault="005B1611" w:rsidP="00471485">
            <w:pPr>
              <w:rPr>
                <w:sz w:val="24"/>
                <w:szCs w:val="24"/>
              </w:rPr>
            </w:pPr>
            <w:r>
              <w:rPr>
                <w:sz w:val="24"/>
                <w:szCs w:val="24"/>
              </w:rPr>
              <w:t>Infractions</w:t>
            </w:r>
          </w:p>
        </w:tc>
        <w:tc>
          <w:tcPr>
            <w:tcW w:w="1443" w:type="dxa"/>
          </w:tcPr>
          <w:p w:rsidR="005B1611" w:rsidRDefault="005B1611" w:rsidP="00471485">
            <w:pPr>
              <w:rPr>
                <w:sz w:val="24"/>
                <w:szCs w:val="24"/>
              </w:rPr>
            </w:pPr>
            <w:r>
              <w:rPr>
                <w:sz w:val="24"/>
                <w:szCs w:val="24"/>
              </w:rPr>
              <w:t>First</w:t>
            </w:r>
          </w:p>
          <w:p w:rsidR="005B1611" w:rsidRPr="00B12E06" w:rsidRDefault="005B1611" w:rsidP="00471485">
            <w:pPr>
              <w:rPr>
                <w:sz w:val="24"/>
                <w:szCs w:val="24"/>
              </w:rPr>
            </w:pPr>
            <w:r>
              <w:rPr>
                <w:sz w:val="24"/>
                <w:szCs w:val="24"/>
              </w:rPr>
              <w:t>Referral</w:t>
            </w:r>
          </w:p>
        </w:tc>
        <w:tc>
          <w:tcPr>
            <w:tcW w:w="1475" w:type="dxa"/>
          </w:tcPr>
          <w:p w:rsidR="005B1611" w:rsidRDefault="005B1611" w:rsidP="00471485">
            <w:pPr>
              <w:rPr>
                <w:sz w:val="24"/>
                <w:szCs w:val="24"/>
              </w:rPr>
            </w:pPr>
            <w:r>
              <w:rPr>
                <w:sz w:val="24"/>
                <w:szCs w:val="24"/>
              </w:rPr>
              <w:t>Second</w:t>
            </w:r>
          </w:p>
          <w:p w:rsidR="005B1611" w:rsidRPr="00B12E06" w:rsidRDefault="005B1611" w:rsidP="00471485">
            <w:pPr>
              <w:rPr>
                <w:sz w:val="24"/>
                <w:szCs w:val="24"/>
              </w:rPr>
            </w:pPr>
            <w:r>
              <w:rPr>
                <w:sz w:val="24"/>
                <w:szCs w:val="24"/>
              </w:rPr>
              <w:t>Referral</w:t>
            </w:r>
          </w:p>
        </w:tc>
        <w:tc>
          <w:tcPr>
            <w:tcW w:w="1475" w:type="dxa"/>
          </w:tcPr>
          <w:p w:rsidR="005B1611" w:rsidRDefault="005B1611" w:rsidP="00471485">
            <w:pPr>
              <w:rPr>
                <w:sz w:val="24"/>
                <w:szCs w:val="24"/>
              </w:rPr>
            </w:pPr>
            <w:r>
              <w:rPr>
                <w:sz w:val="24"/>
                <w:szCs w:val="24"/>
              </w:rPr>
              <w:t xml:space="preserve">Third </w:t>
            </w:r>
          </w:p>
          <w:p w:rsidR="005B1611" w:rsidRPr="00B12E06" w:rsidRDefault="005B1611" w:rsidP="00471485">
            <w:pPr>
              <w:rPr>
                <w:sz w:val="24"/>
                <w:szCs w:val="24"/>
              </w:rPr>
            </w:pPr>
            <w:r>
              <w:rPr>
                <w:sz w:val="24"/>
                <w:szCs w:val="24"/>
              </w:rPr>
              <w:t>Referral</w:t>
            </w:r>
          </w:p>
        </w:tc>
        <w:tc>
          <w:tcPr>
            <w:tcW w:w="1475" w:type="dxa"/>
          </w:tcPr>
          <w:p w:rsidR="005B1611" w:rsidRPr="00B12E06" w:rsidRDefault="005B1611" w:rsidP="00471485">
            <w:pPr>
              <w:rPr>
                <w:sz w:val="24"/>
                <w:szCs w:val="24"/>
              </w:rPr>
            </w:pPr>
            <w:r>
              <w:rPr>
                <w:sz w:val="24"/>
                <w:szCs w:val="24"/>
              </w:rPr>
              <w:t>Fourth Referral</w:t>
            </w:r>
          </w:p>
        </w:tc>
      </w:tr>
      <w:tr w:rsidR="005B1611" w:rsidRPr="005B1611" w:rsidTr="005B1611">
        <w:tc>
          <w:tcPr>
            <w:tcW w:w="1221" w:type="dxa"/>
          </w:tcPr>
          <w:p w:rsidR="005B1611" w:rsidRPr="005B1611" w:rsidRDefault="005B1611" w:rsidP="00471485">
            <w:pPr>
              <w:jc w:val="center"/>
              <w:rPr>
                <w:b/>
                <w:sz w:val="18"/>
                <w:szCs w:val="18"/>
              </w:rPr>
            </w:pPr>
            <w:r w:rsidRPr="005B1611">
              <w:rPr>
                <w:b/>
                <w:sz w:val="18"/>
                <w:szCs w:val="18"/>
              </w:rPr>
              <w:t>A</w:t>
            </w:r>
          </w:p>
        </w:tc>
        <w:tc>
          <w:tcPr>
            <w:tcW w:w="2487" w:type="dxa"/>
          </w:tcPr>
          <w:p w:rsidR="005B1611" w:rsidRPr="005B1611" w:rsidRDefault="005B1611" w:rsidP="003331DC">
            <w:pPr>
              <w:pStyle w:val="ListParagraph"/>
              <w:numPr>
                <w:ilvl w:val="0"/>
                <w:numId w:val="17"/>
              </w:numPr>
              <w:rPr>
                <w:sz w:val="18"/>
                <w:szCs w:val="18"/>
              </w:rPr>
            </w:pPr>
            <w:r w:rsidRPr="005B1611">
              <w:rPr>
                <w:sz w:val="18"/>
                <w:szCs w:val="18"/>
              </w:rPr>
              <w:t>Public Display of Affection</w:t>
            </w:r>
          </w:p>
          <w:p w:rsidR="005B1611" w:rsidRDefault="002A503D" w:rsidP="003331DC">
            <w:pPr>
              <w:pStyle w:val="ListParagraph"/>
              <w:numPr>
                <w:ilvl w:val="0"/>
                <w:numId w:val="17"/>
              </w:numPr>
              <w:rPr>
                <w:sz w:val="18"/>
                <w:szCs w:val="18"/>
              </w:rPr>
            </w:pPr>
            <w:r>
              <w:rPr>
                <w:sz w:val="18"/>
                <w:szCs w:val="18"/>
              </w:rPr>
              <w:t>iPod/Electronics</w:t>
            </w:r>
          </w:p>
          <w:p w:rsidR="00907759" w:rsidRPr="005B1611" w:rsidRDefault="002A503D" w:rsidP="003331DC">
            <w:pPr>
              <w:pStyle w:val="ListParagraph"/>
              <w:numPr>
                <w:ilvl w:val="0"/>
                <w:numId w:val="17"/>
              </w:numPr>
              <w:rPr>
                <w:sz w:val="18"/>
                <w:szCs w:val="18"/>
              </w:rPr>
            </w:pPr>
            <w:r>
              <w:rPr>
                <w:sz w:val="18"/>
                <w:szCs w:val="18"/>
              </w:rPr>
              <w:t>Dress Code</w:t>
            </w:r>
          </w:p>
        </w:tc>
        <w:tc>
          <w:tcPr>
            <w:tcW w:w="1443" w:type="dxa"/>
          </w:tcPr>
          <w:p w:rsidR="005B1611" w:rsidRPr="005B1611" w:rsidRDefault="005B1611" w:rsidP="00471485">
            <w:pPr>
              <w:rPr>
                <w:sz w:val="18"/>
                <w:szCs w:val="18"/>
              </w:rPr>
            </w:pPr>
            <w:r w:rsidRPr="005B1611">
              <w:rPr>
                <w:sz w:val="18"/>
                <w:szCs w:val="18"/>
              </w:rPr>
              <w:t>Warning or/or</w:t>
            </w:r>
          </w:p>
          <w:p w:rsidR="005B1611" w:rsidRPr="005B1611" w:rsidRDefault="005B1611" w:rsidP="00471485">
            <w:pPr>
              <w:rPr>
                <w:sz w:val="18"/>
                <w:szCs w:val="18"/>
              </w:rPr>
            </w:pPr>
            <w:r w:rsidRPr="005B1611">
              <w:rPr>
                <w:sz w:val="18"/>
                <w:szCs w:val="18"/>
              </w:rPr>
              <w:t>Letter Home</w:t>
            </w:r>
          </w:p>
        </w:tc>
        <w:tc>
          <w:tcPr>
            <w:tcW w:w="1475" w:type="dxa"/>
          </w:tcPr>
          <w:p w:rsidR="005B1611" w:rsidRPr="005B1611" w:rsidRDefault="005B1611" w:rsidP="00471485">
            <w:pPr>
              <w:rPr>
                <w:sz w:val="18"/>
                <w:szCs w:val="18"/>
              </w:rPr>
            </w:pPr>
            <w:r w:rsidRPr="005B1611">
              <w:rPr>
                <w:sz w:val="18"/>
                <w:szCs w:val="18"/>
              </w:rPr>
              <w:t>Warning,  Letter Home and/or parent contact</w:t>
            </w:r>
          </w:p>
        </w:tc>
        <w:tc>
          <w:tcPr>
            <w:tcW w:w="1475" w:type="dxa"/>
          </w:tcPr>
          <w:p w:rsidR="005B1611" w:rsidRPr="005B1611" w:rsidRDefault="005B1611" w:rsidP="00471485">
            <w:pPr>
              <w:rPr>
                <w:sz w:val="18"/>
                <w:szCs w:val="18"/>
              </w:rPr>
            </w:pPr>
            <w:r w:rsidRPr="005B1611">
              <w:rPr>
                <w:sz w:val="18"/>
                <w:szCs w:val="18"/>
              </w:rPr>
              <w:t>Detentions and parent contact/ or conference</w:t>
            </w:r>
          </w:p>
        </w:tc>
        <w:tc>
          <w:tcPr>
            <w:tcW w:w="1475" w:type="dxa"/>
          </w:tcPr>
          <w:p w:rsidR="005B1611" w:rsidRPr="005B1611" w:rsidRDefault="005B1611" w:rsidP="00471485">
            <w:pPr>
              <w:jc w:val="center"/>
              <w:rPr>
                <w:sz w:val="18"/>
                <w:szCs w:val="18"/>
              </w:rPr>
            </w:pPr>
            <w:r w:rsidRPr="005B1611">
              <w:rPr>
                <w:sz w:val="18"/>
                <w:szCs w:val="18"/>
              </w:rPr>
              <w:t xml:space="preserve">Detentions or </w:t>
            </w:r>
          </w:p>
          <w:p w:rsidR="005B1611" w:rsidRPr="005B1611" w:rsidRDefault="005B1611" w:rsidP="00471485">
            <w:pPr>
              <w:jc w:val="center"/>
              <w:rPr>
                <w:sz w:val="18"/>
                <w:szCs w:val="18"/>
              </w:rPr>
            </w:pPr>
            <w:r w:rsidRPr="005B1611">
              <w:rPr>
                <w:sz w:val="18"/>
                <w:szCs w:val="18"/>
              </w:rPr>
              <w:t>1 Day Suspension</w:t>
            </w:r>
          </w:p>
        </w:tc>
      </w:tr>
      <w:tr w:rsidR="005B1611" w:rsidRPr="005B1611" w:rsidTr="005B1611">
        <w:tc>
          <w:tcPr>
            <w:tcW w:w="1221" w:type="dxa"/>
          </w:tcPr>
          <w:p w:rsidR="005B1611" w:rsidRPr="005B1611" w:rsidRDefault="005B1611" w:rsidP="00471485">
            <w:pPr>
              <w:jc w:val="center"/>
              <w:rPr>
                <w:b/>
                <w:sz w:val="18"/>
                <w:szCs w:val="18"/>
              </w:rPr>
            </w:pPr>
            <w:r w:rsidRPr="005B1611">
              <w:rPr>
                <w:b/>
                <w:sz w:val="18"/>
                <w:szCs w:val="18"/>
              </w:rPr>
              <w:t>B</w:t>
            </w:r>
          </w:p>
        </w:tc>
        <w:tc>
          <w:tcPr>
            <w:tcW w:w="2487" w:type="dxa"/>
          </w:tcPr>
          <w:p w:rsidR="00A10C83" w:rsidRPr="00A10C83" w:rsidRDefault="00A10C83" w:rsidP="00A10C83">
            <w:pPr>
              <w:pStyle w:val="ListParagraph"/>
              <w:rPr>
                <w:b/>
                <w:sz w:val="18"/>
                <w:szCs w:val="18"/>
              </w:rPr>
            </w:pPr>
          </w:p>
          <w:p w:rsidR="005B1611" w:rsidRPr="005B1611" w:rsidRDefault="005B1611" w:rsidP="003331DC">
            <w:pPr>
              <w:pStyle w:val="ListParagraph"/>
              <w:numPr>
                <w:ilvl w:val="0"/>
                <w:numId w:val="18"/>
              </w:numPr>
              <w:rPr>
                <w:b/>
                <w:sz w:val="18"/>
                <w:szCs w:val="18"/>
              </w:rPr>
            </w:pPr>
            <w:r w:rsidRPr="005B1611">
              <w:rPr>
                <w:sz w:val="18"/>
                <w:szCs w:val="18"/>
              </w:rPr>
              <w:t>Disruptive Behavior</w:t>
            </w:r>
          </w:p>
          <w:p w:rsidR="005B1611" w:rsidRPr="005B1611" w:rsidRDefault="005B1611" w:rsidP="003331DC">
            <w:pPr>
              <w:pStyle w:val="ListParagraph"/>
              <w:numPr>
                <w:ilvl w:val="0"/>
                <w:numId w:val="18"/>
              </w:numPr>
              <w:rPr>
                <w:b/>
                <w:sz w:val="18"/>
                <w:szCs w:val="18"/>
              </w:rPr>
            </w:pPr>
            <w:r w:rsidRPr="005B1611">
              <w:rPr>
                <w:sz w:val="18"/>
                <w:szCs w:val="18"/>
              </w:rPr>
              <w:t>Sexually Offensive</w:t>
            </w:r>
          </w:p>
          <w:p w:rsidR="005B1611" w:rsidRPr="005B1611" w:rsidRDefault="005B1611" w:rsidP="00471485">
            <w:pPr>
              <w:pStyle w:val="ListParagraph"/>
              <w:rPr>
                <w:sz w:val="18"/>
                <w:szCs w:val="18"/>
              </w:rPr>
            </w:pPr>
            <w:r w:rsidRPr="005B1611">
              <w:rPr>
                <w:sz w:val="18"/>
                <w:szCs w:val="18"/>
              </w:rPr>
              <w:t>Language or Behavior</w:t>
            </w:r>
          </w:p>
          <w:p w:rsidR="005B1611" w:rsidRPr="005B1611" w:rsidRDefault="005B1611" w:rsidP="003331DC">
            <w:pPr>
              <w:pStyle w:val="ListParagraph"/>
              <w:numPr>
                <w:ilvl w:val="0"/>
                <w:numId w:val="19"/>
              </w:numPr>
              <w:rPr>
                <w:sz w:val="18"/>
                <w:szCs w:val="18"/>
              </w:rPr>
            </w:pPr>
            <w:r w:rsidRPr="005B1611">
              <w:rPr>
                <w:sz w:val="18"/>
                <w:szCs w:val="18"/>
              </w:rPr>
              <w:t>Insubordination</w:t>
            </w:r>
          </w:p>
          <w:p w:rsidR="005B1611" w:rsidRPr="002A503D" w:rsidRDefault="005B1611" w:rsidP="002A503D">
            <w:pPr>
              <w:pStyle w:val="ListParagraph"/>
              <w:numPr>
                <w:ilvl w:val="0"/>
                <w:numId w:val="19"/>
              </w:numPr>
              <w:rPr>
                <w:sz w:val="18"/>
                <w:szCs w:val="18"/>
              </w:rPr>
            </w:pPr>
            <w:r w:rsidRPr="005B1611">
              <w:rPr>
                <w:sz w:val="18"/>
                <w:szCs w:val="18"/>
              </w:rPr>
              <w:t>Unsafe Behavior</w:t>
            </w:r>
          </w:p>
          <w:p w:rsidR="005B1611" w:rsidRDefault="005B1611" w:rsidP="003331DC">
            <w:pPr>
              <w:pStyle w:val="ListParagraph"/>
              <w:numPr>
                <w:ilvl w:val="0"/>
                <w:numId w:val="19"/>
              </w:numPr>
              <w:rPr>
                <w:sz w:val="18"/>
                <w:szCs w:val="18"/>
              </w:rPr>
            </w:pPr>
            <w:r w:rsidRPr="005B1611">
              <w:rPr>
                <w:sz w:val="18"/>
                <w:szCs w:val="18"/>
              </w:rPr>
              <w:t>Profane Language</w:t>
            </w:r>
          </w:p>
          <w:p w:rsidR="002A503D" w:rsidRDefault="002A503D" w:rsidP="003331DC">
            <w:pPr>
              <w:pStyle w:val="ListParagraph"/>
              <w:numPr>
                <w:ilvl w:val="0"/>
                <w:numId w:val="19"/>
              </w:numPr>
              <w:rPr>
                <w:sz w:val="18"/>
                <w:szCs w:val="18"/>
              </w:rPr>
            </w:pPr>
            <w:r>
              <w:rPr>
                <w:sz w:val="18"/>
                <w:szCs w:val="18"/>
              </w:rPr>
              <w:t>Horseplay</w:t>
            </w:r>
          </w:p>
          <w:p w:rsidR="002A503D" w:rsidRPr="005B1611" w:rsidRDefault="002A503D" w:rsidP="003331DC">
            <w:pPr>
              <w:pStyle w:val="ListParagraph"/>
              <w:numPr>
                <w:ilvl w:val="0"/>
                <w:numId w:val="19"/>
              </w:numPr>
              <w:rPr>
                <w:sz w:val="18"/>
                <w:szCs w:val="18"/>
              </w:rPr>
            </w:pPr>
            <w:r>
              <w:rPr>
                <w:sz w:val="18"/>
                <w:szCs w:val="18"/>
              </w:rPr>
              <w:t>Computer Misuse</w:t>
            </w:r>
          </w:p>
        </w:tc>
        <w:tc>
          <w:tcPr>
            <w:tcW w:w="1443" w:type="dxa"/>
          </w:tcPr>
          <w:p w:rsidR="005B1611" w:rsidRPr="005B1611" w:rsidRDefault="005B1611" w:rsidP="00471485">
            <w:pPr>
              <w:rPr>
                <w:sz w:val="18"/>
                <w:szCs w:val="18"/>
              </w:rPr>
            </w:pPr>
            <w:r w:rsidRPr="005B1611">
              <w:rPr>
                <w:sz w:val="18"/>
                <w:szCs w:val="18"/>
              </w:rPr>
              <w:t>Conference with Administration and possible detention with parent contact.</w:t>
            </w:r>
          </w:p>
          <w:p w:rsidR="005B1611" w:rsidRPr="005B1611" w:rsidRDefault="005B1611" w:rsidP="00471485">
            <w:pPr>
              <w:rPr>
                <w:sz w:val="18"/>
                <w:szCs w:val="18"/>
              </w:rPr>
            </w:pPr>
          </w:p>
          <w:p w:rsidR="005B1611" w:rsidRPr="005B1611" w:rsidRDefault="005B1611" w:rsidP="00471485">
            <w:pPr>
              <w:rPr>
                <w:sz w:val="18"/>
                <w:szCs w:val="18"/>
              </w:rPr>
            </w:pPr>
          </w:p>
          <w:p w:rsidR="005B1611" w:rsidRPr="005B1611" w:rsidRDefault="005B1611" w:rsidP="00471485">
            <w:pPr>
              <w:rPr>
                <w:sz w:val="18"/>
                <w:szCs w:val="18"/>
              </w:rPr>
            </w:pPr>
            <w:r w:rsidRPr="005B1611">
              <w:rPr>
                <w:sz w:val="18"/>
                <w:szCs w:val="18"/>
              </w:rPr>
              <w:t>Dress code violation student must change clothing.</w:t>
            </w:r>
          </w:p>
          <w:p w:rsidR="005B1611" w:rsidRPr="005B1611" w:rsidRDefault="005B1611" w:rsidP="00471485">
            <w:pPr>
              <w:rPr>
                <w:sz w:val="18"/>
                <w:szCs w:val="18"/>
              </w:rPr>
            </w:pPr>
          </w:p>
        </w:tc>
        <w:tc>
          <w:tcPr>
            <w:tcW w:w="1475" w:type="dxa"/>
          </w:tcPr>
          <w:p w:rsidR="005B1611" w:rsidRPr="005B1611" w:rsidRDefault="005B1611" w:rsidP="00471485">
            <w:pPr>
              <w:jc w:val="center"/>
              <w:rPr>
                <w:sz w:val="18"/>
                <w:szCs w:val="18"/>
              </w:rPr>
            </w:pPr>
            <w:r w:rsidRPr="005B1611">
              <w:rPr>
                <w:sz w:val="18"/>
                <w:szCs w:val="18"/>
              </w:rPr>
              <w:t>Detention</w:t>
            </w:r>
          </w:p>
          <w:p w:rsidR="005B1611" w:rsidRPr="005B1611" w:rsidRDefault="005B1611" w:rsidP="00471485">
            <w:pPr>
              <w:jc w:val="center"/>
              <w:rPr>
                <w:sz w:val="18"/>
                <w:szCs w:val="18"/>
              </w:rPr>
            </w:pPr>
            <w:r w:rsidRPr="005B1611">
              <w:rPr>
                <w:sz w:val="18"/>
                <w:szCs w:val="18"/>
              </w:rPr>
              <w:t>1-3 Days and parent contact</w:t>
            </w:r>
          </w:p>
        </w:tc>
        <w:tc>
          <w:tcPr>
            <w:tcW w:w="1475" w:type="dxa"/>
          </w:tcPr>
          <w:p w:rsidR="005B1611" w:rsidRPr="005B1611" w:rsidRDefault="005B1611" w:rsidP="00471485">
            <w:pPr>
              <w:jc w:val="center"/>
              <w:rPr>
                <w:sz w:val="18"/>
                <w:szCs w:val="18"/>
              </w:rPr>
            </w:pPr>
            <w:r w:rsidRPr="005B1611">
              <w:rPr>
                <w:sz w:val="18"/>
                <w:szCs w:val="18"/>
              </w:rPr>
              <w:t>Detention 4-6 days</w:t>
            </w:r>
          </w:p>
          <w:p w:rsidR="005B1611" w:rsidRPr="005B1611" w:rsidRDefault="005B1611" w:rsidP="00471485">
            <w:pPr>
              <w:jc w:val="center"/>
              <w:rPr>
                <w:sz w:val="18"/>
                <w:szCs w:val="18"/>
              </w:rPr>
            </w:pPr>
            <w:r w:rsidRPr="005B1611">
              <w:rPr>
                <w:sz w:val="18"/>
                <w:szCs w:val="18"/>
              </w:rPr>
              <w:t>and parent contact</w:t>
            </w:r>
          </w:p>
        </w:tc>
        <w:tc>
          <w:tcPr>
            <w:tcW w:w="1475" w:type="dxa"/>
          </w:tcPr>
          <w:p w:rsidR="005B1611" w:rsidRPr="005B1611" w:rsidRDefault="005B1611" w:rsidP="00471485">
            <w:pPr>
              <w:jc w:val="center"/>
              <w:rPr>
                <w:sz w:val="18"/>
                <w:szCs w:val="18"/>
              </w:rPr>
            </w:pPr>
            <w:r w:rsidRPr="005B1611">
              <w:rPr>
                <w:sz w:val="18"/>
                <w:szCs w:val="18"/>
              </w:rPr>
              <w:t>Suspension</w:t>
            </w:r>
          </w:p>
          <w:p w:rsidR="005B1611" w:rsidRPr="005B1611" w:rsidRDefault="005B1611" w:rsidP="00471485">
            <w:pPr>
              <w:jc w:val="center"/>
              <w:rPr>
                <w:sz w:val="18"/>
                <w:szCs w:val="18"/>
              </w:rPr>
            </w:pPr>
            <w:r w:rsidRPr="005B1611">
              <w:rPr>
                <w:sz w:val="18"/>
                <w:szCs w:val="18"/>
              </w:rPr>
              <w:t>1-3Days</w:t>
            </w:r>
          </w:p>
        </w:tc>
      </w:tr>
      <w:tr w:rsidR="005B1611" w:rsidRPr="005B1611" w:rsidTr="005B1611">
        <w:tc>
          <w:tcPr>
            <w:tcW w:w="1221" w:type="dxa"/>
          </w:tcPr>
          <w:p w:rsidR="005B1611" w:rsidRPr="005B1611" w:rsidRDefault="005B1611" w:rsidP="00471485">
            <w:pPr>
              <w:jc w:val="center"/>
              <w:rPr>
                <w:b/>
                <w:sz w:val="18"/>
                <w:szCs w:val="18"/>
              </w:rPr>
            </w:pPr>
            <w:r w:rsidRPr="005B1611">
              <w:rPr>
                <w:b/>
                <w:sz w:val="18"/>
                <w:szCs w:val="18"/>
              </w:rPr>
              <w:t>C</w:t>
            </w:r>
          </w:p>
        </w:tc>
        <w:tc>
          <w:tcPr>
            <w:tcW w:w="2487" w:type="dxa"/>
          </w:tcPr>
          <w:p w:rsidR="005B1611" w:rsidRPr="005B1611" w:rsidRDefault="005B1611" w:rsidP="003331DC">
            <w:pPr>
              <w:pStyle w:val="ListParagraph"/>
              <w:numPr>
                <w:ilvl w:val="0"/>
                <w:numId w:val="20"/>
              </w:numPr>
              <w:rPr>
                <w:b/>
                <w:sz w:val="18"/>
                <w:szCs w:val="18"/>
              </w:rPr>
            </w:pPr>
            <w:r w:rsidRPr="005B1611">
              <w:rPr>
                <w:sz w:val="18"/>
                <w:szCs w:val="18"/>
              </w:rPr>
              <w:t>Plagiarism</w:t>
            </w:r>
          </w:p>
          <w:p w:rsidR="005B1611" w:rsidRPr="002A503D" w:rsidRDefault="005B1611" w:rsidP="003331DC">
            <w:pPr>
              <w:pStyle w:val="ListParagraph"/>
              <w:numPr>
                <w:ilvl w:val="0"/>
                <w:numId w:val="20"/>
              </w:numPr>
              <w:rPr>
                <w:b/>
                <w:sz w:val="18"/>
                <w:szCs w:val="18"/>
              </w:rPr>
            </w:pPr>
            <w:r w:rsidRPr="005B1611">
              <w:rPr>
                <w:sz w:val="18"/>
                <w:szCs w:val="18"/>
              </w:rPr>
              <w:t>Cheating/forgery</w:t>
            </w:r>
          </w:p>
          <w:p w:rsidR="002A503D" w:rsidRPr="005B1611" w:rsidRDefault="002A503D" w:rsidP="003331DC">
            <w:pPr>
              <w:pStyle w:val="ListParagraph"/>
              <w:numPr>
                <w:ilvl w:val="0"/>
                <w:numId w:val="20"/>
              </w:numPr>
              <w:rPr>
                <w:b/>
                <w:sz w:val="18"/>
                <w:szCs w:val="18"/>
              </w:rPr>
            </w:pPr>
          </w:p>
          <w:p w:rsidR="005B1611" w:rsidRPr="002A503D" w:rsidRDefault="005B1611" w:rsidP="002A503D">
            <w:pPr>
              <w:ind w:left="360"/>
              <w:rPr>
                <w:b/>
                <w:sz w:val="18"/>
                <w:szCs w:val="18"/>
              </w:rPr>
            </w:pPr>
          </w:p>
        </w:tc>
        <w:tc>
          <w:tcPr>
            <w:tcW w:w="1443" w:type="dxa"/>
          </w:tcPr>
          <w:p w:rsidR="002A503D" w:rsidRDefault="002A503D" w:rsidP="00471485">
            <w:pPr>
              <w:rPr>
                <w:sz w:val="18"/>
                <w:szCs w:val="18"/>
              </w:rPr>
            </w:pPr>
            <w:r>
              <w:rPr>
                <w:sz w:val="18"/>
                <w:szCs w:val="18"/>
              </w:rPr>
              <w:t>1</w:t>
            </w:r>
            <w:r w:rsidRPr="002A503D">
              <w:rPr>
                <w:sz w:val="18"/>
                <w:szCs w:val="18"/>
                <w:vertAlign w:val="superscript"/>
              </w:rPr>
              <w:t>st</w:t>
            </w:r>
            <w:r>
              <w:rPr>
                <w:sz w:val="18"/>
                <w:szCs w:val="18"/>
              </w:rPr>
              <w:t xml:space="preserve"> offense:</w:t>
            </w:r>
          </w:p>
          <w:p w:rsidR="005B1611" w:rsidRDefault="005B1611" w:rsidP="00471485">
            <w:pPr>
              <w:rPr>
                <w:sz w:val="18"/>
                <w:szCs w:val="18"/>
              </w:rPr>
            </w:pPr>
            <w:r w:rsidRPr="005B1611">
              <w:rPr>
                <w:sz w:val="18"/>
                <w:szCs w:val="18"/>
              </w:rPr>
              <w:t xml:space="preserve">Zero </w:t>
            </w:r>
            <w:r w:rsidR="00A10C83">
              <w:rPr>
                <w:sz w:val="18"/>
                <w:szCs w:val="18"/>
              </w:rPr>
              <w:t>(0)  on assignment</w:t>
            </w:r>
            <w:r w:rsidR="002A503D">
              <w:rPr>
                <w:sz w:val="18"/>
                <w:szCs w:val="18"/>
              </w:rPr>
              <w:t xml:space="preserve"> or partial credit</w:t>
            </w:r>
          </w:p>
          <w:p w:rsidR="002A503D" w:rsidRPr="005B1611" w:rsidRDefault="002A503D" w:rsidP="00471485">
            <w:pPr>
              <w:rPr>
                <w:sz w:val="18"/>
                <w:szCs w:val="18"/>
              </w:rPr>
            </w:pPr>
            <w:r>
              <w:rPr>
                <w:sz w:val="18"/>
                <w:szCs w:val="18"/>
              </w:rPr>
              <w:t>2</w:t>
            </w:r>
            <w:r w:rsidRPr="002A503D">
              <w:rPr>
                <w:sz w:val="18"/>
                <w:szCs w:val="18"/>
                <w:vertAlign w:val="superscript"/>
              </w:rPr>
              <w:t>nd</w:t>
            </w:r>
            <w:r>
              <w:rPr>
                <w:sz w:val="18"/>
                <w:szCs w:val="18"/>
              </w:rPr>
              <w:t xml:space="preserve"> offense-no credit </w:t>
            </w:r>
          </w:p>
          <w:p w:rsidR="005B1611" w:rsidRPr="005B1611" w:rsidRDefault="005B1611" w:rsidP="00471485">
            <w:pPr>
              <w:rPr>
                <w:sz w:val="18"/>
                <w:szCs w:val="18"/>
              </w:rPr>
            </w:pPr>
            <w:r w:rsidRPr="005B1611">
              <w:rPr>
                <w:sz w:val="18"/>
                <w:szCs w:val="18"/>
              </w:rPr>
              <w:t>Parent Contact</w:t>
            </w:r>
          </w:p>
        </w:tc>
        <w:tc>
          <w:tcPr>
            <w:tcW w:w="1475" w:type="dxa"/>
          </w:tcPr>
          <w:p w:rsidR="005B1611" w:rsidRPr="005B1611" w:rsidRDefault="00A10C83" w:rsidP="00471485">
            <w:pPr>
              <w:jc w:val="center"/>
              <w:rPr>
                <w:sz w:val="18"/>
                <w:szCs w:val="18"/>
              </w:rPr>
            </w:pPr>
            <w:r>
              <w:rPr>
                <w:sz w:val="18"/>
                <w:szCs w:val="18"/>
              </w:rPr>
              <w:t>Detention</w:t>
            </w:r>
          </w:p>
          <w:p w:rsidR="005B1611" w:rsidRPr="005B1611" w:rsidRDefault="00A10C83" w:rsidP="00471485">
            <w:pPr>
              <w:jc w:val="center"/>
              <w:rPr>
                <w:sz w:val="18"/>
                <w:szCs w:val="18"/>
              </w:rPr>
            </w:pPr>
            <w:r>
              <w:rPr>
                <w:sz w:val="18"/>
                <w:szCs w:val="18"/>
              </w:rPr>
              <w:t xml:space="preserve">3-5 </w:t>
            </w:r>
            <w:r w:rsidR="005B1611" w:rsidRPr="005B1611">
              <w:rPr>
                <w:sz w:val="18"/>
                <w:szCs w:val="18"/>
              </w:rPr>
              <w:t xml:space="preserve"> Day</w:t>
            </w:r>
            <w:r>
              <w:rPr>
                <w:sz w:val="18"/>
                <w:szCs w:val="18"/>
              </w:rPr>
              <w:t>s</w:t>
            </w:r>
          </w:p>
        </w:tc>
        <w:tc>
          <w:tcPr>
            <w:tcW w:w="1475" w:type="dxa"/>
          </w:tcPr>
          <w:p w:rsidR="005B1611" w:rsidRPr="005B1611" w:rsidRDefault="005B1611" w:rsidP="00471485">
            <w:pPr>
              <w:jc w:val="center"/>
              <w:rPr>
                <w:sz w:val="18"/>
                <w:szCs w:val="18"/>
              </w:rPr>
            </w:pPr>
            <w:r w:rsidRPr="005B1611">
              <w:rPr>
                <w:sz w:val="18"/>
                <w:szCs w:val="18"/>
              </w:rPr>
              <w:t>Suspension</w:t>
            </w:r>
          </w:p>
          <w:p w:rsidR="005B1611" w:rsidRPr="005B1611" w:rsidRDefault="00A10C83" w:rsidP="00471485">
            <w:pPr>
              <w:jc w:val="center"/>
              <w:rPr>
                <w:sz w:val="18"/>
                <w:szCs w:val="18"/>
              </w:rPr>
            </w:pPr>
            <w:r>
              <w:rPr>
                <w:sz w:val="18"/>
                <w:szCs w:val="18"/>
              </w:rPr>
              <w:t>1</w:t>
            </w:r>
            <w:r w:rsidR="005B1611" w:rsidRPr="005B1611">
              <w:rPr>
                <w:sz w:val="18"/>
                <w:szCs w:val="18"/>
              </w:rPr>
              <w:t xml:space="preserve"> Day</w:t>
            </w:r>
          </w:p>
        </w:tc>
        <w:tc>
          <w:tcPr>
            <w:tcW w:w="1475" w:type="dxa"/>
          </w:tcPr>
          <w:p w:rsidR="005B1611" w:rsidRPr="005B1611" w:rsidRDefault="005B1611" w:rsidP="00471485">
            <w:pPr>
              <w:jc w:val="center"/>
              <w:rPr>
                <w:sz w:val="18"/>
                <w:szCs w:val="18"/>
              </w:rPr>
            </w:pPr>
            <w:r w:rsidRPr="005B1611">
              <w:rPr>
                <w:sz w:val="18"/>
                <w:szCs w:val="18"/>
              </w:rPr>
              <w:t>Suspension</w:t>
            </w:r>
          </w:p>
          <w:p w:rsidR="005B1611" w:rsidRPr="005B1611" w:rsidRDefault="00A10C83" w:rsidP="00471485">
            <w:pPr>
              <w:jc w:val="center"/>
              <w:rPr>
                <w:sz w:val="18"/>
                <w:szCs w:val="18"/>
              </w:rPr>
            </w:pPr>
            <w:r>
              <w:rPr>
                <w:sz w:val="18"/>
                <w:szCs w:val="18"/>
              </w:rPr>
              <w:t>2-5</w:t>
            </w:r>
            <w:r w:rsidR="005B1611" w:rsidRPr="005B1611">
              <w:rPr>
                <w:sz w:val="18"/>
                <w:szCs w:val="18"/>
              </w:rPr>
              <w:t xml:space="preserve"> Days</w:t>
            </w:r>
          </w:p>
        </w:tc>
      </w:tr>
      <w:tr w:rsidR="005B1611" w:rsidRPr="005B1611" w:rsidTr="005B1611">
        <w:tc>
          <w:tcPr>
            <w:tcW w:w="1221" w:type="dxa"/>
          </w:tcPr>
          <w:p w:rsidR="005B1611" w:rsidRPr="005B1611" w:rsidRDefault="005B1611" w:rsidP="00471485">
            <w:pPr>
              <w:jc w:val="center"/>
              <w:rPr>
                <w:b/>
                <w:sz w:val="18"/>
                <w:szCs w:val="18"/>
              </w:rPr>
            </w:pPr>
            <w:r w:rsidRPr="005B1611">
              <w:rPr>
                <w:b/>
                <w:sz w:val="18"/>
                <w:szCs w:val="18"/>
              </w:rPr>
              <w:t>D</w:t>
            </w:r>
          </w:p>
        </w:tc>
        <w:tc>
          <w:tcPr>
            <w:tcW w:w="2487" w:type="dxa"/>
          </w:tcPr>
          <w:p w:rsidR="005B1611" w:rsidRPr="005B1611" w:rsidRDefault="005B1611" w:rsidP="003331DC">
            <w:pPr>
              <w:pStyle w:val="ListParagraph"/>
              <w:numPr>
                <w:ilvl w:val="0"/>
                <w:numId w:val="23"/>
              </w:numPr>
              <w:rPr>
                <w:b/>
                <w:sz w:val="18"/>
                <w:szCs w:val="18"/>
              </w:rPr>
            </w:pPr>
            <w:r w:rsidRPr="005B1611">
              <w:rPr>
                <w:sz w:val="18"/>
                <w:szCs w:val="18"/>
              </w:rPr>
              <w:t>Fighting/ acts of violence</w:t>
            </w:r>
          </w:p>
          <w:p w:rsidR="005B1611" w:rsidRPr="005B1611" w:rsidRDefault="005B1611" w:rsidP="003331DC">
            <w:pPr>
              <w:pStyle w:val="ListParagraph"/>
              <w:numPr>
                <w:ilvl w:val="0"/>
                <w:numId w:val="23"/>
              </w:numPr>
              <w:rPr>
                <w:b/>
                <w:sz w:val="18"/>
                <w:szCs w:val="18"/>
              </w:rPr>
            </w:pPr>
            <w:r w:rsidRPr="005B1611">
              <w:rPr>
                <w:sz w:val="18"/>
                <w:szCs w:val="18"/>
              </w:rPr>
              <w:t>Bullying behavior verbal, written, and physical</w:t>
            </w:r>
          </w:p>
          <w:p w:rsidR="005B1611" w:rsidRPr="005B1611" w:rsidRDefault="005B1611" w:rsidP="003331DC">
            <w:pPr>
              <w:pStyle w:val="ListParagraph"/>
              <w:numPr>
                <w:ilvl w:val="0"/>
                <w:numId w:val="23"/>
              </w:numPr>
              <w:rPr>
                <w:b/>
                <w:sz w:val="18"/>
                <w:szCs w:val="18"/>
              </w:rPr>
            </w:pPr>
            <w:r w:rsidRPr="005B1611">
              <w:rPr>
                <w:sz w:val="18"/>
                <w:szCs w:val="18"/>
              </w:rPr>
              <w:t>Tobacco/ Alcohol possession or use</w:t>
            </w:r>
          </w:p>
          <w:p w:rsidR="005B1611" w:rsidRPr="002A503D" w:rsidRDefault="005B1611" w:rsidP="003331DC">
            <w:pPr>
              <w:pStyle w:val="ListParagraph"/>
              <w:numPr>
                <w:ilvl w:val="0"/>
                <w:numId w:val="23"/>
              </w:numPr>
              <w:rPr>
                <w:b/>
                <w:sz w:val="18"/>
                <w:szCs w:val="18"/>
              </w:rPr>
            </w:pPr>
            <w:r w:rsidRPr="005B1611">
              <w:rPr>
                <w:sz w:val="18"/>
                <w:szCs w:val="18"/>
              </w:rPr>
              <w:t>Theft</w:t>
            </w:r>
          </w:p>
          <w:p w:rsidR="002A503D" w:rsidRPr="005B1611" w:rsidRDefault="002A503D" w:rsidP="003331DC">
            <w:pPr>
              <w:pStyle w:val="ListParagraph"/>
              <w:numPr>
                <w:ilvl w:val="0"/>
                <w:numId w:val="23"/>
              </w:numPr>
              <w:rPr>
                <w:b/>
                <w:sz w:val="18"/>
                <w:szCs w:val="18"/>
              </w:rPr>
            </w:pPr>
            <w:r>
              <w:rPr>
                <w:sz w:val="18"/>
                <w:szCs w:val="18"/>
              </w:rPr>
              <w:t>Truancy/Leaving Campus</w:t>
            </w:r>
          </w:p>
          <w:p w:rsidR="005B1611" w:rsidRPr="005B1611" w:rsidRDefault="005B1611" w:rsidP="003331DC">
            <w:pPr>
              <w:pStyle w:val="ListParagraph"/>
              <w:numPr>
                <w:ilvl w:val="0"/>
                <w:numId w:val="23"/>
              </w:numPr>
              <w:rPr>
                <w:b/>
                <w:sz w:val="18"/>
                <w:szCs w:val="18"/>
              </w:rPr>
            </w:pPr>
            <w:r w:rsidRPr="005B1611">
              <w:rPr>
                <w:sz w:val="18"/>
                <w:szCs w:val="18"/>
              </w:rPr>
              <w:t>Minor Vandalism (less than $200)</w:t>
            </w:r>
          </w:p>
          <w:p w:rsidR="005B1611" w:rsidRPr="005B1611" w:rsidRDefault="005B1611" w:rsidP="003331DC">
            <w:pPr>
              <w:pStyle w:val="ListParagraph"/>
              <w:numPr>
                <w:ilvl w:val="0"/>
                <w:numId w:val="23"/>
              </w:numPr>
              <w:rPr>
                <w:b/>
                <w:sz w:val="18"/>
                <w:szCs w:val="18"/>
              </w:rPr>
            </w:pPr>
            <w:r w:rsidRPr="005B1611">
              <w:rPr>
                <w:sz w:val="18"/>
                <w:szCs w:val="18"/>
              </w:rPr>
              <w:t>Severely Sexually Offensive Behavior</w:t>
            </w:r>
          </w:p>
        </w:tc>
        <w:tc>
          <w:tcPr>
            <w:tcW w:w="1443" w:type="dxa"/>
          </w:tcPr>
          <w:p w:rsidR="005B1611" w:rsidRPr="005B1611" w:rsidRDefault="005B1611" w:rsidP="00471485">
            <w:pPr>
              <w:jc w:val="center"/>
              <w:rPr>
                <w:sz w:val="18"/>
                <w:szCs w:val="18"/>
              </w:rPr>
            </w:pPr>
            <w:r w:rsidRPr="005B1611">
              <w:rPr>
                <w:sz w:val="18"/>
                <w:szCs w:val="18"/>
              </w:rPr>
              <w:t>Suspension</w:t>
            </w:r>
          </w:p>
          <w:p w:rsidR="005B1611" w:rsidRPr="005B1611" w:rsidRDefault="005B1611" w:rsidP="00471485">
            <w:pPr>
              <w:jc w:val="center"/>
              <w:rPr>
                <w:sz w:val="18"/>
                <w:szCs w:val="18"/>
              </w:rPr>
            </w:pPr>
            <w:r w:rsidRPr="005B1611">
              <w:rPr>
                <w:sz w:val="18"/>
                <w:szCs w:val="18"/>
              </w:rPr>
              <w:t>1-3 Days</w:t>
            </w:r>
          </w:p>
          <w:p w:rsidR="005B1611" w:rsidRPr="005B1611" w:rsidRDefault="005B1611" w:rsidP="00471485">
            <w:pPr>
              <w:jc w:val="center"/>
              <w:rPr>
                <w:sz w:val="18"/>
                <w:szCs w:val="18"/>
              </w:rPr>
            </w:pPr>
          </w:p>
          <w:p w:rsidR="005B1611" w:rsidRPr="005B1611" w:rsidRDefault="005B1611" w:rsidP="00471485">
            <w:pPr>
              <w:jc w:val="center"/>
              <w:rPr>
                <w:sz w:val="18"/>
                <w:szCs w:val="18"/>
              </w:rPr>
            </w:pPr>
          </w:p>
          <w:p w:rsidR="005B1611" w:rsidRPr="005B1611" w:rsidRDefault="005B1611" w:rsidP="00471485">
            <w:pPr>
              <w:jc w:val="center"/>
              <w:rPr>
                <w:sz w:val="18"/>
                <w:szCs w:val="18"/>
              </w:rPr>
            </w:pPr>
            <w:r w:rsidRPr="005B1611">
              <w:rPr>
                <w:sz w:val="18"/>
                <w:szCs w:val="18"/>
              </w:rPr>
              <w:t>Possible MP/Command notification</w:t>
            </w:r>
          </w:p>
          <w:p w:rsidR="005B1611" w:rsidRPr="005B1611" w:rsidRDefault="005B1611" w:rsidP="00471485">
            <w:pPr>
              <w:jc w:val="center"/>
              <w:rPr>
                <w:sz w:val="18"/>
                <w:szCs w:val="18"/>
              </w:rPr>
            </w:pPr>
          </w:p>
          <w:p w:rsidR="005B1611" w:rsidRPr="005B1611" w:rsidRDefault="005B1611" w:rsidP="00471485">
            <w:pPr>
              <w:jc w:val="center"/>
              <w:rPr>
                <w:sz w:val="18"/>
                <w:szCs w:val="18"/>
              </w:rPr>
            </w:pPr>
          </w:p>
          <w:p w:rsidR="005B1611" w:rsidRPr="005B1611" w:rsidRDefault="005B1611" w:rsidP="002A503D">
            <w:pPr>
              <w:jc w:val="center"/>
              <w:rPr>
                <w:sz w:val="18"/>
                <w:szCs w:val="18"/>
              </w:rPr>
            </w:pPr>
          </w:p>
        </w:tc>
        <w:tc>
          <w:tcPr>
            <w:tcW w:w="1475" w:type="dxa"/>
          </w:tcPr>
          <w:p w:rsidR="005B1611" w:rsidRPr="005B1611" w:rsidRDefault="005B1611" w:rsidP="00471485">
            <w:pPr>
              <w:jc w:val="center"/>
              <w:rPr>
                <w:sz w:val="18"/>
                <w:szCs w:val="18"/>
              </w:rPr>
            </w:pPr>
            <w:r w:rsidRPr="005B1611">
              <w:rPr>
                <w:sz w:val="18"/>
                <w:szCs w:val="18"/>
              </w:rPr>
              <w:t>Suspension</w:t>
            </w:r>
          </w:p>
          <w:p w:rsidR="005B1611" w:rsidRDefault="005B1611" w:rsidP="00471485">
            <w:pPr>
              <w:jc w:val="center"/>
              <w:rPr>
                <w:sz w:val="18"/>
                <w:szCs w:val="18"/>
              </w:rPr>
            </w:pPr>
            <w:r w:rsidRPr="005B1611">
              <w:rPr>
                <w:sz w:val="18"/>
                <w:szCs w:val="18"/>
              </w:rPr>
              <w:t>3-5 Days</w:t>
            </w:r>
          </w:p>
          <w:p w:rsidR="002A503D" w:rsidRDefault="002A503D" w:rsidP="00471485">
            <w:pPr>
              <w:jc w:val="center"/>
              <w:rPr>
                <w:sz w:val="18"/>
                <w:szCs w:val="18"/>
              </w:rPr>
            </w:pPr>
          </w:p>
          <w:p w:rsidR="002A503D" w:rsidRDefault="002A503D" w:rsidP="00471485">
            <w:pPr>
              <w:jc w:val="center"/>
              <w:rPr>
                <w:sz w:val="18"/>
                <w:szCs w:val="18"/>
              </w:rPr>
            </w:pPr>
          </w:p>
          <w:p w:rsidR="002A503D" w:rsidRPr="005B1611" w:rsidRDefault="002A503D" w:rsidP="002A503D">
            <w:pPr>
              <w:jc w:val="center"/>
              <w:rPr>
                <w:sz w:val="18"/>
                <w:szCs w:val="18"/>
              </w:rPr>
            </w:pPr>
            <w:r w:rsidRPr="005B1611">
              <w:rPr>
                <w:sz w:val="18"/>
                <w:szCs w:val="18"/>
              </w:rPr>
              <w:t>Possible MP/Command notification</w:t>
            </w:r>
          </w:p>
          <w:p w:rsidR="002A503D" w:rsidRPr="005B1611" w:rsidRDefault="002A503D" w:rsidP="00471485">
            <w:pPr>
              <w:jc w:val="center"/>
              <w:rPr>
                <w:sz w:val="18"/>
                <w:szCs w:val="18"/>
              </w:rPr>
            </w:pPr>
          </w:p>
        </w:tc>
        <w:tc>
          <w:tcPr>
            <w:tcW w:w="1475" w:type="dxa"/>
          </w:tcPr>
          <w:p w:rsidR="005B1611" w:rsidRPr="005B1611" w:rsidRDefault="005B1611" w:rsidP="00471485">
            <w:pPr>
              <w:jc w:val="center"/>
              <w:rPr>
                <w:sz w:val="18"/>
                <w:szCs w:val="18"/>
              </w:rPr>
            </w:pPr>
            <w:r w:rsidRPr="005B1611">
              <w:rPr>
                <w:sz w:val="18"/>
                <w:szCs w:val="18"/>
              </w:rPr>
              <w:t>Suspension</w:t>
            </w:r>
          </w:p>
          <w:p w:rsidR="005B1611" w:rsidRDefault="005B1611" w:rsidP="00471485">
            <w:pPr>
              <w:jc w:val="center"/>
              <w:rPr>
                <w:sz w:val="18"/>
                <w:szCs w:val="18"/>
              </w:rPr>
            </w:pPr>
            <w:r w:rsidRPr="005B1611">
              <w:rPr>
                <w:sz w:val="18"/>
                <w:szCs w:val="18"/>
              </w:rPr>
              <w:t>5-6 Days</w:t>
            </w:r>
          </w:p>
          <w:p w:rsidR="002A503D" w:rsidRDefault="002A503D" w:rsidP="00471485">
            <w:pPr>
              <w:jc w:val="center"/>
              <w:rPr>
                <w:sz w:val="18"/>
                <w:szCs w:val="18"/>
              </w:rPr>
            </w:pPr>
          </w:p>
          <w:p w:rsidR="002A503D" w:rsidRDefault="002A503D" w:rsidP="00471485">
            <w:pPr>
              <w:jc w:val="center"/>
              <w:rPr>
                <w:sz w:val="18"/>
                <w:szCs w:val="18"/>
              </w:rPr>
            </w:pPr>
          </w:p>
          <w:p w:rsidR="002A503D" w:rsidRPr="005B1611" w:rsidRDefault="002A503D" w:rsidP="002A503D">
            <w:pPr>
              <w:jc w:val="center"/>
              <w:rPr>
                <w:sz w:val="18"/>
                <w:szCs w:val="18"/>
              </w:rPr>
            </w:pPr>
            <w:r w:rsidRPr="005B1611">
              <w:rPr>
                <w:sz w:val="18"/>
                <w:szCs w:val="18"/>
              </w:rPr>
              <w:t>Possible MP/Command notification</w:t>
            </w:r>
          </w:p>
          <w:p w:rsidR="002A503D" w:rsidRPr="005B1611" w:rsidRDefault="002A503D" w:rsidP="00471485">
            <w:pPr>
              <w:jc w:val="center"/>
              <w:rPr>
                <w:sz w:val="18"/>
                <w:szCs w:val="18"/>
              </w:rPr>
            </w:pPr>
          </w:p>
        </w:tc>
        <w:tc>
          <w:tcPr>
            <w:tcW w:w="1475" w:type="dxa"/>
          </w:tcPr>
          <w:p w:rsidR="005B1611" w:rsidRPr="005B1611" w:rsidRDefault="005B1611" w:rsidP="00471485">
            <w:pPr>
              <w:jc w:val="center"/>
              <w:rPr>
                <w:sz w:val="18"/>
                <w:szCs w:val="18"/>
              </w:rPr>
            </w:pPr>
            <w:r w:rsidRPr="005B1611">
              <w:rPr>
                <w:sz w:val="18"/>
                <w:szCs w:val="18"/>
              </w:rPr>
              <w:t>Suspension</w:t>
            </w:r>
          </w:p>
          <w:p w:rsidR="005B1611" w:rsidRDefault="005B1611" w:rsidP="00471485">
            <w:pPr>
              <w:jc w:val="center"/>
              <w:rPr>
                <w:sz w:val="18"/>
                <w:szCs w:val="18"/>
              </w:rPr>
            </w:pPr>
            <w:r w:rsidRPr="005B1611">
              <w:rPr>
                <w:sz w:val="18"/>
                <w:szCs w:val="18"/>
              </w:rPr>
              <w:t>7-10 Days</w:t>
            </w:r>
          </w:p>
          <w:p w:rsidR="002A503D" w:rsidRDefault="002A503D" w:rsidP="00471485">
            <w:pPr>
              <w:jc w:val="center"/>
              <w:rPr>
                <w:sz w:val="18"/>
                <w:szCs w:val="18"/>
              </w:rPr>
            </w:pPr>
          </w:p>
          <w:p w:rsidR="002A503D" w:rsidRDefault="002A503D" w:rsidP="00471485">
            <w:pPr>
              <w:jc w:val="center"/>
              <w:rPr>
                <w:sz w:val="18"/>
                <w:szCs w:val="18"/>
              </w:rPr>
            </w:pPr>
          </w:p>
          <w:p w:rsidR="002A503D" w:rsidRPr="005B1611" w:rsidRDefault="002A503D" w:rsidP="002A503D">
            <w:pPr>
              <w:jc w:val="center"/>
              <w:rPr>
                <w:sz w:val="18"/>
                <w:szCs w:val="18"/>
              </w:rPr>
            </w:pPr>
            <w:r w:rsidRPr="005B1611">
              <w:rPr>
                <w:sz w:val="18"/>
                <w:szCs w:val="18"/>
              </w:rPr>
              <w:t>Possible MP/Command notification</w:t>
            </w:r>
          </w:p>
          <w:p w:rsidR="002A503D" w:rsidRPr="005B1611" w:rsidRDefault="002A503D" w:rsidP="00471485">
            <w:pPr>
              <w:jc w:val="center"/>
              <w:rPr>
                <w:sz w:val="18"/>
                <w:szCs w:val="18"/>
              </w:rPr>
            </w:pPr>
          </w:p>
        </w:tc>
      </w:tr>
      <w:tr w:rsidR="005B1611" w:rsidRPr="005B1611" w:rsidTr="005B1611">
        <w:tc>
          <w:tcPr>
            <w:tcW w:w="1221" w:type="dxa"/>
          </w:tcPr>
          <w:p w:rsidR="005B1611" w:rsidRPr="005B1611" w:rsidRDefault="005B1611" w:rsidP="00471485">
            <w:pPr>
              <w:jc w:val="center"/>
              <w:rPr>
                <w:b/>
                <w:sz w:val="18"/>
                <w:szCs w:val="18"/>
              </w:rPr>
            </w:pPr>
            <w:r w:rsidRPr="005B1611">
              <w:rPr>
                <w:b/>
                <w:sz w:val="18"/>
                <w:szCs w:val="18"/>
              </w:rPr>
              <w:t>E</w:t>
            </w:r>
          </w:p>
        </w:tc>
        <w:tc>
          <w:tcPr>
            <w:tcW w:w="2487" w:type="dxa"/>
          </w:tcPr>
          <w:p w:rsidR="005B1611" w:rsidRPr="005B1611" w:rsidRDefault="005B1611" w:rsidP="003331DC">
            <w:pPr>
              <w:pStyle w:val="ListParagraph"/>
              <w:numPr>
                <w:ilvl w:val="0"/>
                <w:numId w:val="21"/>
              </w:numPr>
              <w:rPr>
                <w:b/>
                <w:sz w:val="18"/>
                <w:szCs w:val="18"/>
              </w:rPr>
            </w:pPr>
            <w:r w:rsidRPr="005B1611">
              <w:rPr>
                <w:sz w:val="18"/>
                <w:szCs w:val="18"/>
              </w:rPr>
              <w:t>Dangerous Behavior to self and others</w:t>
            </w:r>
          </w:p>
          <w:p w:rsidR="005B1611" w:rsidRPr="005B1611" w:rsidRDefault="005B1611" w:rsidP="003331DC">
            <w:pPr>
              <w:pStyle w:val="ListParagraph"/>
              <w:numPr>
                <w:ilvl w:val="0"/>
                <w:numId w:val="21"/>
              </w:numPr>
              <w:rPr>
                <w:b/>
                <w:sz w:val="18"/>
                <w:szCs w:val="18"/>
              </w:rPr>
            </w:pPr>
            <w:r w:rsidRPr="005B1611">
              <w:rPr>
                <w:sz w:val="18"/>
                <w:szCs w:val="18"/>
              </w:rPr>
              <w:t>Illegal Substance Possession/ Use/ Distribution.</w:t>
            </w:r>
          </w:p>
          <w:p w:rsidR="005B1611" w:rsidRPr="005B1611" w:rsidRDefault="005B1611" w:rsidP="003331DC">
            <w:pPr>
              <w:pStyle w:val="ListParagraph"/>
              <w:numPr>
                <w:ilvl w:val="0"/>
                <w:numId w:val="21"/>
              </w:numPr>
              <w:rPr>
                <w:b/>
                <w:sz w:val="18"/>
                <w:szCs w:val="18"/>
              </w:rPr>
            </w:pPr>
            <w:r w:rsidRPr="005B1611">
              <w:rPr>
                <w:sz w:val="18"/>
                <w:szCs w:val="18"/>
              </w:rPr>
              <w:t>Larceny</w:t>
            </w:r>
          </w:p>
          <w:p w:rsidR="005B1611" w:rsidRPr="005B1611" w:rsidRDefault="005B1611" w:rsidP="003331DC">
            <w:pPr>
              <w:pStyle w:val="ListParagraph"/>
              <w:numPr>
                <w:ilvl w:val="0"/>
                <w:numId w:val="21"/>
              </w:numPr>
              <w:rPr>
                <w:b/>
                <w:sz w:val="18"/>
                <w:szCs w:val="18"/>
              </w:rPr>
            </w:pPr>
            <w:r w:rsidRPr="005B1611">
              <w:rPr>
                <w:sz w:val="18"/>
                <w:szCs w:val="18"/>
              </w:rPr>
              <w:t>Arson, Bomb Threats, Extortion</w:t>
            </w:r>
          </w:p>
          <w:p w:rsidR="005B1611" w:rsidRPr="005B1611" w:rsidRDefault="005B1611" w:rsidP="003331DC">
            <w:pPr>
              <w:pStyle w:val="ListParagraph"/>
              <w:numPr>
                <w:ilvl w:val="0"/>
                <w:numId w:val="21"/>
              </w:numPr>
              <w:rPr>
                <w:b/>
                <w:sz w:val="18"/>
                <w:szCs w:val="18"/>
              </w:rPr>
            </w:pPr>
            <w:r w:rsidRPr="005B1611">
              <w:rPr>
                <w:sz w:val="18"/>
                <w:szCs w:val="18"/>
              </w:rPr>
              <w:t>Major Vandalism</w:t>
            </w:r>
          </w:p>
          <w:p w:rsidR="005B1611" w:rsidRPr="005B1611" w:rsidRDefault="005B1611" w:rsidP="003331DC">
            <w:pPr>
              <w:pStyle w:val="ListParagraph"/>
              <w:numPr>
                <w:ilvl w:val="0"/>
                <w:numId w:val="21"/>
              </w:numPr>
              <w:rPr>
                <w:b/>
                <w:sz w:val="18"/>
                <w:szCs w:val="18"/>
              </w:rPr>
            </w:pPr>
            <w:r w:rsidRPr="005B1611">
              <w:rPr>
                <w:sz w:val="18"/>
                <w:szCs w:val="18"/>
              </w:rPr>
              <w:t>Communicating serious threats</w:t>
            </w:r>
          </w:p>
          <w:p w:rsidR="005B1611" w:rsidRPr="005B1611" w:rsidRDefault="005B1611" w:rsidP="003331DC">
            <w:pPr>
              <w:pStyle w:val="ListParagraph"/>
              <w:numPr>
                <w:ilvl w:val="0"/>
                <w:numId w:val="21"/>
              </w:numPr>
              <w:rPr>
                <w:b/>
                <w:sz w:val="18"/>
                <w:szCs w:val="18"/>
              </w:rPr>
            </w:pPr>
            <w:r w:rsidRPr="005B1611">
              <w:rPr>
                <w:sz w:val="18"/>
                <w:szCs w:val="18"/>
              </w:rPr>
              <w:t>Weapon Policy Violation</w:t>
            </w:r>
          </w:p>
        </w:tc>
        <w:tc>
          <w:tcPr>
            <w:tcW w:w="1443" w:type="dxa"/>
          </w:tcPr>
          <w:p w:rsidR="005B1611" w:rsidRPr="005B1611" w:rsidRDefault="005B1611" w:rsidP="00471485">
            <w:pPr>
              <w:jc w:val="both"/>
              <w:rPr>
                <w:b/>
                <w:sz w:val="18"/>
                <w:szCs w:val="18"/>
              </w:rPr>
            </w:pPr>
            <w:r w:rsidRPr="005B1611">
              <w:rPr>
                <w:b/>
                <w:sz w:val="18"/>
                <w:szCs w:val="18"/>
              </w:rPr>
              <w:t>MP/Command Notification</w:t>
            </w:r>
          </w:p>
          <w:p w:rsidR="005B1611" w:rsidRPr="005B1611" w:rsidRDefault="005B1611" w:rsidP="00471485">
            <w:pPr>
              <w:rPr>
                <w:b/>
                <w:sz w:val="18"/>
                <w:szCs w:val="18"/>
              </w:rPr>
            </w:pPr>
            <w:r w:rsidRPr="005B1611">
              <w:rPr>
                <w:b/>
                <w:noProof/>
                <w:sz w:val="18"/>
                <w:szCs w:val="18"/>
              </w:rPr>
              <w:drawing>
                <wp:anchor distT="0" distB="0" distL="114300" distR="114300" simplePos="0" relativeHeight="251670528" behindDoc="0" locked="0" layoutInCell="1" allowOverlap="1">
                  <wp:simplePos x="0" y="0"/>
                  <wp:positionH relativeFrom="column">
                    <wp:posOffset>212725</wp:posOffset>
                  </wp:positionH>
                  <wp:positionV relativeFrom="paragraph">
                    <wp:posOffset>76835</wp:posOffset>
                  </wp:positionV>
                  <wp:extent cx="3028950" cy="1228725"/>
                  <wp:effectExtent l="19050" t="0" r="19050" b="0"/>
                  <wp:wrapNone/>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anchor>
              </w:drawing>
            </w:r>
          </w:p>
          <w:p w:rsidR="005B1611" w:rsidRPr="005B1611" w:rsidRDefault="005B1611" w:rsidP="00471485">
            <w:pPr>
              <w:rPr>
                <w:b/>
                <w:sz w:val="18"/>
                <w:szCs w:val="18"/>
              </w:rPr>
            </w:pPr>
          </w:p>
          <w:p w:rsidR="005B1611" w:rsidRPr="005B1611" w:rsidRDefault="005B1611" w:rsidP="00471485">
            <w:pPr>
              <w:rPr>
                <w:b/>
                <w:sz w:val="18"/>
                <w:szCs w:val="18"/>
              </w:rPr>
            </w:pPr>
          </w:p>
          <w:p w:rsidR="005B1611" w:rsidRPr="005B1611" w:rsidRDefault="005B1611" w:rsidP="00471485">
            <w:pPr>
              <w:rPr>
                <w:b/>
                <w:sz w:val="18"/>
                <w:szCs w:val="18"/>
              </w:rPr>
            </w:pPr>
          </w:p>
          <w:p w:rsidR="005B1611" w:rsidRPr="005B1611" w:rsidRDefault="005B1611" w:rsidP="00471485">
            <w:pPr>
              <w:rPr>
                <w:b/>
                <w:sz w:val="18"/>
                <w:szCs w:val="18"/>
              </w:rPr>
            </w:pPr>
          </w:p>
          <w:p w:rsidR="005B1611" w:rsidRPr="005B1611" w:rsidRDefault="005B1611" w:rsidP="00471485">
            <w:pPr>
              <w:rPr>
                <w:b/>
                <w:sz w:val="18"/>
                <w:szCs w:val="18"/>
              </w:rPr>
            </w:pPr>
          </w:p>
        </w:tc>
        <w:tc>
          <w:tcPr>
            <w:tcW w:w="1475" w:type="dxa"/>
          </w:tcPr>
          <w:p w:rsidR="005B1611" w:rsidRPr="005B1611" w:rsidRDefault="005B1611" w:rsidP="00471485">
            <w:pPr>
              <w:rPr>
                <w:b/>
                <w:sz w:val="18"/>
                <w:szCs w:val="18"/>
              </w:rPr>
            </w:pPr>
          </w:p>
        </w:tc>
        <w:tc>
          <w:tcPr>
            <w:tcW w:w="1475" w:type="dxa"/>
          </w:tcPr>
          <w:p w:rsidR="005B1611" w:rsidRPr="005B1611" w:rsidRDefault="005B1611" w:rsidP="00471485">
            <w:pPr>
              <w:rPr>
                <w:b/>
                <w:sz w:val="18"/>
                <w:szCs w:val="18"/>
              </w:rPr>
            </w:pPr>
          </w:p>
        </w:tc>
        <w:tc>
          <w:tcPr>
            <w:tcW w:w="1475" w:type="dxa"/>
          </w:tcPr>
          <w:p w:rsidR="005B1611" w:rsidRPr="005B1611" w:rsidRDefault="005B1611" w:rsidP="00471485">
            <w:pPr>
              <w:rPr>
                <w:b/>
                <w:sz w:val="18"/>
                <w:szCs w:val="18"/>
              </w:rPr>
            </w:pPr>
          </w:p>
        </w:tc>
      </w:tr>
    </w:tbl>
    <w:p w:rsidR="005B1611" w:rsidRDefault="005B1611" w:rsidP="005B1611">
      <w:pPr>
        <w:tabs>
          <w:tab w:val="left" w:pos="-720"/>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260" w:hanging="900"/>
        <w:rPr>
          <w:rFonts w:asciiTheme="minorHAnsi" w:hAnsiTheme="minorHAnsi"/>
          <w:sz w:val="18"/>
          <w:szCs w:val="18"/>
        </w:rPr>
      </w:pPr>
    </w:p>
    <w:p w:rsidR="002A503D" w:rsidRPr="002A503D" w:rsidRDefault="002A503D" w:rsidP="005B1611">
      <w:pPr>
        <w:tabs>
          <w:tab w:val="left" w:pos="-720"/>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260" w:hanging="900"/>
        <w:rPr>
          <w:rFonts w:asciiTheme="minorHAnsi" w:hAnsiTheme="minorHAnsi"/>
          <w:b/>
          <w:sz w:val="18"/>
          <w:szCs w:val="18"/>
        </w:rPr>
      </w:pPr>
      <w:r>
        <w:rPr>
          <w:rFonts w:asciiTheme="minorHAnsi" w:hAnsiTheme="minorHAnsi"/>
          <w:b/>
          <w:sz w:val="18"/>
          <w:szCs w:val="18"/>
        </w:rPr>
        <w:t>*Administrative action may include but not limited to the Table of Consequences</w:t>
      </w:r>
      <w:r w:rsidR="00601CE2">
        <w:rPr>
          <w:rFonts w:asciiTheme="minorHAnsi" w:hAnsiTheme="minorHAnsi"/>
          <w:b/>
          <w:sz w:val="18"/>
          <w:szCs w:val="18"/>
        </w:rPr>
        <w:t xml:space="preserve"> (Reference: DoDEA Regulation 2051.1).</w:t>
      </w:r>
    </w:p>
    <w:p w:rsidR="00FE6B65" w:rsidRPr="00FE6B65" w:rsidRDefault="007B4FB5" w:rsidP="00FE6B65">
      <w:pPr>
        <w:pStyle w:val="Heading1"/>
        <w:ind w:left="-1800"/>
        <w:rPr>
          <w:sz w:val="40"/>
          <w:szCs w:val="40"/>
        </w:rPr>
      </w:pPr>
      <w:bookmarkStart w:id="40" w:name="_Bus_Discipline_Policy:"/>
      <w:bookmarkEnd w:id="40"/>
      <w:r w:rsidRPr="007B4FB5">
        <w:rPr>
          <w:sz w:val="40"/>
          <w:szCs w:val="40"/>
        </w:rPr>
        <w:lastRenderedPageBreak/>
        <w:t>Bus Discipline Policy: Table of Consequences</w:t>
      </w:r>
    </w:p>
    <w:p w:rsidR="007B4FB5" w:rsidRDefault="007B4FB5" w:rsidP="007B4FB5">
      <w:pPr>
        <w:tabs>
          <w:tab w:val="left" w:pos="-720"/>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260" w:hanging="900"/>
        <w:jc w:val="center"/>
        <w:rPr>
          <w:rFonts w:asciiTheme="minorHAnsi" w:hAnsiTheme="minorHAnsi"/>
          <w:sz w:val="18"/>
          <w:szCs w:val="18"/>
        </w:rPr>
      </w:pPr>
      <w:r w:rsidRPr="005B1611">
        <w:rPr>
          <w:rFonts w:asciiTheme="minorHAnsi" w:hAnsiTheme="minorHAnsi"/>
          <w:noProof/>
          <w:sz w:val="18"/>
          <w:szCs w:val="18"/>
        </w:rPr>
        <w:drawing>
          <wp:inline distT="0" distB="0" distL="0" distR="0">
            <wp:extent cx="5610225" cy="7546338"/>
            <wp:effectExtent l="19050" t="0" r="9525" b="0"/>
            <wp:docPr id="7"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9" cstate="print"/>
                    <a:srcRect/>
                    <a:stretch>
                      <a:fillRect/>
                    </a:stretch>
                  </pic:blipFill>
                  <pic:spPr bwMode="auto">
                    <a:xfrm>
                      <a:off x="0" y="0"/>
                      <a:ext cx="5606892" cy="7541855"/>
                    </a:xfrm>
                    <a:prstGeom prst="rect">
                      <a:avLst/>
                    </a:prstGeom>
                    <a:noFill/>
                    <a:ln w="9525">
                      <a:noFill/>
                      <a:miter lim="800000"/>
                      <a:headEnd/>
                      <a:tailEnd/>
                    </a:ln>
                  </pic:spPr>
                </pic:pic>
              </a:graphicData>
            </a:graphic>
          </wp:inline>
        </w:drawing>
      </w:r>
    </w:p>
    <w:p w:rsidR="005B1611" w:rsidRDefault="005B1611" w:rsidP="005B1611">
      <w:pPr>
        <w:pStyle w:val="Heading1"/>
        <w:rPr>
          <w:sz w:val="44"/>
        </w:rPr>
      </w:pPr>
      <w:bookmarkStart w:id="41" w:name="_Violations"/>
      <w:bookmarkEnd w:id="41"/>
      <w:r>
        <w:rPr>
          <w:sz w:val="44"/>
        </w:rPr>
        <w:lastRenderedPageBreak/>
        <w:t>Violations</w:t>
      </w:r>
    </w:p>
    <w:p w:rsidR="005B1611" w:rsidRPr="005B1611" w:rsidRDefault="005B1611" w:rsidP="005B1611">
      <w:pPr>
        <w:pStyle w:val="H4"/>
        <w:jc w:val="both"/>
        <w:rPr>
          <w:rFonts w:asciiTheme="minorHAnsi" w:hAnsiTheme="minorHAnsi"/>
          <w:b w:val="0"/>
          <w:i/>
          <w:snapToGrid/>
          <w:sz w:val="21"/>
          <w:szCs w:val="21"/>
        </w:rPr>
      </w:pPr>
      <w:r w:rsidRPr="005B1611">
        <w:rPr>
          <w:rStyle w:val="HeaderChar"/>
        </w:rPr>
        <w:t>Academic Dishonesty</w:t>
      </w:r>
      <w:r w:rsidRPr="005B1611">
        <w:rPr>
          <w:rFonts w:asciiTheme="minorHAnsi" w:hAnsiTheme="minorHAnsi"/>
          <w:b w:val="0"/>
          <w:sz w:val="21"/>
          <w:szCs w:val="21"/>
        </w:rPr>
        <w:t xml:space="preserve"> </w:t>
      </w:r>
      <w:r w:rsidRPr="005B1611">
        <w:rPr>
          <w:rFonts w:asciiTheme="minorHAnsi" w:hAnsiTheme="minorHAnsi"/>
          <w:b w:val="0"/>
          <w:i/>
          <w:sz w:val="21"/>
          <w:szCs w:val="21"/>
        </w:rPr>
        <w:t>(Cheating &amp; Plagarism)</w:t>
      </w:r>
    </w:p>
    <w:p w:rsidR="005B1611" w:rsidRPr="005B1611" w:rsidRDefault="005B1611" w:rsidP="005B1611">
      <w:pPr>
        <w:pStyle w:val="BodyText3"/>
        <w:jc w:val="both"/>
        <w:rPr>
          <w:rFonts w:asciiTheme="minorHAnsi" w:hAnsiTheme="minorHAnsi"/>
          <w:b/>
          <w:sz w:val="21"/>
          <w:szCs w:val="21"/>
        </w:rPr>
      </w:pPr>
      <w:r w:rsidRPr="005B1611">
        <w:rPr>
          <w:rFonts w:asciiTheme="minorHAnsi" w:hAnsiTheme="minorHAnsi"/>
          <w:sz w:val="21"/>
          <w:szCs w:val="21"/>
        </w:rPr>
        <w:t>Cheating and plagiarism are considered very serious offenses.</w:t>
      </w:r>
      <w:r w:rsidR="00C42E51">
        <w:rPr>
          <w:rFonts w:asciiTheme="minorHAnsi" w:hAnsiTheme="minorHAnsi"/>
          <w:sz w:val="21"/>
          <w:szCs w:val="21"/>
        </w:rPr>
        <w:t xml:space="preserve">  If a student is found participating in these offenses</w:t>
      </w:r>
      <w:r w:rsidRPr="005B1611">
        <w:rPr>
          <w:rFonts w:asciiTheme="minorHAnsi" w:hAnsiTheme="minorHAnsi"/>
          <w:sz w:val="21"/>
          <w:szCs w:val="21"/>
        </w:rPr>
        <w:t xml:space="preserve"> a zero (0) </w:t>
      </w:r>
      <w:r w:rsidR="00053A8E">
        <w:rPr>
          <w:rFonts w:asciiTheme="minorHAnsi" w:hAnsiTheme="minorHAnsi"/>
          <w:sz w:val="21"/>
          <w:szCs w:val="21"/>
        </w:rPr>
        <w:t xml:space="preserve">or partial credit </w:t>
      </w:r>
      <w:r w:rsidRPr="005B1611">
        <w:rPr>
          <w:rFonts w:asciiTheme="minorHAnsi" w:hAnsiTheme="minorHAnsi"/>
          <w:sz w:val="21"/>
          <w:szCs w:val="21"/>
        </w:rPr>
        <w:t>will be given for the assignment, the parents will be notified</w:t>
      </w:r>
      <w:r w:rsidR="00C42E51">
        <w:rPr>
          <w:rFonts w:asciiTheme="minorHAnsi" w:hAnsiTheme="minorHAnsi"/>
          <w:sz w:val="21"/>
          <w:szCs w:val="21"/>
        </w:rPr>
        <w:t xml:space="preserve">.  </w:t>
      </w:r>
      <w:r w:rsidR="00053A8E">
        <w:rPr>
          <w:rFonts w:asciiTheme="minorHAnsi" w:hAnsiTheme="minorHAnsi"/>
          <w:sz w:val="21"/>
          <w:szCs w:val="21"/>
        </w:rPr>
        <w:t xml:space="preserve">Please reference the Table of Consequences for the second offense. </w:t>
      </w:r>
      <w:r w:rsidR="00600481">
        <w:rPr>
          <w:rFonts w:asciiTheme="minorHAnsi" w:hAnsiTheme="minorHAnsi"/>
          <w:sz w:val="21"/>
          <w:szCs w:val="21"/>
        </w:rPr>
        <w:t>Academic d</w:t>
      </w:r>
      <w:r w:rsidRPr="005B1611">
        <w:rPr>
          <w:rFonts w:asciiTheme="minorHAnsi" w:hAnsiTheme="minorHAnsi"/>
          <w:sz w:val="21"/>
          <w:szCs w:val="21"/>
        </w:rPr>
        <w:t>ishonesty includes copying homework, answers from another student’s test, sharing tests or teacher material, and plagiarism</w:t>
      </w:r>
      <w:r w:rsidR="00C42E51">
        <w:rPr>
          <w:rFonts w:asciiTheme="minorHAnsi" w:hAnsiTheme="minorHAnsi"/>
          <w:sz w:val="21"/>
          <w:szCs w:val="21"/>
        </w:rPr>
        <w:t xml:space="preserve"> from either electronic or print material</w:t>
      </w:r>
      <w:r w:rsidRPr="005B1611">
        <w:rPr>
          <w:rFonts w:asciiTheme="minorHAnsi" w:hAnsiTheme="minorHAnsi"/>
          <w:sz w:val="21"/>
          <w:szCs w:val="21"/>
        </w:rPr>
        <w:t xml:space="preserve">. The student has the right of appeal. </w:t>
      </w:r>
    </w:p>
    <w:p w:rsidR="005B1611" w:rsidRPr="005B1611" w:rsidRDefault="005B1611" w:rsidP="005B1611">
      <w:pPr>
        <w:jc w:val="both"/>
        <w:rPr>
          <w:rFonts w:asciiTheme="minorHAnsi" w:hAnsiTheme="minorHAnsi"/>
          <w:b/>
          <w:sz w:val="21"/>
          <w:szCs w:val="21"/>
          <w:u w:val="single"/>
        </w:rPr>
      </w:pPr>
    </w:p>
    <w:p w:rsidR="005B1611" w:rsidRPr="005B1611" w:rsidRDefault="005B1611" w:rsidP="005B1611">
      <w:pPr>
        <w:pStyle w:val="Header"/>
      </w:pPr>
      <w:r w:rsidRPr="005B1611">
        <w:t>Fighting</w:t>
      </w:r>
    </w:p>
    <w:p w:rsidR="005B1611" w:rsidRPr="005B1611" w:rsidRDefault="005B1611" w:rsidP="005B1611">
      <w:pPr>
        <w:jc w:val="both"/>
        <w:rPr>
          <w:rFonts w:asciiTheme="minorHAnsi" w:hAnsiTheme="minorHAnsi"/>
          <w:b/>
          <w:sz w:val="21"/>
          <w:szCs w:val="21"/>
          <w:u w:val="single"/>
        </w:rPr>
      </w:pPr>
    </w:p>
    <w:p w:rsidR="005B1611" w:rsidRDefault="005B1611" w:rsidP="005B1611">
      <w:pPr>
        <w:jc w:val="both"/>
        <w:rPr>
          <w:rFonts w:asciiTheme="minorHAnsi" w:hAnsiTheme="minorHAnsi"/>
          <w:sz w:val="21"/>
          <w:szCs w:val="21"/>
        </w:rPr>
      </w:pPr>
      <w:r w:rsidRPr="005B1611">
        <w:rPr>
          <w:rFonts w:asciiTheme="minorHAnsi" w:hAnsiTheme="minorHAnsi"/>
          <w:sz w:val="21"/>
          <w:szCs w:val="21"/>
        </w:rPr>
        <w:t>Students who are involved with fighting or any act that leads to violence or violation of other students’ civil rights on school grounds may be suspended from school for up to ten days and/or subject to expulsion.</w:t>
      </w:r>
    </w:p>
    <w:p w:rsidR="00942570" w:rsidRDefault="00942570" w:rsidP="005B1611">
      <w:pPr>
        <w:jc w:val="both"/>
        <w:rPr>
          <w:rFonts w:asciiTheme="minorHAnsi" w:hAnsiTheme="minorHAnsi"/>
          <w:sz w:val="21"/>
          <w:szCs w:val="21"/>
        </w:rPr>
      </w:pPr>
    </w:p>
    <w:p w:rsidR="00942570" w:rsidRDefault="00942570" w:rsidP="005B1611">
      <w:pPr>
        <w:jc w:val="both"/>
        <w:rPr>
          <w:rFonts w:ascii="Arial Black" w:hAnsi="Arial Black"/>
          <w:b/>
          <w:sz w:val="14"/>
          <w:szCs w:val="14"/>
        </w:rPr>
      </w:pPr>
      <w:r w:rsidRPr="00942570">
        <w:rPr>
          <w:rFonts w:ascii="Arial Black" w:hAnsi="Arial Black"/>
          <w:b/>
          <w:sz w:val="14"/>
          <w:szCs w:val="14"/>
        </w:rPr>
        <w:t>BULLYING</w:t>
      </w:r>
    </w:p>
    <w:p w:rsidR="001851C0" w:rsidRDefault="001851C0" w:rsidP="005B1611">
      <w:pPr>
        <w:jc w:val="both"/>
        <w:rPr>
          <w:rFonts w:ascii="Arial Black" w:hAnsi="Arial Black"/>
          <w:b/>
          <w:sz w:val="14"/>
          <w:szCs w:val="14"/>
        </w:rPr>
      </w:pPr>
    </w:p>
    <w:p w:rsidR="001851C0" w:rsidRDefault="001851C0" w:rsidP="005B1611">
      <w:pPr>
        <w:jc w:val="both"/>
        <w:rPr>
          <w:rFonts w:ascii="Arial Black" w:hAnsi="Arial Black"/>
          <w:b/>
          <w:sz w:val="14"/>
          <w:szCs w:val="14"/>
        </w:rPr>
      </w:pPr>
    </w:p>
    <w:p w:rsidR="001851C0" w:rsidRPr="001851C0" w:rsidRDefault="001851C0" w:rsidP="001851C0">
      <w:pPr>
        <w:pStyle w:val="PlainText"/>
        <w:rPr>
          <w:rFonts w:asciiTheme="minorHAnsi" w:hAnsiTheme="minorHAnsi"/>
        </w:rPr>
      </w:pPr>
      <w:r w:rsidRPr="001851C0">
        <w:rPr>
          <w:rFonts w:asciiTheme="minorHAnsi" w:hAnsiTheme="minorHAnsi"/>
        </w:rPr>
        <w:t xml:space="preserve">USAG Schweinfurt and Schweinfurt Schools are committed to making our community and school safe, caring, and welcoming places for all our children and youth. We will treat each other with respect, and we will refuse to tolerate bullying in any form in our community or at our school. </w:t>
      </w:r>
    </w:p>
    <w:p w:rsidR="001851C0" w:rsidRPr="001851C0" w:rsidRDefault="001851C0" w:rsidP="001851C0">
      <w:pPr>
        <w:pStyle w:val="PlainText"/>
        <w:rPr>
          <w:rFonts w:asciiTheme="minorHAnsi" w:hAnsiTheme="minorHAnsi"/>
        </w:rPr>
      </w:pPr>
    </w:p>
    <w:p w:rsidR="001851C0" w:rsidRPr="001851C0" w:rsidRDefault="001851C0" w:rsidP="001851C0">
      <w:pPr>
        <w:pStyle w:val="PlainText"/>
        <w:rPr>
          <w:rFonts w:asciiTheme="minorHAnsi" w:hAnsiTheme="minorHAnsi"/>
        </w:rPr>
      </w:pPr>
      <w:r w:rsidRPr="001851C0">
        <w:rPr>
          <w:rFonts w:asciiTheme="minorHAnsi" w:hAnsiTheme="minorHAnsi"/>
        </w:rPr>
        <w:t xml:space="preserve">Our community and school define respect as follows: Treat others with the dignity and regard you would want to be treated with. </w:t>
      </w:r>
    </w:p>
    <w:p w:rsidR="001851C0" w:rsidRPr="001851C0" w:rsidRDefault="001851C0" w:rsidP="001851C0">
      <w:pPr>
        <w:pStyle w:val="PlainText"/>
        <w:rPr>
          <w:rFonts w:asciiTheme="minorHAnsi" w:hAnsiTheme="minorHAnsi"/>
        </w:rPr>
      </w:pPr>
    </w:p>
    <w:p w:rsidR="001851C0" w:rsidRPr="001851C0" w:rsidRDefault="001851C0" w:rsidP="001851C0">
      <w:pPr>
        <w:pStyle w:val="PlainText"/>
        <w:rPr>
          <w:rFonts w:asciiTheme="minorHAnsi" w:hAnsiTheme="minorHAnsi"/>
        </w:rPr>
      </w:pPr>
      <w:r w:rsidRPr="001851C0">
        <w:rPr>
          <w:rFonts w:asciiTheme="minorHAnsi" w:hAnsiTheme="minorHAnsi"/>
        </w:rPr>
        <w:t>Our community and school define bullying as follows: Bullying is a mean and one-sided activity intended to harm where those doing the bullying get pleasure from a targeted child’s pain and/or misery. Bullying can be verbal, physical, and/or relational; have as its overlay race, ethnicity, religion, gender (including sexual orientation), physical, or mental ability; includes all forms of hazing and cyber</w:t>
      </w:r>
      <w:r w:rsidR="0046149D">
        <w:rPr>
          <w:rFonts w:asciiTheme="minorHAnsi" w:hAnsiTheme="minorHAnsi"/>
        </w:rPr>
        <w:t>-</w:t>
      </w:r>
      <w:r w:rsidRPr="001851C0">
        <w:rPr>
          <w:rFonts w:asciiTheme="minorHAnsi" w:hAnsiTheme="minorHAnsi"/>
        </w:rPr>
        <w:t xml:space="preserve">bullying. It can be and often is continuous and repeated over time, however, once is enough to constitute bullying. </w:t>
      </w:r>
    </w:p>
    <w:p w:rsidR="001851C0" w:rsidRPr="001851C0" w:rsidRDefault="001851C0" w:rsidP="001851C0">
      <w:pPr>
        <w:pStyle w:val="PlainText"/>
        <w:rPr>
          <w:rFonts w:asciiTheme="minorHAnsi" w:hAnsiTheme="minorHAnsi"/>
        </w:rPr>
      </w:pPr>
    </w:p>
    <w:p w:rsidR="001851C0" w:rsidRPr="001851C0" w:rsidRDefault="001851C0" w:rsidP="001851C0">
      <w:pPr>
        <w:pStyle w:val="PlainText"/>
        <w:rPr>
          <w:rFonts w:asciiTheme="minorHAnsi" w:hAnsiTheme="minorHAnsi"/>
        </w:rPr>
      </w:pPr>
      <w:r w:rsidRPr="001851C0">
        <w:rPr>
          <w:rFonts w:asciiTheme="minorHAnsi" w:hAnsiTheme="minorHAnsi"/>
        </w:rPr>
        <w:t xml:space="preserve">Bullying that happens off of school grounds, including all forms of cyberbullying can impact the feeling of safety the targeted child has upon returning to school with the perpetrator(s) and can create an intimidating, hostile or offensive environment for all students. The school and the Civilian Misconduct Action Authority (CMAA) will address these actions when necessary for the well-being and safety of the community and all students involved. All suspension and expulsion documents, if forwarded to the CMAA, may be used as aggravating factors when considering administrative action in juvenile civilian misconduct under Army Europe Regulation 27-9. </w:t>
      </w:r>
    </w:p>
    <w:p w:rsidR="001851C0" w:rsidRDefault="001851C0" w:rsidP="005B1611">
      <w:pPr>
        <w:jc w:val="both"/>
        <w:rPr>
          <w:rFonts w:ascii="Arial Black" w:hAnsi="Arial Black"/>
          <w:b/>
          <w:sz w:val="14"/>
          <w:szCs w:val="14"/>
        </w:rPr>
      </w:pPr>
    </w:p>
    <w:p w:rsidR="00942570" w:rsidRDefault="00942570" w:rsidP="005B1611">
      <w:pPr>
        <w:jc w:val="both"/>
        <w:rPr>
          <w:rFonts w:ascii="Arial Black" w:hAnsi="Arial Black"/>
          <w:b/>
          <w:sz w:val="14"/>
          <w:szCs w:val="14"/>
        </w:rPr>
      </w:pPr>
    </w:p>
    <w:p w:rsidR="00942570" w:rsidRDefault="001851C0" w:rsidP="005B1611">
      <w:pPr>
        <w:jc w:val="both"/>
        <w:rPr>
          <w:rFonts w:ascii="Arial Black" w:hAnsi="Arial Black"/>
          <w:sz w:val="14"/>
          <w:szCs w:val="14"/>
        </w:rPr>
      </w:pPr>
      <w:r>
        <w:rPr>
          <w:rFonts w:ascii="Arial Black" w:hAnsi="Arial Black"/>
          <w:sz w:val="14"/>
          <w:szCs w:val="14"/>
        </w:rPr>
        <w:t xml:space="preserve">Additional </w:t>
      </w:r>
      <w:r w:rsidR="00942570">
        <w:rPr>
          <w:rFonts w:ascii="Arial Black" w:hAnsi="Arial Black"/>
          <w:sz w:val="14"/>
          <w:szCs w:val="14"/>
        </w:rPr>
        <w:t>Reference DoDEA Regulation 2051.1 E3.5.14., page 18; Disciplinary Rules and Procedures:</w:t>
      </w:r>
    </w:p>
    <w:p w:rsidR="00942570" w:rsidRDefault="00942570" w:rsidP="005B1611">
      <w:pPr>
        <w:jc w:val="both"/>
        <w:rPr>
          <w:rFonts w:ascii="Arial Black" w:hAnsi="Arial Black"/>
          <w:sz w:val="14"/>
          <w:szCs w:val="14"/>
        </w:rPr>
      </w:pPr>
    </w:p>
    <w:p w:rsidR="00942570" w:rsidRPr="00942570" w:rsidRDefault="00942570" w:rsidP="005B1611">
      <w:pPr>
        <w:jc w:val="both"/>
        <w:rPr>
          <w:rFonts w:asciiTheme="minorHAnsi" w:hAnsiTheme="minorHAnsi" w:cs="Arial"/>
          <w:sz w:val="21"/>
          <w:szCs w:val="21"/>
        </w:rPr>
      </w:pPr>
      <w:r>
        <w:rPr>
          <w:rFonts w:asciiTheme="minorHAnsi" w:hAnsiTheme="minorHAnsi" w:cs="Arial"/>
          <w:sz w:val="21"/>
          <w:szCs w:val="21"/>
        </w:rPr>
        <w:t xml:space="preserve">Bullying (including cyber-bullying) another, or a group (e.g., engaging physical intimidation, taunting, hazing, name calling, insulting, cursing, gesturing, or verbally abusing any person; including, but not limited to: comments, abuse, or harassment based on  that person’s race, religion, gender, creed, national origin, personal or physical </w:t>
      </w:r>
      <w:r>
        <w:rPr>
          <w:rFonts w:asciiTheme="minorHAnsi" w:hAnsiTheme="minorHAnsi" w:cs="Arial"/>
          <w:sz w:val="21"/>
          <w:szCs w:val="21"/>
        </w:rPr>
        <w:lastRenderedPageBreak/>
        <w:t xml:space="preserve">attributes, disability, intellectual ability; and matters pertaining to sexuality, or characteristics of another person or the associates of another person). </w:t>
      </w:r>
    </w:p>
    <w:p w:rsidR="005B1611" w:rsidRDefault="005B1611" w:rsidP="005B1611">
      <w:pPr>
        <w:jc w:val="both"/>
        <w:rPr>
          <w:rFonts w:asciiTheme="minorHAnsi" w:hAnsiTheme="minorHAnsi"/>
          <w:b/>
          <w:sz w:val="21"/>
          <w:szCs w:val="21"/>
          <w:u w:val="single"/>
        </w:rPr>
      </w:pPr>
    </w:p>
    <w:p w:rsidR="005B1611" w:rsidRDefault="005B1611" w:rsidP="005B1611">
      <w:pPr>
        <w:pStyle w:val="Header"/>
      </w:pPr>
      <w:r w:rsidRPr="005B1611">
        <w:t xml:space="preserve">Tardiness </w:t>
      </w:r>
    </w:p>
    <w:p w:rsidR="00053A8E" w:rsidRDefault="00053A8E" w:rsidP="005B1611">
      <w:pPr>
        <w:pStyle w:val="Header"/>
      </w:pPr>
    </w:p>
    <w:p w:rsidR="00053A8E" w:rsidRPr="008A6CD4" w:rsidRDefault="00053A8E" w:rsidP="00053A8E">
      <w:pPr>
        <w:spacing w:line="264" w:lineRule="auto"/>
        <w:ind w:left="1530" w:right="-180" w:hanging="1530"/>
        <w:rPr>
          <w:rFonts w:asciiTheme="minorHAnsi" w:hAnsiTheme="minorHAnsi"/>
          <w:b/>
          <w:sz w:val="21"/>
          <w:szCs w:val="21"/>
        </w:rPr>
      </w:pPr>
      <w:r w:rsidRPr="008A6CD4">
        <w:rPr>
          <w:rFonts w:asciiTheme="minorHAnsi" w:hAnsiTheme="minorHAnsi"/>
          <w:b/>
          <w:sz w:val="21"/>
          <w:szCs w:val="21"/>
        </w:rPr>
        <w:t xml:space="preserve">First hour tardies - All students tardy to their first hour of the day </w:t>
      </w:r>
      <w:r w:rsidRPr="008A6CD4">
        <w:rPr>
          <w:rFonts w:asciiTheme="minorHAnsi" w:hAnsiTheme="minorHAnsi"/>
          <w:b/>
          <w:sz w:val="21"/>
          <w:szCs w:val="21"/>
          <w:u w:val="single"/>
        </w:rPr>
        <w:t>for any reason</w:t>
      </w:r>
      <w:r w:rsidRPr="008A6CD4">
        <w:rPr>
          <w:rFonts w:asciiTheme="minorHAnsi" w:hAnsiTheme="minorHAnsi"/>
          <w:b/>
          <w:sz w:val="21"/>
          <w:szCs w:val="21"/>
        </w:rPr>
        <w:t xml:space="preserve"> report to the office for an excused or unexcused admit slip.  </w:t>
      </w:r>
      <w:r w:rsidRPr="008A6CD4">
        <w:rPr>
          <w:rFonts w:asciiTheme="minorHAnsi" w:hAnsiTheme="minorHAnsi"/>
          <w:b/>
          <w:sz w:val="21"/>
          <w:szCs w:val="21"/>
        </w:rPr>
        <w:br/>
        <w:t>Teachers, please do not admit any student to class after the tardy bell without a pass from the office.</w:t>
      </w:r>
    </w:p>
    <w:p w:rsidR="00053A8E" w:rsidRDefault="00053A8E" w:rsidP="005B1611">
      <w:pPr>
        <w:pStyle w:val="Header"/>
      </w:pPr>
    </w:p>
    <w:p w:rsidR="00F94B8A" w:rsidRDefault="00F94B8A" w:rsidP="005B1611">
      <w:pPr>
        <w:pStyle w:val="Header"/>
      </w:pPr>
    </w:p>
    <w:tbl>
      <w:tblPr>
        <w:tblStyle w:val="TableGrid"/>
        <w:tblW w:w="0" w:type="auto"/>
        <w:tblLook w:val="04A0"/>
      </w:tblPr>
      <w:tblGrid>
        <w:gridCol w:w="2490"/>
        <w:gridCol w:w="5416"/>
      </w:tblGrid>
      <w:tr w:rsidR="00053A8E" w:rsidRPr="00296E58" w:rsidTr="007D431A">
        <w:trPr>
          <w:gridAfter w:val="1"/>
          <w:wAfter w:w="6588" w:type="dxa"/>
          <w:trHeight w:val="360"/>
        </w:trPr>
        <w:tc>
          <w:tcPr>
            <w:tcW w:w="2988" w:type="dxa"/>
            <w:shd w:val="clear" w:color="auto" w:fill="D9D9D9" w:themeFill="background1" w:themeFillShade="D9"/>
            <w:vAlign w:val="center"/>
          </w:tcPr>
          <w:p w:rsidR="00053A8E" w:rsidRPr="00415823" w:rsidRDefault="00053A8E" w:rsidP="007D431A">
            <w:pPr>
              <w:jc w:val="center"/>
              <w:rPr>
                <w:b/>
              </w:rPr>
            </w:pPr>
            <w:r w:rsidRPr="00415823">
              <w:rPr>
                <w:b/>
              </w:rPr>
              <w:t>Tardies up to 10 Minutes</w:t>
            </w:r>
          </w:p>
        </w:tc>
      </w:tr>
      <w:tr w:rsidR="00053A8E" w:rsidRPr="00296E58" w:rsidTr="007D431A">
        <w:trPr>
          <w:trHeight w:val="360"/>
        </w:trPr>
        <w:tc>
          <w:tcPr>
            <w:tcW w:w="2988" w:type="dxa"/>
            <w:vAlign w:val="center"/>
          </w:tcPr>
          <w:p w:rsidR="00053A8E" w:rsidRPr="00296E58" w:rsidRDefault="00053A8E" w:rsidP="007D431A">
            <w:r w:rsidRPr="00296E58">
              <w:t>1</w:t>
            </w:r>
            <w:r w:rsidRPr="00296E58">
              <w:rPr>
                <w:vertAlign w:val="superscript"/>
              </w:rPr>
              <w:t xml:space="preserve">st   </w:t>
            </w:r>
            <w:r w:rsidRPr="00296E58">
              <w:t>Tardy</w:t>
            </w:r>
          </w:p>
        </w:tc>
        <w:tc>
          <w:tcPr>
            <w:tcW w:w="6588" w:type="dxa"/>
            <w:vAlign w:val="center"/>
          </w:tcPr>
          <w:p w:rsidR="00053A8E" w:rsidRPr="00296E58" w:rsidRDefault="00053A8E" w:rsidP="007D431A">
            <w:r w:rsidRPr="00296E58">
              <w:t>Warning from teacher. Record of warning maintained by teacher.</w:t>
            </w:r>
          </w:p>
        </w:tc>
      </w:tr>
      <w:tr w:rsidR="00053A8E" w:rsidRPr="00296E58" w:rsidTr="007D431A">
        <w:trPr>
          <w:trHeight w:val="800"/>
        </w:trPr>
        <w:tc>
          <w:tcPr>
            <w:tcW w:w="2988" w:type="dxa"/>
            <w:vAlign w:val="center"/>
          </w:tcPr>
          <w:p w:rsidR="00053A8E" w:rsidRPr="00296E58" w:rsidRDefault="00053A8E" w:rsidP="007D431A">
            <w:r w:rsidRPr="00296E58">
              <w:t>2</w:t>
            </w:r>
            <w:r w:rsidRPr="00296E58">
              <w:rPr>
                <w:vertAlign w:val="superscript"/>
              </w:rPr>
              <w:t>nd</w:t>
            </w:r>
            <w:r w:rsidRPr="00296E58">
              <w:t xml:space="preserve"> Tardy</w:t>
            </w:r>
          </w:p>
        </w:tc>
        <w:tc>
          <w:tcPr>
            <w:tcW w:w="6588" w:type="dxa"/>
            <w:vAlign w:val="center"/>
          </w:tcPr>
          <w:p w:rsidR="00053A8E" w:rsidRPr="00296E58" w:rsidRDefault="00053A8E" w:rsidP="007D431A">
            <w:pPr>
              <w:rPr>
                <w:u w:val="single"/>
              </w:rPr>
            </w:pPr>
            <w:r w:rsidRPr="00296E58">
              <w:t xml:space="preserve">Consequence from teacher (e.g. Warning, Detention at lunchtime, before or after school) </w:t>
            </w:r>
            <w:r w:rsidRPr="00296E58">
              <w:rPr>
                <w:u w:val="single"/>
              </w:rPr>
              <w:t>and</w:t>
            </w:r>
            <w:r w:rsidRPr="00296E58">
              <w:t xml:space="preserve"> notification to parent (telephone call, email, or note sent to parent) </w:t>
            </w:r>
            <w:r w:rsidRPr="00296E58">
              <w:rPr>
                <w:u w:val="single"/>
              </w:rPr>
              <w:t>and email sent to office.</w:t>
            </w:r>
          </w:p>
        </w:tc>
      </w:tr>
      <w:tr w:rsidR="00053A8E" w:rsidRPr="00296E58" w:rsidTr="007D431A">
        <w:trPr>
          <w:trHeight w:val="800"/>
        </w:trPr>
        <w:tc>
          <w:tcPr>
            <w:tcW w:w="2988" w:type="dxa"/>
            <w:vAlign w:val="center"/>
          </w:tcPr>
          <w:p w:rsidR="00053A8E" w:rsidRPr="00296E58" w:rsidRDefault="00053A8E" w:rsidP="007D431A">
            <w:r w:rsidRPr="00296E58">
              <w:t>3</w:t>
            </w:r>
            <w:r w:rsidRPr="00296E58">
              <w:rPr>
                <w:vertAlign w:val="superscript"/>
              </w:rPr>
              <w:t>rd</w:t>
            </w:r>
            <w:r w:rsidRPr="00296E58">
              <w:t xml:space="preserve"> Tardy</w:t>
            </w:r>
          </w:p>
        </w:tc>
        <w:tc>
          <w:tcPr>
            <w:tcW w:w="6588" w:type="dxa"/>
            <w:vAlign w:val="center"/>
          </w:tcPr>
          <w:p w:rsidR="00053A8E" w:rsidRPr="00296E58" w:rsidRDefault="00053A8E" w:rsidP="007D431A">
            <w:r w:rsidRPr="00296E58">
              <w:t>Tardy reported on disciplinary referral form to administrators; with dates of previous tardies indicated and parent contact notes. After school detention assigned. Parent conferences.</w:t>
            </w:r>
          </w:p>
        </w:tc>
      </w:tr>
      <w:tr w:rsidR="00053A8E" w:rsidRPr="00296E58" w:rsidTr="007D431A">
        <w:trPr>
          <w:trHeight w:val="800"/>
        </w:trPr>
        <w:tc>
          <w:tcPr>
            <w:tcW w:w="2988" w:type="dxa"/>
            <w:vAlign w:val="center"/>
          </w:tcPr>
          <w:p w:rsidR="00053A8E" w:rsidRPr="00296E58" w:rsidRDefault="00053A8E" w:rsidP="007D431A">
            <w:r w:rsidRPr="00296E58">
              <w:t>4</w:t>
            </w:r>
            <w:r w:rsidRPr="00296E58">
              <w:rPr>
                <w:vertAlign w:val="superscript"/>
              </w:rPr>
              <w:t>th</w:t>
            </w:r>
            <w:r w:rsidRPr="00296E58">
              <w:t xml:space="preserve"> Tardy</w:t>
            </w:r>
          </w:p>
        </w:tc>
        <w:tc>
          <w:tcPr>
            <w:tcW w:w="6588" w:type="dxa"/>
            <w:vAlign w:val="center"/>
          </w:tcPr>
          <w:p w:rsidR="00053A8E" w:rsidRPr="00296E58" w:rsidRDefault="00053A8E" w:rsidP="007D431A">
            <w:r w:rsidRPr="00296E58">
              <w:t>Tardy reported on disciplinary referral form to administrators; with dates of previous tardies indicated and parent contact notes. Two assigned after school detentions. Parent conferences.</w:t>
            </w:r>
          </w:p>
        </w:tc>
      </w:tr>
      <w:tr w:rsidR="00053A8E" w:rsidRPr="00296E58" w:rsidTr="007D431A">
        <w:trPr>
          <w:trHeight w:val="980"/>
        </w:trPr>
        <w:tc>
          <w:tcPr>
            <w:tcW w:w="2988" w:type="dxa"/>
            <w:tcBorders>
              <w:bottom w:val="single" w:sz="4" w:space="0" w:color="auto"/>
            </w:tcBorders>
            <w:vAlign w:val="center"/>
          </w:tcPr>
          <w:p w:rsidR="00053A8E" w:rsidRPr="00296E58" w:rsidRDefault="00053A8E" w:rsidP="007D431A">
            <w:r w:rsidRPr="00296E58">
              <w:t>5</w:t>
            </w:r>
            <w:r w:rsidRPr="00296E58">
              <w:rPr>
                <w:vertAlign w:val="superscript"/>
              </w:rPr>
              <w:t>th</w:t>
            </w:r>
            <w:r w:rsidRPr="00296E58">
              <w:t xml:space="preserve"> Tardy</w:t>
            </w:r>
          </w:p>
        </w:tc>
        <w:tc>
          <w:tcPr>
            <w:tcW w:w="6588" w:type="dxa"/>
            <w:vAlign w:val="center"/>
          </w:tcPr>
          <w:p w:rsidR="00053A8E" w:rsidRPr="00296E58" w:rsidRDefault="00053A8E" w:rsidP="007D431A">
            <w:r w:rsidRPr="00296E58">
              <w:t xml:space="preserve">Tardy reported on disciplinary referral form and sent to Assistant Principal with dates of previous tardies indicated. Administrative action can include parent conferences, attendance monitoring plan, detentions, suspensions, referral to command, and Teen Misconduct Board. </w:t>
            </w:r>
          </w:p>
        </w:tc>
      </w:tr>
      <w:tr w:rsidR="00053A8E" w:rsidRPr="00296E58" w:rsidTr="007D431A">
        <w:trPr>
          <w:gridAfter w:val="1"/>
          <w:wAfter w:w="6588" w:type="dxa"/>
        </w:trPr>
        <w:tc>
          <w:tcPr>
            <w:tcW w:w="2988" w:type="dxa"/>
            <w:tcBorders>
              <w:left w:val="nil"/>
              <w:right w:val="nil"/>
            </w:tcBorders>
            <w:vAlign w:val="center"/>
          </w:tcPr>
          <w:p w:rsidR="00053A8E" w:rsidRPr="00296E58" w:rsidRDefault="00053A8E" w:rsidP="007D431A"/>
        </w:tc>
      </w:tr>
      <w:tr w:rsidR="00053A8E" w:rsidRPr="00296E58" w:rsidTr="007D431A">
        <w:trPr>
          <w:gridAfter w:val="1"/>
          <w:wAfter w:w="6588" w:type="dxa"/>
          <w:trHeight w:val="360"/>
        </w:trPr>
        <w:tc>
          <w:tcPr>
            <w:tcW w:w="2988" w:type="dxa"/>
            <w:shd w:val="clear" w:color="auto" w:fill="D9D9D9" w:themeFill="background1" w:themeFillShade="D9"/>
            <w:vAlign w:val="center"/>
          </w:tcPr>
          <w:p w:rsidR="00053A8E" w:rsidRPr="00415823" w:rsidRDefault="00053A8E" w:rsidP="007D431A">
            <w:pPr>
              <w:jc w:val="center"/>
              <w:rPr>
                <w:b/>
              </w:rPr>
            </w:pPr>
            <w:r w:rsidRPr="00415823">
              <w:rPr>
                <w:b/>
              </w:rPr>
              <w:t>Tardies in excess of 10 Minutes</w:t>
            </w:r>
          </w:p>
        </w:tc>
      </w:tr>
      <w:tr w:rsidR="00053A8E" w:rsidRPr="00296E58" w:rsidTr="007D431A">
        <w:trPr>
          <w:trHeight w:val="953"/>
        </w:trPr>
        <w:tc>
          <w:tcPr>
            <w:tcW w:w="2988" w:type="dxa"/>
            <w:vAlign w:val="center"/>
          </w:tcPr>
          <w:p w:rsidR="00053A8E" w:rsidRPr="00296E58" w:rsidRDefault="00053A8E" w:rsidP="007D431A">
            <w:r w:rsidRPr="00296E58">
              <w:t>1</w:t>
            </w:r>
            <w:r w:rsidRPr="00296E58">
              <w:rPr>
                <w:vertAlign w:val="superscript"/>
              </w:rPr>
              <w:t>st</w:t>
            </w:r>
            <w:r w:rsidRPr="00296E58">
              <w:t xml:space="preserve"> Offense</w:t>
            </w:r>
          </w:p>
        </w:tc>
        <w:tc>
          <w:tcPr>
            <w:tcW w:w="6588" w:type="dxa"/>
            <w:vAlign w:val="center"/>
          </w:tcPr>
          <w:p w:rsidR="00053A8E" w:rsidRPr="00296E58" w:rsidRDefault="00053A8E" w:rsidP="007D431A">
            <w:r w:rsidRPr="00296E58">
              <w:t xml:space="preserve">Any tardy of more than 10 minutes without a valid pass will be reported as an “Unexcused Absence”.  Student must obtain an admit slip from the main office before being admitted to class.  Administrative review/conference w/ student before official </w:t>
            </w:r>
            <w:r w:rsidR="00BD016A" w:rsidRPr="00296E58">
              <w:t>readmits</w:t>
            </w:r>
            <w:r w:rsidRPr="00296E58">
              <w:t>. Assigned after school detention.</w:t>
            </w:r>
          </w:p>
        </w:tc>
      </w:tr>
      <w:tr w:rsidR="00053A8E" w:rsidRPr="00296E58" w:rsidTr="007D431A">
        <w:trPr>
          <w:trHeight w:val="360"/>
        </w:trPr>
        <w:tc>
          <w:tcPr>
            <w:tcW w:w="2988" w:type="dxa"/>
            <w:vAlign w:val="center"/>
          </w:tcPr>
          <w:p w:rsidR="00053A8E" w:rsidRPr="00296E58" w:rsidRDefault="00053A8E" w:rsidP="007D431A">
            <w:r w:rsidRPr="00296E58">
              <w:t>2</w:t>
            </w:r>
            <w:r w:rsidRPr="00296E58">
              <w:rPr>
                <w:vertAlign w:val="superscript"/>
              </w:rPr>
              <w:t>nd</w:t>
            </w:r>
            <w:r w:rsidRPr="00296E58">
              <w:t xml:space="preserve"> Offense</w:t>
            </w:r>
          </w:p>
        </w:tc>
        <w:tc>
          <w:tcPr>
            <w:tcW w:w="6588" w:type="dxa"/>
            <w:vAlign w:val="center"/>
          </w:tcPr>
          <w:p w:rsidR="00053A8E" w:rsidRPr="00296E58" w:rsidRDefault="00053A8E" w:rsidP="007D431A">
            <w:r w:rsidRPr="00296E58">
              <w:t>After School Detention 2X, Parent Conferences</w:t>
            </w:r>
          </w:p>
        </w:tc>
      </w:tr>
      <w:tr w:rsidR="00053A8E" w:rsidRPr="00296E58" w:rsidTr="007D431A">
        <w:trPr>
          <w:trHeight w:val="359"/>
        </w:trPr>
        <w:tc>
          <w:tcPr>
            <w:tcW w:w="2988" w:type="dxa"/>
            <w:vAlign w:val="center"/>
          </w:tcPr>
          <w:p w:rsidR="00053A8E" w:rsidRPr="00296E58" w:rsidRDefault="00053A8E" w:rsidP="007D431A">
            <w:r w:rsidRPr="00296E58">
              <w:t>3</w:t>
            </w:r>
            <w:r w:rsidRPr="00296E58">
              <w:rPr>
                <w:vertAlign w:val="superscript"/>
              </w:rPr>
              <w:t>rd</w:t>
            </w:r>
            <w:r w:rsidRPr="00296E58">
              <w:t xml:space="preserve"> Offense</w:t>
            </w:r>
          </w:p>
        </w:tc>
        <w:tc>
          <w:tcPr>
            <w:tcW w:w="6588" w:type="dxa"/>
            <w:vAlign w:val="center"/>
          </w:tcPr>
          <w:p w:rsidR="00053A8E" w:rsidRPr="00296E58" w:rsidRDefault="00053A8E" w:rsidP="007D431A">
            <w:r w:rsidRPr="00296E58">
              <w:t>After School Detention 3X, Parent Conferences</w:t>
            </w:r>
          </w:p>
        </w:tc>
      </w:tr>
      <w:tr w:rsidR="00053A8E" w:rsidRPr="00296E58" w:rsidTr="007D431A">
        <w:trPr>
          <w:trHeight w:val="800"/>
        </w:trPr>
        <w:tc>
          <w:tcPr>
            <w:tcW w:w="2988" w:type="dxa"/>
            <w:vAlign w:val="center"/>
          </w:tcPr>
          <w:p w:rsidR="00053A8E" w:rsidRPr="00296E58" w:rsidRDefault="00053A8E" w:rsidP="007D431A">
            <w:r w:rsidRPr="00296E58">
              <w:t>4</w:t>
            </w:r>
            <w:r w:rsidRPr="00296E58">
              <w:rPr>
                <w:vertAlign w:val="superscript"/>
              </w:rPr>
              <w:t>th</w:t>
            </w:r>
            <w:r w:rsidRPr="00296E58">
              <w:t xml:space="preserve"> Offense</w:t>
            </w:r>
          </w:p>
        </w:tc>
        <w:tc>
          <w:tcPr>
            <w:tcW w:w="6588" w:type="dxa"/>
            <w:vAlign w:val="center"/>
          </w:tcPr>
          <w:p w:rsidR="00053A8E" w:rsidRPr="00296E58" w:rsidRDefault="00053A8E" w:rsidP="007D431A">
            <w:r w:rsidRPr="00296E58">
              <w:t xml:space="preserve">Consequences for Chronic Tardies will include parent conferences, detentions, and likely face suspension, chain of command involvement, Teen Misconduct Board, and/or invoke </w:t>
            </w:r>
            <w:r w:rsidR="00BD016A" w:rsidRPr="00296E58">
              <w:t>DODEA</w:t>
            </w:r>
            <w:r w:rsidRPr="00296E58">
              <w:t xml:space="preserve"> Attendance Policy Monitoring Plan.</w:t>
            </w:r>
          </w:p>
        </w:tc>
      </w:tr>
    </w:tbl>
    <w:p w:rsidR="007F5D5D" w:rsidRDefault="007F5D5D" w:rsidP="005B1611">
      <w:pPr>
        <w:pStyle w:val="Header"/>
      </w:pPr>
    </w:p>
    <w:p w:rsidR="006F4110" w:rsidRPr="00AF2251" w:rsidRDefault="006F4110" w:rsidP="006F4110">
      <w:pPr>
        <w:rPr>
          <w:rFonts w:asciiTheme="minorHAnsi" w:hAnsiTheme="minorHAnsi"/>
          <w:b/>
          <w:sz w:val="21"/>
          <w:szCs w:val="21"/>
          <w:highlight w:val="yellow"/>
        </w:rPr>
      </w:pPr>
      <w:r w:rsidRPr="00AF2251">
        <w:rPr>
          <w:rFonts w:asciiTheme="minorHAnsi" w:hAnsiTheme="minorHAnsi"/>
          <w:b/>
          <w:sz w:val="21"/>
          <w:szCs w:val="21"/>
          <w:highlight w:val="yellow"/>
        </w:rPr>
        <w:t xml:space="preserve">Seminars: </w:t>
      </w:r>
      <w:r w:rsidRPr="00AF2251">
        <w:rPr>
          <w:rFonts w:asciiTheme="minorHAnsi" w:hAnsiTheme="minorHAnsi"/>
          <w:b/>
          <w:sz w:val="21"/>
          <w:szCs w:val="21"/>
          <w:highlight w:val="yellow"/>
          <w:u w:val="single"/>
        </w:rPr>
        <w:t>New bells</w:t>
      </w:r>
      <w:r w:rsidRPr="00AF2251">
        <w:rPr>
          <w:rFonts w:asciiTheme="minorHAnsi" w:hAnsiTheme="minorHAnsi"/>
          <w:b/>
          <w:sz w:val="21"/>
          <w:szCs w:val="21"/>
          <w:highlight w:val="yellow"/>
        </w:rPr>
        <w:t xml:space="preserve"> will be set to expedite movement during Seminars.</w:t>
      </w:r>
    </w:p>
    <w:p w:rsidR="006F4110" w:rsidRPr="00AF2251" w:rsidRDefault="006F4110" w:rsidP="006F4110">
      <w:pPr>
        <w:rPr>
          <w:rFonts w:asciiTheme="minorHAnsi" w:hAnsiTheme="minorHAnsi"/>
          <w:sz w:val="21"/>
          <w:szCs w:val="21"/>
          <w:highlight w:val="yellow"/>
          <w:u w:val="single"/>
        </w:rPr>
      </w:pPr>
    </w:p>
    <w:p w:rsidR="006F4110" w:rsidRPr="00AF2251" w:rsidRDefault="0024001E" w:rsidP="006F4110">
      <w:pPr>
        <w:spacing w:line="264" w:lineRule="auto"/>
        <w:ind w:left="990" w:hanging="990"/>
        <w:rPr>
          <w:rFonts w:asciiTheme="minorHAnsi" w:hAnsiTheme="minorHAnsi"/>
          <w:sz w:val="21"/>
          <w:szCs w:val="21"/>
          <w:highlight w:val="yellow"/>
        </w:rPr>
      </w:pPr>
      <w:r w:rsidRPr="00AF2251">
        <w:rPr>
          <w:rFonts w:asciiTheme="minorHAnsi" w:hAnsiTheme="minorHAnsi"/>
          <w:b/>
          <w:sz w:val="21"/>
          <w:szCs w:val="21"/>
          <w:highlight w:val="yellow"/>
        </w:rPr>
        <w:t>1325-1330: All students report to</w:t>
      </w:r>
      <w:r w:rsidR="006F4110" w:rsidRPr="00AF2251">
        <w:rPr>
          <w:rFonts w:asciiTheme="minorHAnsi" w:hAnsiTheme="minorHAnsi"/>
          <w:b/>
          <w:sz w:val="21"/>
          <w:szCs w:val="21"/>
          <w:highlight w:val="yellow"/>
        </w:rPr>
        <w:t xml:space="preserve"> assigned Seminar Teachers (Attendance taken</w:t>
      </w:r>
      <w:r w:rsidRPr="00AF2251">
        <w:rPr>
          <w:rFonts w:asciiTheme="minorHAnsi" w:hAnsiTheme="minorHAnsi"/>
          <w:b/>
          <w:sz w:val="21"/>
          <w:szCs w:val="21"/>
          <w:highlight w:val="yellow"/>
        </w:rPr>
        <w:t>).</w:t>
      </w:r>
    </w:p>
    <w:p w:rsidR="006F4110" w:rsidRPr="00AF2251" w:rsidRDefault="0024001E" w:rsidP="006F4110">
      <w:pPr>
        <w:spacing w:line="264" w:lineRule="auto"/>
        <w:ind w:left="990" w:hanging="990"/>
        <w:rPr>
          <w:rFonts w:asciiTheme="minorHAnsi" w:hAnsiTheme="minorHAnsi"/>
          <w:sz w:val="21"/>
          <w:szCs w:val="21"/>
          <w:highlight w:val="yellow"/>
        </w:rPr>
      </w:pPr>
      <w:r w:rsidRPr="00AF2251">
        <w:rPr>
          <w:rFonts w:asciiTheme="minorHAnsi" w:hAnsiTheme="minorHAnsi"/>
          <w:sz w:val="21"/>
          <w:szCs w:val="21"/>
          <w:highlight w:val="yellow"/>
        </w:rPr>
        <w:t>1330-1400</w:t>
      </w:r>
      <w:r w:rsidR="006F4110" w:rsidRPr="00AF2251">
        <w:rPr>
          <w:rFonts w:asciiTheme="minorHAnsi" w:hAnsiTheme="minorHAnsi"/>
          <w:sz w:val="21"/>
          <w:szCs w:val="21"/>
          <w:highlight w:val="yellow"/>
        </w:rPr>
        <w:t>: Students with signed planners may visit 1</w:t>
      </w:r>
      <w:r w:rsidR="006F4110" w:rsidRPr="00AF2251">
        <w:rPr>
          <w:rFonts w:asciiTheme="minorHAnsi" w:hAnsiTheme="minorHAnsi"/>
          <w:sz w:val="21"/>
          <w:szCs w:val="21"/>
          <w:highlight w:val="yellow"/>
          <w:vertAlign w:val="superscript"/>
        </w:rPr>
        <w:t>st</w:t>
      </w:r>
      <w:r w:rsidR="006F4110" w:rsidRPr="00AF2251">
        <w:rPr>
          <w:rFonts w:asciiTheme="minorHAnsi" w:hAnsiTheme="minorHAnsi"/>
          <w:sz w:val="21"/>
          <w:szCs w:val="21"/>
          <w:highlight w:val="yellow"/>
        </w:rPr>
        <w:t xml:space="preserve"> teacher.</w:t>
      </w:r>
    </w:p>
    <w:p w:rsidR="006F4110" w:rsidRPr="00AF2251" w:rsidRDefault="0024001E" w:rsidP="006F4110">
      <w:pPr>
        <w:spacing w:line="264" w:lineRule="auto"/>
        <w:ind w:left="990" w:hanging="990"/>
        <w:rPr>
          <w:rFonts w:asciiTheme="minorHAnsi" w:hAnsiTheme="minorHAnsi"/>
          <w:sz w:val="21"/>
          <w:szCs w:val="21"/>
          <w:highlight w:val="yellow"/>
        </w:rPr>
      </w:pPr>
      <w:r w:rsidRPr="00AF2251">
        <w:rPr>
          <w:rFonts w:asciiTheme="minorHAnsi" w:hAnsiTheme="minorHAnsi"/>
          <w:sz w:val="21"/>
          <w:szCs w:val="21"/>
          <w:highlight w:val="yellow"/>
        </w:rPr>
        <w:t>1400-1430</w:t>
      </w:r>
      <w:r w:rsidR="006F4110" w:rsidRPr="00AF2251">
        <w:rPr>
          <w:rFonts w:asciiTheme="minorHAnsi" w:hAnsiTheme="minorHAnsi"/>
          <w:sz w:val="21"/>
          <w:szCs w:val="21"/>
          <w:highlight w:val="yellow"/>
        </w:rPr>
        <w:t>: Students with signed planners may visit 2</w:t>
      </w:r>
      <w:r w:rsidR="006F4110" w:rsidRPr="00AF2251">
        <w:rPr>
          <w:rFonts w:asciiTheme="minorHAnsi" w:hAnsiTheme="minorHAnsi"/>
          <w:sz w:val="21"/>
          <w:szCs w:val="21"/>
          <w:highlight w:val="yellow"/>
          <w:vertAlign w:val="superscript"/>
        </w:rPr>
        <w:t>nd</w:t>
      </w:r>
      <w:r w:rsidR="006F4110" w:rsidRPr="00AF2251">
        <w:rPr>
          <w:rFonts w:asciiTheme="minorHAnsi" w:hAnsiTheme="minorHAnsi"/>
          <w:sz w:val="21"/>
          <w:szCs w:val="21"/>
          <w:highlight w:val="yellow"/>
        </w:rPr>
        <w:t xml:space="preserve"> teacher</w:t>
      </w:r>
      <w:r w:rsidRPr="00AF2251">
        <w:rPr>
          <w:rFonts w:asciiTheme="minorHAnsi" w:hAnsiTheme="minorHAnsi"/>
          <w:sz w:val="21"/>
          <w:szCs w:val="21"/>
          <w:highlight w:val="yellow"/>
        </w:rPr>
        <w:t xml:space="preserve">.  </w:t>
      </w:r>
    </w:p>
    <w:p w:rsidR="0024001E" w:rsidRPr="00AF2251" w:rsidRDefault="0024001E" w:rsidP="006F4110">
      <w:pPr>
        <w:spacing w:line="264" w:lineRule="auto"/>
        <w:ind w:left="990" w:hanging="990"/>
        <w:rPr>
          <w:rFonts w:asciiTheme="minorHAnsi" w:hAnsiTheme="minorHAnsi"/>
          <w:sz w:val="21"/>
          <w:szCs w:val="21"/>
          <w:highlight w:val="yellow"/>
        </w:rPr>
      </w:pPr>
      <w:r w:rsidRPr="00AF2251">
        <w:rPr>
          <w:rFonts w:asciiTheme="minorHAnsi" w:hAnsiTheme="minorHAnsi"/>
          <w:sz w:val="21"/>
          <w:szCs w:val="21"/>
          <w:highlight w:val="yellow"/>
        </w:rPr>
        <w:t xml:space="preserve">1430-1455: Students return to assigned seminars (SSR, HW, CSI Student Activities, and or enter homework/assignments in planners). </w:t>
      </w:r>
    </w:p>
    <w:p w:rsidR="006F4110" w:rsidRPr="00F35B85" w:rsidRDefault="006F4110" w:rsidP="006F4110">
      <w:pPr>
        <w:spacing w:before="120" w:line="264" w:lineRule="auto"/>
        <w:ind w:left="994" w:hanging="994"/>
        <w:rPr>
          <w:rFonts w:asciiTheme="minorHAnsi" w:hAnsiTheme="minorHAnsi"/>
          <w:b/>
          <w:sz w:val="21"/>
          <w:szCs w:val="21"/>
        </w:rPr>
      </w:pPr>
      <w:r w:rsidRPr="00AF2251">
        <w:rPr>
          <w:rFonts w:asciiTheme="minorHAnsi" w:hAnsiTheme="minorHAnsi"/>
          <w:b/>
          <w:sz w:val="21"/>
          <w:szCs w:val="21"/>
          <w:highlight w:val="yellow"/>
        </w:rPr>
        <w:t>Students who do not plan to visit any other classes will remain w/ regularly assigned Seminar Teacher for the seminar session.</w:t>
      </w:r>
      <w:r w:rsidRPr="00F35B85">
        <w:rPr>
          <w:rFonts w:asciiTheme="minorHAnsi" w:hAnsiTheme="minorHAnsi"/>
          <w:b/>
          <w:sz w:val="21"/>
          <w:szCs w:val="21"/>
        </w:rPr>
        <w:t xml:space="preserve"> </w:t>
      </w:r>
    </w:p>
    <w:p w:rsidR="006F4110" w:rsidRDefault="006F4110" w:rsidP="005B1611">
      <w:pPr>
        <w:pStyle w:val="Header"/>
        <w:rPr>
          <w:sz w:val="21"/>
          <w:szCs w:val="21"/>
        </w:rPr>
      </w:pPr>
    </w:p>
    <w:p w:rsidR="0024001E" w:rsidRPr="006F4110" w:rsidRDefault="0024001E" w:rsidP="005B1611">
      <w:pPr>
        <w:pStyle w:val="Header"/>
        <w:rPr>
          <w:sz w:val="21"/>
          <w:szCs w:val="21"/>
        </w:rPr>
      </w:pPr>
    </w:p>
    <w:p w:rsidR="007F5D5D" w:rsidRDefault="007F5D5D" w:rsidP="005B1611">
      <w:pPr>
        <w:pStyle w:val="Header"/>
      </w:pPr>
    </w:p>
    <w:p w:rsidR="005B1611" w:rsidRPr="005B1611" w:rsidRDefault="005B1611" w:rsidP="005B1611">
      <w:pPr>
        <w:pStyle w:val="Header"/>
      </w:pPr>
      <w:r w:rsidRPr="005B1611">
        <w:t>Truancy</w:t>
      </w:r>
    </w:p>
    <w:p w:rsidR="005B1611" w:rsidRPr="005B1611" w:rsidRDefault="005B1611" w:rsidP="005B1611">
      <w:pPr>
        <w:tabs>
          <w:tab w:val="left" w:pos="4485"/>
        </w:tabs>
        <w:jc w:val="both"/>
        <w:rPr>
          <w:rFonts w:asciiTheme="minorHAnsi" w:hAnsiTheme="minorHAnsi"/>
          <w:b/>
          <w:sz w:val="21"/>
          <w:szCs w:val="21"/>
          <w:u w:val="single"/>
        </w:rPr>
      </w:pPr>
    </w:p>
    <w:p w:rsidR="005B1611" w:rsidRPr="005B1611" w:rsidRDefault="005B1611" w:rsidP="005B1611">
      <w:pPr>
        <w:jc w:val="both"/>
        <w:rPr>
          <w:rFonts w:asciiTheme="minorHAnsi" w:hAnsiTheme="minorHAnsi"/>
          <w:sz w:val="21"/>
          <w:szCs w:val="21"/>
        </w:rPr>
      </w:pPr>
      <w:r w:rsidRPr="005B1611">
        <w:rPr>
          <w:rFonts w:asciiTheme="minorHAnsi" w:hAnsiTheme="minorHAnsi"/>
          <w:sz w:val="21"/>
          <w:szCs w:val="21"/>
        </w:rPr>
        <w:t>Any student who is absent from school for unacceptable reasons will be considered truant. Truancy will result in no credit for the day’s work and additional consequences will be assigned.  If a student is identified as truant, the</w:t>
      </w:r>
      <w:r w:rsidR="00C72730">
        <w:rPr>
          <w:rFonts w:asciiTheme="minorHAnsi" w:hAnsiTheme="minorHAnsi"/>
          <w:sz w:val="21"/>
          <w:szCs w:val="21"/>
        </w:rPr>
        <w:t xml:space="preserve"> sponsor or designee may be requested to accompany their</w:t>
      </w:r>
      <w:r w:rsidRPr="005B1611">
        <w:rPr>
          <w:rFonts w:asciiTheme="minorHAnsi" w:hAnsiTheme="minorHAnsi"/>
          <w:sz w:val="21"/>
          <w:szCs w:val="21"/>
        </w:rPr>
        <w:t xml:space="preserve"> student to school for a readmit conference.</w:t>
      </w:r>
    </w:p>
    <w:p w:rsidR="005B1611" w:rsidRPr="005B1611" w:rsidRDefault="005B1611" w:rsidP="005B1611">
      <w:pPr>
        <w:jc w:val="both"/>
        <w:rPr>
          <w:rFonts w:asciiTheme="minorHAnsi" w:hAnsiTheme="minorHAnsi"/>
          <w:sz w:val="21"/>
          <w:szCs w:val="21"/>
        </w:rPr>
      </w:pPr>
      <w:r w:rsidRPr="005B1611">
        <w:rPr>
          <w:rFonts w:asciiTheme="minorHAnsi" w:hAnsiTheme="minorHAnsi"/>
          <w:sz w:val="21"/>
          <w:szCs w:val="21"/>
        </w:rPr>
        <w:t xml:space="preserve"> </w:t>
      </w:r>
    </w:p>
    <w:p w:rsidR="005B1611" w:rsidRPr="005B1611" w:rsidRDefault="005B1611" w:rsidP="005B1611">
      <w:pPr>
        <w:pStyle w:val="Header"/>
      </w:pPr>
      <w:r w:rsidRPr="005B1611">
        <w:t>Weapons and Controlled Substances</w:t>
      </w:r>
    </w:p>
    <w:p w:rsidR="005B1611" w:rsidRPr="005B1611" w:rsidRDefault="005B1611" w:rsidP="005B1611">
      <w:pPr>
        <w:jc w:val="both"/>
        <w:rPr>
          <w:rFonts w:asciiTheme="minorHAnsi" w:hAnsiTheme="minorHAnsi"/>
          <w:b/>
          <w:sz w:val="21"/>
          <w:szCs w:val="21"/>
        </w:rPr>
      </w:pPr>
    </w:p>
    <w:p w:rsidR="007F5D5D" w:rsidRDefault="007F5D5D" w:rsidP="007F5D5D">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heme="minorHAnsi" w:hAnsiTheme="minorHAnsi"/>
          <w:b/>
          <w:sz w:val="21"/>
          <w:szCs w:val="21"/>
        </w:rPr>
      </w:pPr>
      <w:r w:rsidRPr="005B1611">
        <w:rPr>
          <w:rFonts w:asciiTheme="minorHAnsi" w:hAnsiTheme="minorHAnsi"/>
          <w:b/>
          <w:sz w:val="21"/>
          <w:szCs w:val="21"/>
        </w:rPr>
        <w:t>DoDDS regulation identifies zero tolerance prohibition on the possession of firearms and other dangerous weapons.  Weapons possession involving DoDDS students and occurring on school property (to include school buses or while participating in school sponsored activities) will result in immediate suspension pending an expulsion hearing.  All instances of weapons possession will be fully coordinated with local military and DoDDS officials.</w:t>
      </w:r>
    </w:p>
    <w:p w:rsidR="007F5D5D" w:rsidRDefault="007F5D5D" w:rsidP="007F5D5D">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heme="minorHAnsi" w:hAnsiTheme="minorHAnsi"/>
          <w:b/>
          <w:sz w:val="21"/>
          <w:szCs w:val="21"/>
        </w:rPr>
      </w:pPr>
    </w:p>
    <w:p w:rsidR="007F5D5D" w:rsidRDefault="007F5D5D" w:rsidP="007F5D5D">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heme="minorHAnsi" w:hAnsiTheme="minorHAnsi"/>
          <w:b/>
          <w:sz w:val="21"/>
          <w:szCs w:val="21"/>
        </w:rPr>
      </w:pPr>
    </w:p>
    <w:p w:rsidR="005B1611" w:rsidRPr="00C72730" w:rsidRDefault="005B1611" w:rsidP="005B1611">
      <w:pPr>
        <w:jc w:val="both"/>
        <w:rPr>
          <w:rFonts w:asciiTheme="minorHAnsi" w:hAnsiTheme="minorHAnsi"/>
          <w:b/>
          <w:sz w:val="21"/>
          <w:szCs w:val="21"/>
        </w:rPr>
      </w:pPr>
      <w:r w:rsidRPr="00C72730">
        <w:rPr>
          <w:rFonts w:asciiTheme="minorHAnsi" w:hAnsiTheme="minorHAnsi"/>
          <w:b/>
          <w:sz w:val="21"/>
          <w:szCs w:val="21"/>
        </w:rPr>
        <w:t xml:space="preserve">Any student who has been expelled from the school pursuant to these provisions shall have the right to appeal as outlined in DoDEA Disciplinary Regulation 2051.1. The expelled student and his/her sponsor will be provided with the policy to appeal at the time of expulsion. </w:t>
      </w:r>
    </w:p>
    <w:p w:rsidR="002D3CA9" w:rsidRDefault="002D3CA9" w:rsidP="005B1611">
      <w:pPr>
        <w:pStyle w:val="Header"/>
      </w:pPr>
    </w:p>
    <w:p w:rsidR="00FF7C24" w:rsidRDefault="00FF7C24" w:rsidP="005B1611">
      <w:pPr>
        <w:pStyle w:val="Header"/>
      </w:pPr>
    </w:p>
    <w:p w:rsidR="00FF7C24" w:rsidRDefault="00FF7C24" w:rsidP="005B1611">
      <w:pPr>
        <w:pStyle w:val="Header"/>
      </w:pPr>
    </w:p>
    <w:p w:rsidR="005B1611" w:rsidRPr="005B1611" w:rsidRDefault="005B1611" w:rsidP="005B1611">
      <w:pPr>
        <w:pStyle w:val="Header"/>
      </w:pPr>
      <w:r w:rsidRPr="005B1611">
        <w:t>Policy on Weapons in the School</w:t>
      </w:r>
    </w:p>
    <w:p w:rsidR="00C23688" w:rsidRDefault="00C23688" w:rsidP="005B1611">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heme="minorHAnsi" w:hAnsiTheme="minorHAnsi"/>
          <w:b/>
          <w:sz w:val="21"/>
          <w:szCs w:val="21"/>
        </w:rPr>
      </w:pPr>
    </w:p>
    <w:p w:rsidR="005B1611" w:rsidRPr="005B1611" w:rsidRDefault="005B1611" w:rsidP="005B1611">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heme="minorHAnsi" w:hAnsiTheme="minorHAnsi"/>
          <w:sz w:val="21"/>
          <w:szCs w:val="21"/>
        </w:rPr>
      </w:pPr>
    </w:p>
    <w:p w:rsidR="005B1611" w:rsidRPr="002C7818" w:rsidRDefault="005B1611" w:rsidP="002C7818">
      <w:pPr>
        <w:pStyle w:val="BlockQuotation"/>
        <w:pBdr>
          <w:right w:val="single" w:sz="6" w:space="30" w:color="FFFFFF"/>
        </w:pBdr>
        <w:ind w:left="360"/>
        <w:rPr>
          <w:b/>
          <w:sz w:val="22"/>
          <w:szCs w:val="22"/>
        </w:rPr>
      </w:pPr>
      <w:r w:rsidRPr="002C7818">
        <w:rPr>
          <w:b/>
          <w:sz w:val="22"/>
          <w:szCs w:val="22"/>
        </w:rPr>
        <w:t>The following is taken from the Administrator’s Guide, Regulation 1005.1</w:t>
      </w:r>
    </w:p>
    <w:p w:rsidR="005B1611" w:rsidRDefault="005B1611" w:rsidP="005B1611">
      <w:pPr>
        <w:autoSpaceDE w:val="0"/>
        <w:autoSpaceDN w:val="0"/>
        <w:adjustRightInd w:val="0"/>
        <w:ind w:left="720"/>
        <w:jc w:val="both"/>
        <w:rPr>
          <w:rFonts w:asciiTheme="minorHAnsi" w:hAnsiTheme="minorHAnsi"/>
          <w:b/>
          <w:bCs/>
          <w:i/>
          <w:sz w:val="21"/>
          <w:szCs w:val="21"/>
        </w:rPr>
      </w:pPr>
      <w:r w:rsidRPr="005B1611">
        <w:rPr>
          <w:rFonts w:asciiTheme="minorHAnsi" w:hAnsiTheme="minorHAnsi"/>
          <w:b/>
          <w:bCs/>
          <w:i/>
          <w:sz w:val="21"/>
          <w:szCs w:val="21"/>
        </w:rPr>
        <w:t>15.13 Weapons</w:t>
      </w:r>
    </w:p>
    <w:p w:rsidR="005B1611" w:rsidRPr="005B1611" w:rsidRDefault="005B1611" w:rsidP="005B1611">
      <w:pPr>
        <w:autoSpaceDE w:val="0"/>
        <w:autoSpaceDN w:val="0"/>
        <w:adjustRightInd w:val="0"/>
        <w:ind w:left="720"/>
        <w:jc w:val="both"/>
        <w:rPr>
          <w:rFonts w:asciiTheme="minorHAnsi" w:hAnsiTheme="minorHAnsi"/>
          <w:b/>
          <w:bCs/>
          <w:i/>
          <w:sz w:val="21"/>
          <w:szCs w:val="21"/>
        </w:rPr>
      </w:pPr>
    </w:p>
    <w:p w:rsidR="005B1611" w:rsidRPr="005B1611" w:rsidRDefault="005B1611" w:rsidP="005B1611">
      <w:pPr>
        <w:autoSpaceDE w:val="0"/>
        <w:autoSpaceDN w:val="0"/>
        <w:adjustRightInd w:val="0"/>
        <w:ind w:left="720"/>
        <w:jc w:val="both"/>
        <w:rPr>
          <w:rFonts w:asciiTheme="minorHAnsi" w:hAnsiTheme="minorHAnsi"/>
          <w:sz w:val="21"/>
          <w:szCs w:val="21"/>
        </w:rPr>
      </w:pPr>
      <w:r w:rsidRPr="005B1611">
        <w:rPr>
          <w:rFonts w:asciiTheme="minorHAnsi" w:hAnsiTheme="minorHAnsi"/>
          <w:sz w:val="21"/>
          <w:szCs w:val="21"/>
        </w:rPr>
        <w:t>15.13.1Students are prohibited—while on school property, on school-owned and operated buses or</w:t>
      </w:r>
      <w:r>
        <w:rPr>
          <w:rFonts w:asciiTheme="minorHAnsi" w:hAnsiTheme="minorHAnsi"/>
          <w:sz w:val="21"/>
          <w:szCs w:val="21"/>
        </w:rPr>
        <w:t xml:space="preserve"> </w:t>
      </w:r>
      <w:r w:rsidRPr="005B1611">
        <w:rPr>
          <w:rFonts w:asciiTheme="minorHAnsi" w:hAnsiTheme="minorHAnsi"/>
          <w:sz w:val="21"/>
          <w:szCs w:val="21"/>
        </w:rPr>
        <w:t>chartered buses, or when participating in school-sponsored or school-supervised activities on or off</w:t>
      </w:r>
      <w:r>
        <w:rPr>
          <w:rFonts w:asciiTheme="minorHAnsi" w:hAnsiTheme="minorHAnsi"/>
          <w:sz w:val="21"/>
          <w:szCs w:val="21"/>
        </w:rPr>
        <w:t xml:space="preserve"> </w:t>
      </w:r>
      <w:r w:rsidRPr="005B1611">
        <w:rPr>
          <w:rFonts w:asciiTheme="minorHAnsi" w:hAnsiTheme="minorHAnsi"/>
          <w:sz w:val="21"/>
          <w:szCs w:val="21"/>
        </w:rPr>
        <w:t>campus—from the unauthorized use or possession of guns, knives, other weapons, explosives, or</w:t>
      </w:r>
      <w:r>
        <w:rPr>
          <w:rFonts w:asciiTheme="minorHAnsi" w:hAnsiTheme="minorHAnsi"/>
          <w:sz w:val="21"/>
          <w:szCs w:val="21"/>
        </w:rPr>
        <w:t xml:space="preserve"> </w:t>
      </w:r>
      <w:r w:rsidRPr="005B1611">
        <w:rPr>
          <w:rFonts w:asciiTheme="minorHAnsi" w:hAnsiTheme="minorHAnsi"/>
          <w:sz w:val="21"/>
          <w:szCs w:val="21"/>
        </w:rPr>
        <w:t>other objects that can be used with the intent of threatening or harming any individual.</w:t>
      </w:r>
    </w:p>
    <w:p w:rsidR="005B1611" w:rsidRPr="005B1611" w:rsidRDefault="005B1611" w:rsidP="005B1611">
      <w:pPr>
        <w:autoSpaceDE w:val="0"/>
        <w:autoSpaceDN w:val="0"/>
        <w:adjustRightInd w:val="0"/>
        <w:ind w:left="720"/>
        <w:jc w:val="both"/>
        <w:rPr>
          <w:rFonts w:asciiTheme="minorHAnsi" w:hAnsiTheme="minorHAnsi"/>
          <w:sz w:val="21"/>
          <w:szCs w:val="21"/>
        </w:rPr>
      </w:pPr>
      <w:r w:rsidRPr="005B1611">
        <w:rPr>
          <w:rFonts w:asciiTheme="minorHAnsi" w:hAnsiTheme="minorHAnsi"/>
          <w:sz w:val="21"/>
          <w:szCs w:val="21"/>
        </w:rPr>
        <w:t>15.13.2</w:t>
      </w:r>
      <w:r w:rsidR="007B4FB5">
        <w:rPr>
          <w:rFonts w:asciiTheme="minorHAnsi" w:hAnsiTheme="minorHAnsi"/>
          <w:sz w:val="21"/>
          <w:szCs w:val="21"/>
        </w:rPr>
        <w:t xml:space="preserve"> </w:t>
      </w:r>
      <w:r w:rsidRPr="005B1611">
        <w:rPr>
          <w:rFonts w:asciiTheme="minorHAnsi" w:hAnsiTheme="minorHAnsi"/>
          <w:sz w:val="21"/>
          <w:szCs w:val="21"/>
        </w:rPr>
        <w:t>Weapons include, but are not limited to:</w:t>
      </w:r>
    </w:p>
    <w:p w:rsidR="005B1611" w:rsidRPr="005B1611" w:rsidRDefault="005B1611" w:rsidP="005B1611">
      <w:pPr>
        <w:autoSpaceDE w:val="0"/>
        <w:autoSpaceDN w:val="0"/>
        <w:adjustRightInd w:val="0"/>
        <w:ind w:left="720"/>
        <w:jc w:val="both"/>
        <w:rPr>
          <w:rFonts w:asciiTheme="minorHAnsi" w:hAnsiTheme="minorHAnsi"/>
          <w:sz w:val="21"/>
          <w:szCs w:val="21"/>
        </w:rPr>
      </w:pPr>
      <w:r w:rsidRPr="005B1611">
        <w:rPr>
          <w:rFonts w:asciiTheme="minorHAnsi" w:hAnsiTheme="minorHAnsi"/>
          <w:sz w:val="21"/>
          <w:szCs w:val="21"/>
        </w:rPr>
        <w:t>15.13.2.1 any gun (e.g., pistol or revolver), any look-alike gun, ammunition, any object</w:t>
      </w:r>
      <w:r>
        <w:rPr>
          <w:rFonts w:asciiTheme="minorHAnsi" w:hAnsiTheme="minorHAnsi"/>
          <w:sz w:val="21"/>
          <w:szCs w:val="21"/>
        </w:rPr>
        <w:t xml:space="preserve"> </w:t>
      </w:r>
      <w:r w:rsidRPr="005B1611">
        <w:rPr>
          <w:rFonts w:asciiTheme="minorHAnsi" w:hAnsiTheme="minorHAnsi"/>
          <w:sz w:val="21"/>
          <w:szCs w:val="21"/>
        </w:rPr>
        <w:t>designed or intended to propel a missile of any kind, any weapon that can expel or may be</w:t>
      </w:r>
      <w:r>
        <w:rPr>
          <w:rFonts w:asciiTheme="minorHAnsi" w:hAnsiTheme="minorHAnsi"/>
          <w:sz w:val="21"/>
          <w:szCs w:val="21"/>
        </w:rPr>
        <w:t xml:space="preserve"> </w:t>
      </w:r>
      <w:r w:rsidRPr="005B1611">
        <w:rPr>
          <w:rFonts w:asciiTheme="minorHAnsi" w:hAnsiTheme="minorHAnsi"/>
          <w:sz w:val="21"/>
          <w:szCs w:val="21"/>
        </w:rPr>
        <w:t>readily converted to expel a projectile by the action of an explosive (e.g., a starter gun), or any</w:t>
      </w:r>
      <w:r>
        <w:rPr>
          <w:rFonts w:asciiTheme="minorHAnsi" w:hAnsiTheme="minorHAnsi"/>
          <w:sz w:val="21"/>
          <w:szCs w:val="21"/>
        </w:rPr>
        <w:t xml:space="preserve"> </w:t>
      </w:r>
      <w:r w:rsidRPr="005B1611">
        <w:rPr>
          <w:rFonts w:asciiTheme="minorHAnsi" w:hAnsiTheme="minorHAnsi"/>
          <w:sz w:val="21"/>
          <w:szCs w:val="21"/>
        </w:rPr>
        <w:t>stun gun or laser;</w:t>
      </w:r>
    </w:p>
    <w:p w:rsidR="005B1611" w:rsidRPr="005B1611" w:rsidRDefault="005B1611" w:rsidP="005B1611">
      <w:pPr>
        <w:autoSpaceDE w:val="0"/>
        <w:autoSpaceDN w:val="0"/>
        <w:adjustRightInd w:val="0"/>
        <w:ind w:left="720"/>
        <w:jc w:val="both"/>
        <w:rPr>
          <w:rFonts w:asciiTheme="minorHAnsi" w:hAnsiTheme="minorHAnsi"/>
          <w:sz w:val="21"/>
          <w:szCs w:val="21"/>
        </w:rPr>
      </w:pPr>
      <w:r w:rsidRPr="005B1611">
        <w:rPr>
          <w:rFonts w:asciiTheme="minorHAnsi" w:hAnsiTheme="minorHAnsi"/>
          <w:sz w:val="21"/>
          <w:szCs w:val="21"/>
        </w:rPr>
        <w:t>15.13.2.2 any knife (e.g., dirk, bowie knife, switchblade knife, or any knife having a metal</w:t>
      </w:r>
      <w:r>
        <w:rPr>
          <w:rFonts w:asciiTheme="minorHAnsi" w:hAnsiTheme="minorHAnsi"/>
          <w:sz w:val="21"/>
          <w:szCs w:val="21"/>
        </w:rPr>
        <w:t xml:space="preserve"> </w:t>
      </w:r>
      <w:r w:rsidRPr="005B1611">
        <w:rPr>
          <w:rFonts w:asciiTheme="minorHAnsi" w:hAnsiTheme="minorHAnsi"/>
          <w:sz w:val="21"/>
          <w:szCs w:val="21"/>
        </w:rPr>
        <w:t>blade of three inches or longer);</w:t>
      </w:r>
    </w:p>
    <w:p w:rsidR="005B1611" w:rsidRPr="005B1611" w:rsidRDefault="005B1611" w:rsidP="005B1611">
      <w:pPr>
        <w:autoSpaceDE w:val="0"/>
        <w:autoSpaceDN w:val="0"/>
        <w:adjustRightInd w:val="0"/>
        <w:ind w:left="720"/>
        <w:jc w:val="both"/>
        <w:rPr>
          <w:rFonts w:asciiTheme="minorHAnsi" w:hAnsiTheme="minorHAnsi"/>
          <w:sz w:val="21"/>
          <w:szCs w:val="21"/>
        </w:rPr>
      </w:pPr>
      <w:r w:rsidRPr="005B1611">
        <w:rPr>
          <w:rFonts w:asciiTheme="minorHAnsi" w:hAnsiTheme="minorHAnsi"/>
          <w:sz w:val="21"/>
          <w:szCs w:val="21"/>
        </w:rPr>
        <w:t>15.13.2.3 any razor, slingshot, spring stick, metal knuckles, or blackjack;</w:t>
      </w:r>
    </w:p>
    <w:p w:rsidR="005B1611" w:rsidRPr="005B1611" w:rsidRDefault="005B1611" w:rsidP="005B1611">
      <w:pPr>
        <w:autoSpaceDE w:val="0"/>
        <w:autoSpaceDN w:val="0"/>
        <w:adjustRightInd w:val="0"/>
        <w:ind w:left="720"/>
        <w:jc w:val="both"/>
        <w:rPr>
          <w:rFonts w:asciiTheme="minorHAnsi" w:hAnsiTheme="minorHAnsi"/>
          <w:sz w:val="21"/>
          <w:szCs w:val="21"/>
        </w:rPr>
      </w:pPr>
      <w:r w:rsidRPr="005B1611">
        <w:rPr>
          <w:rFonts w:asciiTheme="minorHAnsi" w:hAnsiTheme="minorHAnsi"/>
          <w:sz w:val="21"/>
          <w:szCs w:val="21"/>
        </w:rPr>
        <w:t>15.13.2.4 any flailing instrument consisting of two or more rigid parts connected in such a</w:t>
      </w:r>
      <w:r>
        <w:rPr>
          <w:rFonts w:asciiTheme="minorHAnsi" w:hAnsiTheme="minorHAnsi"/>
          <w:sz w:val="21"/>
          <w:szCs w:val="21"/>
        </w:rPr>
        <w:t xml:space="preserve"> </w:t>
      </w:r>
      <w:r w:rsidRPr="005B1611">
        <w:rPr>
          <w:rFonts w:asciiTheme="minorHAnsi" w:hAnsiTheme="minorHAnsi"/>
          <w:sz w:val="21"/>
          <w:szCs w:val="21"/>
        </w:rPr>
        <w:t>manner as to allow them to swing freely (e.g., nun chuck or fighting chains);</w:t>
      </w:r>
    </w:p>
    <w:p w:rsidR="005B1611" w:rsidRPr="005B1611" w:rsidRDefault="005B1611" w:rsidP="005B1611">
      <w:pPr>
        <w:autoSpaceDE w:val="0"/>
        <w:autoSpaceDN w:val="0"/>
        <w:adjustRightInd w:val="0"/>
        <w:ind w:left="720"/>
        <w:jc w:val="both"/>
        <w:rPr>
          <w:rFonts w:asciiTheme="minorHAnsi" w:hAnsiTheme="minorHAnsi"/>
          <w:sz w:val="21"/>
          <w:szCs w:val="21"/>
        </w:rPr>
      </w:pPr>
      <w:r w:rsidRPr="005B1611">
        <w:rPr>
          <w:rFonts w:asciiTheme="minorHAnsi" w:hAnsiTheme="minorHAnsi"/>
          <w:sz w:val="21"/>
          <w:szCs w:val="21"/>
        </w:rPr>
        <w:t>15.13.2.5 any studded accessory or article of clothing (e.g., a studded collar or chain belt);</w:t>
      </w:r>
    </w:p>
    <w:p w:rsidR="005B1611" w:rsidRPr="005B1611" w:rsidRDefault="005B1611" w:rsidP="005B1611">
      <w:pPr>
        <w:autoSpaceDE w:val="0"/>
        <w:autoSpaceDN w:val="0"/>
        <w:adjustRightInd w:val="0"/>
        <w:ind w:left="720"/>
        <w:jc w:val="both"/>
        <w:rPr>
          <w:rFonts w:asciiTheme="minorHAnsi" w:hAnsiTheme="minorHAnsi"/>
          <w:sz w:val="21"/>
          <w:szCs w:val="21"/>
        </w:rPr>
      </w:pPr>
      <w:r w:rsidRPr="005B1611">
        <w:rPr>
          <w:rFonts w:asciiTheme="minorHAnsi" w:hAnsiTheme="minorHAnsi"/>
          <w:sz w:val="21"/>
          <w:szCs w:val="21"/>
        </w:rPr>
        <w:t>15.13.2.6 Mace, pepper spray, or similar propellants;</w:t>
      </w:r>
    </w:p>
    <w:p w:rsidR="005B1611" w:rsidRPr="005B1611" w:rsidRDefault="005B1611" w:rsidP="005B1611">
      <w:pPr>
        <w:autoSpaceDE w:val="0"/>
        <w:autoSpaceDN w:val="0"/>
        <w:adjustRightInd w:val="0"/>
        <w:ind w:left="720"/>
        <w:jc w:val="both"/>
        <w:rPr>
          <w:rFonts w:asciiTheme="minorHAnsi" w:hAnsiTheme="minorHAnsi"/>
          <w:sz w:val="21"/>
          <w:szCs w:val="21"/>
        </w:rPr>
      </w:pPr>
      <w:r w:rsidRPr="005B1611">
        <w:rPr>
          <w:rFonts w:asciiTheme="minorHAnsi" w:hAnsiTheme="minorHAnsi"/>
          <w:sz w:val="21"/>
          <w:szCs w:val="21"/>
        </w:rPr>
        <w:lastRenderedPageBreak/>
        <w:t>15.13.2.7 any disc, of whatever configuration, having at least two points or pointed blades,</w:t>
      </w:r>
      <w:r>
        <w:rPr>
          <w:rFonts w:asciiTheme="minorHAnsi" w:hAnsiTheme="minorHAnsi"/>
          <w:sz w:val="21"/>
          <w:szCs w:val="21"/>
        </w:rPr>
        <w:t xml:space="preserve"> </w:t>
      </w:r>
      <w:r w:rsidRPr="005B1611">
        <w:rPr>
          <w:rFonts w:asciiTheme="minorHAnsi" w:hAnsiTheme="minorHAnsi"/>
          <w:sz w:val="21"/>
          <w:szCs w:val="21"/>
        </w:rPr>
        <w:t>which is designed to be thrown or propelled (e.g., a throwing star or oriental dart);</w:t>
      </w:r>
    </w:p>
    <w:p w:rsidR="005B1611" w:rsidRPr="005B1611" w:rsidRDefault="005B1611" w:rsidP="005B1611">
      <w:pPr>
        <w:autoSpaceDE w:val="0"/>
        <w:autoSpaceDN w:val="0"/>
        <w:adjustRightInd w:val="0"/>
        <w:ind w:left="720"/>
        <w:jc w:val="both"/>
        <w:rPr>
          <w:rFonts w:asciiTheme="minorHAnsi" w:hAnsiTheme="minorHAnsi"/>
          <w:sz w:val="21"/>
          <w:szCs w:val="21"/>
        </w:rPr>
      </w:pPr>
      <w:r w:rsidRPr="005B1611">
        <w:rPr>
          <w:rFonts w:asciiTheme="minorHAnsi" w:hAnsiTheme="minorHAnsi"/>
          <w:sz w:val="21"/>
          <w:szCs w:val="21"/>
        </w:rPr>
        <w:t>15.13.2.8 any explosive device (e.g., a firebomb, explosive material, a hoax explosive device, a</w:t>
      </w:r>
      <w:r>
        <w:rPr>
          <w:rFonts w:asciiTheme="minorHAnsi" w:hAnsiTheme="minorHAnsi"/>
          <w:sz w:val="21"/>
          <w:szCs w:val="21"/>
        </w:rPr>
        <w:t xml:space="preserve"> </w:t>
      </w:r>
      <w:r w:rsidRPr="005B1611">
        <w:rPr>
          <w:rFonts w:asciiTheme="minorHAnsi" w:hAnsiTheme="minorHAnsi"/>
          <w:sz w:val="21"/>
          <w:szCs w:val="21"/>
        </w:rPr>
        <w:t>chemical bomb, poison gas, a grenade, a rocket or other incendiary device); or</w:t>
      </w:r>
    </w:p>
    <w:p w:rsidR="005B1611" w:rsidRPr="005B1611" w:rsidRDefault="005B1611" w:rsidP="005B1611">
      <w:pPr>
        <w:autoSpaceDE w:val="0"/>
        <w:autoSpaceDN w:val="0"/>
        <w:adjustRightInd w:val="0"/>
        <w:ind w:left="720"/>
        <w:jc w:val="both"/>
        <w:rPr>
          <w:rFonts w:asciiTheme="minorHAnsi" w:hAnsiTheme="minorHAnsi"/>
          <w:sz w:val="21"/>
          <w:szCs w:val="21"/>
        </w:rPr>
      </w:pPr>
      <w:r w:rsidRPr="005B1611">
        <w:rPr>
          <w:rFonts w:asciiTheme="minorHAnsi" w:hAnsiTheme="minorHAnsi"/>
          <w:sz w:val="21"/>
          <w:szCs w:val="21"/>
        </w:rPr>
        <w:t>15.13.2.9 any weapon of like kind as those enumerated above.</w:t>
      </w:r>
    </w:p>
    <w:p w:rsidR="005B1611" w:rsidRPr="005B1611" w:rsidRDefault="005B1611" w:rsidP="005B1611">
      <w:pPr>
        <w:autoSpaceDE w:val="0"/>
        <w:autoSpaceDN w:val="0"/>
        <w:adjustRightInd w:val="0"/>
        <w:ind w:left="720"/>
        <w:jc w:val="both"/>
        <w:rPr>
          <w:rFonts w:asciiTheme="minorHAnsi" w:hAnsiTheme="minorHAnsi"/>
          <w:sz w:val="21"/>
          <w:szCs w:val="21"/>
        </w:rPr>
      </w:pPr>
      <w:r w:rsidRPr="005B1611">
        <w:rPr>
          <w:rFonts w:asciiTheme="minorHAnsi" w:hAnsiTheme="minorHAnsi"/>
          <w:sz w:val="21"/>
          <w:szCs w:val="21"/>
        </w:rPr>
        <w:t>15.13.3</w:t>
      </w:r>
      <w:r>
        <w:rPr>
          <w:rFonts w:asciiTheme="minorHAnsi" w:hAnsiTheme="minorHAnsi"/>
          <w:sz w:val="21"/>
          <w:szCs w:val="21"/>
        </w:rPr>
        <w:t xml:space="preserve"> </w:t>
      </w:r>
      <w:r w:rsidRPr="005B1611">
        <w:rPr>
          <w:rFonts w:asciiTheme="minorHAnsi" w:hAnsiTheme="minorHAnsi"/>
          <w:sz w:val="21"/>
          <w:szCs w:val="21"/>
        </w:rPr>
        <w:t>Violation of this policy will result in disciplinary action up to and including expulsion. The</w:t>
      </w:r>
      <w:r>
        <w:rPr>
          <w:rFonts w:asciiTheme="minorHAnsi" w:hAnsiTheme="minorHAnsi"/>
          <w:sz w:val="21"/>
          <w:szCs w:val="21"/>
        </w:rPr>
        <w:t xml:space="preserve"> cognizant </w:t>
      </w:r>
      <w:r w:rsidRPr="005B1611">
        <w:rPr>
          <w:rFonts w:asciiTheme="minorHAnsi" w:hAnsiTheme="minorHAnsi"/>
          <w:sz w:val="21"/>
          <w:szCs w:val="21"/>
        </w:rPr>
        <w:t>DoDEA deputy director may determine, based on a review of the facts of a particular case that special circumstances exist and another disciplinary action or term of expulsion is appropriate.</w:t>
      </w:r>
    </w:p>
    <w:p w:rsidR="005B1611" w:rsidRPr="005B1611" w:rsidRDefault="005B1611" w:rsidP="005B1611">
      <w:pPr>
        <w:autoSpaceDE w:val="0"/>
        <w:autoSpaceDN w:val="0"/>
        <w:adjustRightInd w:val="0"/>
        <w:ind w:left="720"/>
        <w:jc w:val="both"/>
        <w:rPr>
          <w:rFonts w:asciiTheme="minorHAnsi" w:hAnsiTheme="minorHAnsi"/>
          <w:sz w:val="21"/>
          <w:szCs w:val="21"/>
        </w:rPr>
      </w:pPr>
      <w:r w:rsidRPr="005B1611">
        <w:rPr>
          <w:rFonts w:asciiTheme="minorHAnsi" w:hAnsiTheme="minorHAnsi"/>
          <w:sz w:val="21"/>
          <w:szCs w:val="21"/>
        </w:rPr>
        <w:t>15.13.4The principal shall report all violations of this policy to the cognizant law enforcement</w:t>
      </w:r>
      <w:r>
        <w:rPr>
          <w:rFonts w:asciiTheme="minorHAnsi" w:hAnsiTheme="minorHAnsi"/>
          <w:sz w:val="21"/>
          <w:szCs w:val="21"/>
        </w:rPr>
        <w:t xml:space="preserve"> </w:t>
      </w:r>
      <w:r w:rsidRPr="005B1611">
        <w:rPr>
          <w:rFonts w:asciiTheme="minorHAnsi" w:hAnsiTheme="minorHAnsi"/>
          <w:sz w:val="21"/>
          <w:szCs w:val="21"/>
        </w:rPr>
        <w:t>authority.</w:t>
      </w:r>
    </w:p>
    <w:p w:rsidR="005B1611" w:rsidRPr="005B1611" w:rsidRDefault="005B1611" w:rsidP="005B1611">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heme="minorHAnsi" w:hAnsiTheme="minorHAnsi"/>
          <w:sz w:val="21"/>
          <w:szCs w:val="21"/>
        </w:rPr>
      </w:pPr>
    </w:p>
    <w:p w:rsidR="005B1611" w:rsidRPr="005B1611" w:rsidRDefault="005B1611" w:rsidP="005B1611">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heme="minorHAnsi" w:hAnsiTheme="minorHAnsi"/>
          <w:color w:val="0066A7"/>
          <w:sz w:val="21"/>
          <w:szCs w:val="21"/>
        </w:rPr>
      </w:pPr>
    </w:p>
    <w:p w:rsidR="007F5D5D" w:rsidRDefault="007F5D5D" w:rsidP="005B1611">
      <w:pPr>
        <w:pStyle w:val="Header"/>
      </w:pPr>
    </w:p>
    <w:p w:rsidR="007F5D5D" w:rsidRDefault="007F5D5D" w:rsidP="005B1611">
      <w:pPr>
        <w:pStyle w:val="Header"/>
      </w:pPr>
    </w:p>
    <w:p w:rsidR="005B1611" w:rsidRPr="005B1611" w:rsidRDefault="005B1611" w:rsidP="005B1611">
      <w:pPr>
        <w:pStyle w:val="Header"/>
      </w:pPr>
      <w:r w:rsidRPr="005B1611">
        <w:t>Vandalism</w:t>
      </w:r>
    </w:p>
    <w:p w:rsidR="005B1611" w:rsidRPr="005B1611" w:rsidRDefault="005B1611" w:rsidP="005B1611">
      <w:pPr>
        <w:jc w:val="both"/>
        <w:rPr>
          <w:rFonts w:asciiTheme="minorHAnsi" w:hAnsiTheme="minorHAnsi"/>
          <w:b/>
          <w:sz w:val="21"/>
          <w:szCs w:val="21"/>
        </w:rPr>
      </w:pPr>
    </w:p>
    <w:p w:rsidR="005B1611" w:rsidRDefault="005B1611" w:rsidP="005B1611">
      <w:pPr>
        <w:jc w:val="both"/>
        <w:rPr>
          <w:rFonts w:asciiTheme="minorHAnsi" w:hAnsiTheme="minorHAnsi"/>
          <w:sz w:val="21"/>
          <w:szCs w:val="21"/>
        </w:rPr>
      </w:pPr>
      <w:r w:rsidRPr="005B1611">
        <w:rPr>
          <w:rFonts w:asciiTheme="minorHAnsi" w:hAnsiTheme="minorHAnsi"/>
          <w:sz w:val="21"/>
          <w:szCs w:val="21"/>
        </w:rPr>
        <w:t xml:space="preserve">The student </w:t>
      </w:r>
      <w:r w:rsidR="00152B14">
        <w:rPr>
          <w:rFonts w:asciiTheme="minorHAnsi" w:hAnsiTheme="minorHAnsi"/>
          <w:sz w:val="21"/>
          <w:szCs w:val="21"/>
        </w:rPr>
        <w:t>or students responsible may be held accountable</w:t>
      </w:r>
      <w:r w:rsidRPr="005B1611">
        <w:rPr>
          <w:rFonts w:asciiTheme="minorHAnsi" w:hAnsiTheme="minorHAnsi"/>
          <w:sz w:val="21"/>
          <w:szCs w:val="21"/>
        </w:rPr>
        <w:t xml:space="preserve"> for malicious damage to </w:t>
      </w:r>
      <w:r w:rsidR="00152B14">
        <w:rPr>
          <w:rFonts w:asciiTheme="minorHAnsi" w:hAnsiTheme="minorHAnsi"/>
          <w:sz w:val="21"/>
          <w:szCs w:val="21"/>
        </w:rPr>
        <w:t>govt/</w:t>
      </w:r>
      <w:r w:rsidRPr="005B1611">
        <w:rPr>
          <w:rFonts w:asciiTheme="minorHAnsi" w:hAnsiTheme="minorHAnsi"/>
          <w:sz w:val="21"/>
          <w:szCs w:val="21"/>
        </w:rPr>
        <w:t>school property, books</w:t>
      </w:r>
      <w:r w:rsidR="00C567EF">
        <w:rPr>
          <w:rFonts w:asciiTheme="minorHAnsi" w:hAnsiTheme="minorHAnsi"/>
          <w:sz w:val="21"/>
          <w:szCs w:val="21"/>
        </w:rPr>
        <w:t>,</w:t>
      </w:r>
      <w:r w:rsidRPr="005B1611">
        <w:rPr>
          <w:rFonts w:asciiTheme="minorHAnsi" w:hAnsiTheme="minorHAnsi"/>
          <w:sz w:val="21"/>
          <w:szCs w:val="21"/>
        </w:rPr>
        <w:t xml:space="preserve"> or equipment.  Assessment of any damage done will be based on replacement costs, including materials</w:t>
      </w:r>
      <w:r w:rsidR="00C567EF">
        <w:rPr>
          <w:rFonts w:asciiTheme="minorHAnsi" w:hAnsiTheme="minorHAnsi"/>
          <w:sz w:val="21"/>
          <w:szCs w:val="21"/>
        </w:rPr>
        <w:t>,</w:t>
      </w:r>
      <w:r w:rsidRPr="005B1611">
        <w:rPr>
          <w:rFonts w:asciiTheme="minorHAnsi" w:hAnsiTheme="minorHAnsi"/>
          <w:sz w:val="21"/>
          <w:szCs w:val="21"/>
        </w:rPr>
        <w:t xml:space="preserve"> and labor.  Serious offenders will be disciplined accordingly and are subject to suspension or e</w:t>
      </w:r>
      <w:r w:rsidR="00152B14">
        <w:rPr>
          <w:rFonts w:asciiTheme="minorHAnsi" w:hAnsiTheme="minorHAnsi"/>
          <w:sz w:val="21"/>
          <w:szCs w:val="21"/>
        </w:rPr>
        <w:t xml:space="preserve">xpulsion.  Students </w:t>
      </w:r>
      <w:r w:rsidRPr="005B1611">
        <w:rPr>
          <w:rFonts w:asciiTheme="minorHAnsi" w:hAnsiTheme="minorHAnsi"/>
          <w:sz w:val="21"/>
          <w:szCs w:val="21"/>
        </w:rPr>
        <w:t>will be reported to the appropriate mili</w:t>
      </w:r>
      <w:r w:rsidR="00152B14">
        <w:rPr>
          <w:rFonts w:asciiTheme="minorHAnsi" w:hAnsiTheme="minorHAnsi"/>
          <w:sz w:val="21"/>
          <w:szCs w:val="21"/>
        </w:rPr>
        <w:t xml:space="preserve">tary authorities for acts of vandalism which present considerable replacement costs or affecting the safety of all students. </w:t>
      </w:r>
    </w:p>
    <w:p w:rsidR="00624A23" w:rsidRDefault="00624A23" w:rsidP="005B1611">
      <w:pPr>
        <w:jc w:val="both"/>
        <w:rPr>
          <w:rFonts w:asciiTheme="minorHAnsi" w:hAnsiTheme="minorHAnsi"/>
          <w:sz w:val="21"/>
          <w:szCs w:val="21"/>
        </w:rPr>
      </w:pPr>
    </w:p>
    <w:p w:rsidR="00624A23" w:rsidRDefault="00624A23" w:rsidP="005B1611">
      <w:pPr>
        <w:jc w:val="both"/>
        <w:rPr>
          <w:rFonts w:asciiTheme="minorHAnsi" w:hAnsiTheme="minorHAnsi"/>
          <w:sz w:val="21"/>
          <w:szCs w:val="21"/>
        </w:rPr>
      </w:pPr>
    </w:p>
    <w:p w:rsidR="00624A23" w:rsidRDefault="00624A23" w:rsidP="005B1611">
      <w:pPr>
        <w:jc w:val="both"/>
        <w:rPr>
          <w:rFonts w:asciiTheme="minorHAnsi" w:hAnsiTheme="minorHAnsi"/>
          <w:sz w:val="21"/>
          <w:szCs w:val="21"/>
        </w:rPr>
      </w:pPr>
    </w:p>
    <w:p w:rsidR="00624A23" w:rsidRDefault="00624A23" w:rsidP="005B1611">
      <w:pPr>
        <w:jc w:val="both"/>
        <w:rPr>
          <w:rFonts w:asciiTheme="minorHAnsi" w:hAnsiTheme="minorHAnsi"/>
          <w:sz w:val="21"/>
          <w:szCs w:val="21"/>
        </w:rPr>
      </w:pPr>
    </w:p>
    <w:p w:rsidR="00624A23" w:rsidRDefault="00624A23" w:rsidP="005B1611">
      <w:pPr>
        <w:jc w:val="both"/>
        <w:rPr>
          <w:rFonts w:asciiTheme="minorHAnsi" w:hAnsiTheme="minorHAnsi"/>
          <w:sz w:val="21"/>
          <w:szCs w:val="21"/>
        </w:rPr>
      </w:pPr>
    </w:p>
    <w:p w:rsidR="00624A23" w:rsidRDefault="00624A23" w:rsidP="005B1611">
      <w:pPr>
        <w:jc w:val="both"/>
        <w:rPr>
          <w:rFonts w:asciiTheme="minorHAnsi" w:hAnsiTheme="minorHAnsi"/>
          <w:sz w:val="21"/>
          <w:szCs w:val="21"/>
        </w:rPr>
      </w:pPr>
    </w:p>
    <w:p w:rsidR="00624A23" w:rsidRDefault="00624A23" w:rsidP="005B1611">
      <w:pPr>
        <w:jc w:val="both"/>
        <w:rPr>
          <w:rFonts w:asciiTheme="minorHAnsi" w:hAnsiTheme="minorHAnsi"/>
          <w:sz w:val="21"/>
          <w:szCs w:val="21"/>
        </w:rPr>
      </w:pPr>
    </w:p>
    <w:p w:rsidR="00624A23" w:rsidRDefault="00624A23" w:rsidP="005B1611">
      <w:pPr>
        <w:jc w:val="both"/>
        <w:rPr>
          <w:rFonts w:asciiTheme="minorHAnsi" w:hAnsiTheme="minorHAnsi"/>
          <w:sz w:val="21"/>
          <w:szCs w:val="21"/>
        </w:rPr>
      </w:pPr>
    </w:p>
    <w:p w:rsidR="00624A23" w:rsidRDefault="00624A23" w:rsidP="005B1611">
      <w:pPr>
        <w:jc w:val="both"/>
        <w:rPr>
          <w:rFonts w:asciiTheme="minorHAnsi" w:hAnsiTheme="minorHAnsi"/>
          <w:sz w:val="21"/>
          <w:szCs w:val="21"/>
        </w:rPr>
      </w:pPr>
    </w:p>
    <w:p w:rsidR="00624A23" w:rsidRDefault="00624A23" w:rsidP="005B1611">
      <w:pPr>
        <w:jc w:val="both"/>
        <w:rPr>
          <w:rFonts w:asciiTheme="minorHAnsi" w:hAnsiTheme="minorHAnsi"/>
          <w:sz w:val="21"/>
          <w:szCs w:val="21"/>
        </w:rPr>
      </w:pPr>
    </w:p>
    <w:p w:rsidR="00624A23" w:rsidRDefault="00624A23" w:rsidP="005B1611">
      <w:pPr>
        <w:jc w:val="both"/>
        <w:rPr>
          <w:rFonts w:asciiTheme="minorHAnsi" w:hAnsiTheme="minorHAnsi"/>
          <w:sz w:val="21"/>
          <w:szCs w:val="21"/>
        </w:rPr>
      </w:pPr>
    </w:p>
    <w:p w:rsidR="00624A23" w:rsidRDefault="00624A23" w:rsidP="005B1611">
      <w:pPr>
        <w:jc w:val="both"/>
        <w:rPr>
          <w:rFonts w:asciiTheme="minorHAnsi" w:hAnsiTheme="minorHAnsi"/>
          <w:sz w:val="21"/>
          <w:szCs w:val="21"/>
        </w:rPr>
      </w:pPr>
    </w:p>
    <w:p w:rsidR="00624A23" w:rsidRDefault="00624A23" w:rsidP="005B1611">
      <w:pPr>
        <w:jc w:val="both"/>
        <w:rPr>
          <w:rFonts w:asciiTheme="minorHAnsi" w:hAnsiTheme="minorHAnsi"/>
          <w:sz w:val="21"/>
          <w:szCs w:val="21"/>
        </w:rPr>
      </w:pPr>
    </w:p>
    <w:p w:rsidR="00624A23" w:rsidRDefault="00624A23" w:rsidP="005B1611">
      <w:pPr>
        <w:jc w:val="both"/>
        <w:rPr>
          <w:rFonts w:asciiTheme="minorHAnsi" w:hAnsiTheme="minorHAnsi"/>
          <w:sz w:val="21"/>
          <w:szCs w:val="21"/>
        </w:rPr>
      </w:pPr>
    </w:p>
    <w:p w:rsidR="00624A23" w:rsidRDefault="00624A23" w:rsidP="005B1611">
      <w:pPr>
        <w:jc w:val="both"/>
        <w:rPr>
          <w:rFonts w:asciiTheme="minorHAnsi" w:hAnsiTheme="minorHAnsi"/>
          <w:sz w:val="21"/>
          <w:szCs w:val="21"/>
        </w:rPr>
      </w:pPr>
    </w:p>
    <w:p w:rsidR="00624A23" w:rsidRDefault="00624A23" w:rsidP="005B1611">
      <w:pPr>
        <w:jc w:val="both"/>
        <w:rPr>
          <w:rFonts w:asciiTheme="minorHAnsi" w:hAnsiTheme="minorHAnsi"/>
          <w:sz w:val="21"/>
          <w:szCs w:val="21"/>
        </w:rPr>
      </w:pPr>
    </w:p>
    <w:p w:rsidR="00624A23" w:rsidRDefault="00624A23" w:rsidP="005B1611">
      <w:pPr>
        <w:jc w:val="both"/>
        <w:rPr>
          <w:rFonts w:asciiTheme="minorHAnsi" w:hAnsiTheme="minorHAnsi"/>
          <w:sz w:val="21"/>
          <w:szCs w:val="21"/>
        </w:rPr>
      </w:pPr>
    </w:p>
    <w:p w:rsidR="00624A23" w:rsidRDefault="00624A23" w:rsidP="005B1611">
      <w:pPr>
        <w:jc w:val="both"/>
        <w:rPr>
          <w:rFonts w:asciiTheme="minorHAnsi" w:hAnsiTheme="minorHAnsi"/>
          <w:sz w:val="21"/>
          <w:szCs w:val="21"/>
        </w:rPr>
      </w:pPr>
    </w:p>
    <w:p w:rsidR="00624A23" w:rsidRDefault="00624A23" w:rsidP="005B1611">
      <w:pPr>
        <w:jc w:val="both"/>
        <w:rPr>
          <w:rFonts w:asciiTheme="minorHAnsi" w:hAnsiTheme="minorHAnsi"/>
          <w:sz w:val="21"/>
          <w:szCs w:val="21"/>
        </w:rPr>
      </w:pPr>
    </w:p>
    <w:p w:rsidR="00624A23" w:rsidRDefault="00624A23" w:rsidP="005B1611">
      <w:pPr>
        <w:jc w:val="both"/>
        <w:rPr>
          <w:rFonts w:asciiTheme="minorHAnsi" w:hAnsiTheme="minorHAnsi"/>
          <w:sz w:val="21"/>
          <w:szCs w:val="21"/>
        </w:rPr>
      </w:pPr>
    </w:p>
    <w:p w:rsidR="00624A23" w:rsidRDefault="00624A23" w:rsidP="005B1611">
      <w:pPr>
        <w:jc w:val="both"/>
        <w:rPr>
          <w:rFonts w:asciiTheme="minorHAnsi" w:hAnsiTheme="minorHAnsi"/>
          <w:sz w:val="21"/>
          <w:szCs w:val="21"/>
        </w:rPr>
      </w:pPr>
    </w:p>
    <w:p w:rsidR="00624A23" w:rsidRDefault="00624A23" w:rsidP="005B1611">
      <w:pPr>
        <w:jc w:val="both"/>
        <w:rPr>
          <w:rFonts w:asciiTheme="minorHAnsi" w:hAnsiTheme="minorHAnsi"/>
          <w:sz w:val="21"/>
          <w:szCs w:val="21"/>
        </w:rPr>
      </w:pPr>
    </w:p>
    <w:p w:rsidR="00624A23" w:rsidRDefault="00624A23" w:rsidP="005B1611">
      <w:pPr>
        <w:jc w:val="both"/>
        <w:rPr>
          <w:rFonts w:asciiTheme="minorHAnsi" w:hAnsiTheme="minorHAnsi"/>
          <w:sz w:val="21"/>
          <w:szCs w:val="21"/>
        </w:rPr>
      </w:pPr>
    </w:p>
    <w:p w:rsidR="00624A23" w:rsidRDefault="00624A23" w:rsidP="005B1611">
      <w:pPr>
        <w:jc w:val="both"/>
        <w:rPr>
          <w:rFonts w:asciiTheme="minorHAnsi" w:hAnsiTheme="minorHAnsi"/>
          <w:sz w:val="21"/>
          <w:szCs w:val="21"/>
        </w:rPr>
      </w:pPr>
    </w:p>
    <w:p w:rsidR="00624A23" w:rsidRDefault="00624A23" w:rsidP="005B1611">
      <w:pPr>
        <w:jc w:val="both"/>
        <w:rPr>
          <w:rFonts w:asciiTheme="minorHAnsi" w:hAnsiTheme="minorHAnsi"/>
          <w:sz w:val="21"/>
          <w:szCs w:val="21"/>
        </w:rPr>
      </w:pPr>
    </w:p>
    <w:p w:rsidR="00624A23" w:rsidRDefault="00624A23" w:rsidP="005B1611">
      <w:pPr>
        <w:jc w:val="both"/>
        <w:rPr>
          <w:rFonts w:asciiTheme="minorHAnsi" w:hAnsiTheme="minorHAnsi"/>
          <w:sz w:val="21"/>
          <w:szCs w:val="21"/>
        </w:rPr>
      </w:pPr>
    </w:p>
    <w:p w:rsidR="00624A23" w:rsidRPr="005B1611" w:rsidRDefault="00624A23" w:rsidP="005B1611">
      <w:pPr>
        <w:jc w:val="both"/>
        <w:rPr>
          <w:rFonts w:asciiTheme="minorHAnsi" w:hAnsiTheme="minorHAnsi"/>
          <w:sz w:val="21"/>
          <w:szCs w:val="21"/>
        </w:rPr>
      </w:pPr>
      <w:r>
        <w:rPr>
          <w:rFonts w:asciiTheme="minorHAnsi" w:hAnsiTheme="minorHAnsi"/>
          <w:sz w:val="21"/>
          <w:szCs w:val="21"/>
        </w:rPr>
        <w:t>Handbook Template: Ansbach HS</w:t>
      </w:r>
    </w:p>
    <w:p w:rsidR="005B1611" w:rsidRPr="005B1611" w:rsidRDefault="005B1611" w:rsidP="005B1611">
      <w:pPr>
        <w:pStyle w:val="BodyText"/>
      </w:pPr>
    </w:p>
    <w:sectPr w:rsidR="005B1611" w:rsidRPr="005B1611" w:rsidSect="00B56B59">
      <w:headerReference w:type="default" r:id="rId30"/>
      <w:footerReference w:type="default" r:id="rId31"/>
      <w:headerReference w:type="first" r:id="rId32"/>
      <w:type w:val="continuous"/>
      <w:pgSz w:w="12240" w:h="15840" w:code="1"/>
      <w:pgMar w:top="1080" w:right="1195" w:bottom="1260" w:left="335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D82" w:rsidRDefault="00405D82" w:rsidP="00471485">
      <w:r>
        <w:separator/>
      </w:r>
    </w:p>
  </w:endnote>
  <w:endnote w:type="continuationSeparator" w:id="0">
    <w:p w:rsidR="00405D82" w:rsidRDefault="00405D82" w:rsidP="004714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680852"/>
      <w:docPartObj>
        <w:docPartGallery w:val="Page Numbers (Bottom of Page)"/>
        <w:docPartUnique/>
      </w:docPartObj>
    </w:sdtPr>
    <w:sdtContent>
      <w:p w:rsidR="00471485" w:rsidRDefault="00CB6EA0">
        <w:pPr>
          <w:pStyle w:val="Footer"/>
        </w:pPr>
        <w:fldSimple w:instr=" PAGE   \* MERGEFORMAT ">
          <w:r w:rsidR="004C7368">
            <w:rPr>
              <w:noProof/>
            </w:rPr>
            <w:t>2</w:t>
          </w:r>
        </w:fldSimple>
      </w:p>
    </w:sdtContent>
  </w:sdt>
  <w:p w:rsidR="00471485" w:rsidRPr="007F570F" w:rsidRDefault="00471485" w:rsidP="007F57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51485"/>
      <w:docPartObj>
        <w:docPartGallery w:val="Page Numbers (Bottom of Page)"/>
        <w:docPartUnique/>
      </w:docPartObj>
    </w:sdtPr>
    <w:sdtContent>
      <w:p w:rsidR="00471485" w:rsidRDefault="00CB6EA0" w:rsidP="00AB6CD5">
        <w:pPr>
          <w:pStyle w:val="Footer"/>
          <w:pBdr>
            <w:top w:val="single" w:sz="6" w:space="1" w:color="auto"/>
          </w:pBdr>
        </w:pPr>
        <w:fldSimple w:instr=" PAGE   \* MERGEFORMAT ">
          <w:r w:rsidR="004C7368">
            <w:rPr>
              <w:noProof/>
            </w:rPr>
            <w:t>3</w:t>
          </w:r>
        </w:fldSimple>
      </w:p>
    </w:sdtContent>
  </w:sdt>
  <w:p w:rsidR="00471485" w:rsidRPr="00AB6CD5" w:rsidRDefault="00471485" w:rsidP="00AB6CD5">
    <w:pPr>
      <w:pStyle w:val="Footer"/>
      <w:pBdr>
        <w:top w:val="single" w:sz="6" w:space="1"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85" w:rsidRDefault="0047148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85" w:rsidRDefault="00CB6EA0">
    <w:pPr>
      <w:pStyle w:val="Footer"/>
      <w:framePr w:wrap="notBeside" w:vAnchor="text" w:hAnchor="margin" w:xAlign="center" w:y="1"/>
      <w:rPr>
        <w:rStyle w:val="PageNumber"/>
      </w:rPr>
    </w:pPr>
    <w:r>
      <w:rPr>
        <w:rStyle w:val="PageNumber"/>
      </w:rPr>
      <w:fldChar w:fldCharType="begin"/>
    </w:r>
    <w:r w:rsidR="00471485">
      <w:rPr>
        <w:rStyle w:val="PageNumber"/>
      </w:rPr>
      <w:instrText xml:space="preserve">PAGE  </w:instrText>
    </w:r>
    <w:r>
      <w:rPr>
        <w:rStyle w:val="PageNumber"/>
      </w:rPr>
      <w:fldChar w:fldCharType="separate"/>
    </w:r>
    <w:r w:rsidR="00471485">
      <w:rPr>
        <w:rStyle w:val="PageNumber"/>
        <w:noProof/>
      </w:rPr>
      <w:t>2</w:t>
    </w:r>
    <w:r>
      <w:rPr>
        <w:rStyle w:val="PageNumber"/>
      </w:rPr>
      <w:fldChar w:fldCharType="end"/>
    </w:r>
  </w:p>
  <w:p w:rsidR="00471485" w:rsidRDefault="0047148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3559"/>
      <w:docPartObj>
        <w:docPartGallery w:val="Page Numbers (Bottom of Page)"/>
        <w:docPartUnique/>
      </w:docPartObj>
    </w:sdtPr>
    <w:sdtContent>
      <w:p w:rsidR="00471485" w:rsidRDefault="00471485" w:rsidP="00AB6CD5">
        <w:pPr>
          <w:pStyle w:val="Footer"/>
          <w:pBdr>
            <w:top w:val="single" w:sz="6" w:space="0" w:color="auto"/>
          </w:pBdr>
        </w:pPr>
      </w:p>
      <w:p w:rsidR="00471485" w:rsidRDefault="00CB6EA0" w:rsidP="00AB6CD5">
        <w:pPr>
          <w:pStyle w:val="Footer"/>
          <w:pBdr>
            <w:top w:val="single" w:sz="6" w:space="0" w:color="auto"/>
          </w:pBdr>
        </w:pPr>
        <w:fldSimple w:instr=" PAGE    \* MERGEFORMAT ">
          <w:r w:rsidR="004C7368">
            <w:rPr>
              <w:noProof/>
            </w:rPr>
            <w:t>7</w:t>
          </w:r>
        </w:fldSimple>
      </w:p>
    </w:sdtContent>
  </w:sdt>
  <w:p w:rsidR="00471485" w:rsidRDefault="00471485" w:rsidP="00AB6CD5">
    <w:pPr>
      <w:pStyle w:val="Footer"/>
      <w:pBdr>
        <w:top w:val="single" w:sz="6" w:space="0" w:color="auto"/>
      </w:pBd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680856"/>
      <w:docPartObj>
        <w:docPartGallery w:val="Page Numbers (Bottom of Page)"/>
        <w:docPartUnique/>
      </w:docPartObj>
    </w:sdtPr>
    <w:sdtContent>
      <w:p w:rsidR="00471485" w:rsidRDefault="00CB6EA0">
        <w:pPr>
          <w:pStyle w:val="Footer"/>
        </w:pPr>
        <w:fldSimple w:instr=" PAGE   \* MERGEFORMAT ">
          <w:r w:rsidR="004C7368">
            <w:rPr>
              <w:noProof/>
            </w:rPr>
            <w:t>52</w:t>
          </w:r>
        </w:fldSimple>
      </w:p>
    </w:sdtContent>
  </w:sdt>
  <w:p w:rsidR="00471485" w:rsidRPr="00AB6CD5" w:rsidRDefault="00471485" w:rsidP="00AB6C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D82" w:rsidRDefault="00405D82" w:rsidP="00471485">
      <w:r>
        <w:separator/>
      </w:r>
    </w:p>
  </w:footnote>
  <w:footnote w:type="continuationSeparator" w:id="0">
    <w:p w:rsidR="00405D82" w:rsidRDefault="00405D82" w:rsidP="004714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85" w:rsidRDefault="00471485">
    <w:pPr>
      <w:pStyle w:val="Header"/>
    </w:pPr>
  </w:p>
  <w:p w:rsidR="00471485" w:rsidRDefault="00471485">
    <w:pPr>
      <w:pStyle w:val="Header"/>
    </w:pPr>
  </w:p>
  <w:p w:rsidR="00471485" w:rsidRDefault="00612D13">
    <w:pPr>
      <w:pStyle w:val="Header"/>
    </w:pPr>
    <w:r>
      <w:t>schweinfurt</w:t>
    </w:r>
    <w:r w:rsidR="00471485">
      <w:t xml:space="preserve"> high school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85" w:rsidRDefault="00612D13">
    <w:pPr>
      <w:pStyle w:val="Header"/>
    </w:pPr>
    <w:r>
      <w:t>scweinfurt</w:t>
    </w:r>
    <w:r w:rsidR="00471485">
      <w:t xml:space="preserve"> high school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85" w:rsidRDefault="00471485">
    <w:pPr>
      <w:pStyle w:val="Header"/>
    </w:pPr>
    <w:r>
      <w:t>Design Customization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85" w:rsidRDefault="001D3151" w:rsidP="005B1611">
    <w:pPr>
      <w:pStyle w:val="Header"/>
      <w:ind w:left="-2070"/>
    </w:pPr>
    <w:r>
      <w:t>schweinfurt</w:t>
    </w:r>
    <w:r w:rsidR="00471485">
      <w:t xml:space="preserve"> high school</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85" w:rsidRDefault="004714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02332C"/>
    <w:multiLevelType w:val="singleLevel"/>
    <w:tmpl w:val="0409000F"/>
    <w:lvl w:ilvl="0">
      <w:start w:val="5"/>
      <w:numFmt w:val="decimal"/>
      <w:lvlText w:val="%1."/>
      <w:lvlJc w:val="left"/>
      <w:pPr>
        <w:tabs>
          <w:tab w:val="num" w:pos="360"/>
        </w:tabs>
        <w:ind w:left="360" w:hanging="360"/>
      </w:pPr>
      <w:rPr>
        <w:rFonts w:hint="default"/>
      </w:rPr>
    </w:lvl>
  </w:abstractNum>
  <w:abstractNum w:abstractNumId="2">
    <w:nsid w:val="05CC199E"/>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3">
    <w:nsid w:val="097C0D08"/>
    <w:multiLevelType w:val="hybridMultilevel"/>
    <w:tmpl w:val="4968756A"/>
    <w:lvl w:ilvl="0" w:tplc="0409000D">
      <w:start w:val="1"/>
      <w:numFmt w:val="bullet"/>
      <w:lvlText w:val=""/>
      <w:lvlJc w:val="left"/>
      <w:pPr>
        <w:ind w:left="1447" w:hanging="360"/>
      </w:pPr>
      <w:rPr>
        <w:rFonts w:ascii="Wingdings" w:hAnsi="Wingdings"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
    <w:nsid w:val="0BD514D5"/>
    <w:multiLevelType w:val="hybridMultilevel"/>
    <w:tmpl w:val="A33CBC9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F5A190D"/>
    <w:multiLevelType w:val="hybridMultilevel"/>
    <w:tmpl w:val="166222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73E8D"/>
    <w:multiLevelType w:val="singleLevel"/>
    <w:tmpl w:val="FFFFFFFF"/>
    <w:lvl w:ilvl="0">
      <w:numFmt w:val="decimal"/>
      <w:lvlText w:val="*"/>
      <w:lvlJc w:val="left"/>
    </w:lvl>
  </w:abstractNum>
  <w:abstractNum w:abstractNumId="7">
    <w:nsid w:val="1D9D4E7D"/>
    <w:multiLevelType w:val="hybridMultilevel"/>
    <w:tmpl w:val="C1788D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CA7BF7"/>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20F64731"/>
    <w:multiLevelType w:val="hybridMultilevel"/>
    <w:tmpl w:val="E5CEA85E"/>
    <w:lvl w:ilvl="0" w:tplc="67C8FF50">
      <w:start w:val="1"/>
      <w:numFmt w:val="bullet"/>
      <w:lvlText w:val=""/>
      <w:lvlJc w:val="left"/>
      <w:pPr>
        <w:tabs>
          <w:tab w:val="num" w:pos="720"/>
        </w:tabs>
        <w:ind w:left="720" w:hanging="360"/>
      </w:pPr>
      <w:rPr>
        <w:rFonts w:ascii="Symbol" w:hAnsi="Symbol" w:hint="default"/>
      </w:rPr>
    </w:lvl>
    <w:lvl w:ilvl="1" w:tplc="460247CC" w:tentative="1">
      <w:start w:val="1"/>
      <w:numFmt w:val="bullet"/>
      <w:lvlText w:val="o"/>
      <w:lvlJc w:val="left"/>
      <w:pPr>
        <w:tabs>
          <w:tab w:val="num" w:pos="1440"/>
        </w:tabs>
        <w:ind w:left="1440" w:hanging="360"/>
      </w:pPr>
      <w:rPr>
        <w:rFonts w:ascii="Courier New" w:hAnsi="Courier New" w:hint="default"/>
      </w:rPr>
    </w:lvl>
    <w:lvl w:ilvl="2" w:tplc="EDEAE99E" w:tentative="1">
      <w:start w:val="1"/>
      <w:numFmt w:val="bullet"/>
      <w:lvlText w:val=""/>
      <w:lvlJc w:val="left"/>
      <w:pPr>
        <w:tabs>
          <w:tab w:val="num" w:pos="2160"/>
        </w:tabs>
        <w:ind w:left="2160" w:hanging="360"/>
      </w:pPr>
      <w:rPr>
        <w:rFonts w:ascii="Wingdings" w:hAnsi="Wingdings" w:hint="default"/>
      </w:rPr>
    </w:lvl>
    <w:lvl w:ilvl="3" w:tplc="EF345EC8" w:tentative="1">
      <w:start w:val="1"/>
      <w:numFmt w:val="bullet"/>
      <w:lvlText w:val=""/>
      <w:lvlJc w:val="left"/>
      <w:pPr>
        <w:tabs>
          <w:tab w:val="num" w:pos="2880"/>
        </w:tabs>
        <w:ind w:left="2880" w:hanging="360"/>
      </w:pPr>
      <w:rPr>
        <w:rFonts w:ascii="Symbol" w:hAnsi="Symbol" w:hint="default"/>
      </w:rPr>
    </w:lvl>
    <w:lvl w:ilvl="4" w:tplc="92A2B9EC" w:tentative="1">
      <w:start w:val="1"/>
      <w:numFmt w:val="bullet"/>
      <w:lvlText w:val="o"/>
      <w:lvlJc w:val="left"/>
      <w:pPr>
        <w:tabs>
          <w:tab w:val="num" w:pos="3600"/>
        </w:tabs>
        <w:ind w:left="3600" w:hanging="360"/>
      </w:pPr>
      <w:rPr>
        <w:rFonts w:ascii="Courier New" w:hAnsi="Courier New" w:hint="default"/>
      </w:rPr>
    </w:lvl>
    <w:lvl w:ilvl="5" w:tplc="08C4AFA4" w:tentative="1">
      <w:start w:val="1"/>
      <w:numFmt w:val="bullet"/>
      <w:lvlText w:val=""/>
      <w:lvlJc w:val="left"/>
      <w:pPr>
        <w:tabs>
          <w:tab w:val="num" w:pos="4320"/>
        </w:tabs>
        <w:ind w:left="4320" w:hanging="360"/>
      </w:pPr>
      <w:rPr>
        <w:rFonts w:ascii="Wingdings" w:hAnsi="Wingdings" w:hint="default"/>
      </w:rPr>
    </w:lvl>
    <w:lvl w:ilvl="6" w:tplc="DC14AA3A" w:tentative="1">
      <w:start w:val="1"/>
      <w:numFmt w:val="bullet"/>
      <w:lvlText w:val=""/>
      <w:lvlJc w:val="left"/>
      <w:pPr>
        <w:tabs>
          <w:tab w:val="num" w:pos="5040"/>
        </w:tabs>
        <w:ind w:left="5040" w:hanging="360"/>
      </w:pPr>
      <w:rPr>
        <w:rFonts w:ascii="Symbol" w:hAnsi="Symbol" w:hint="default"/>
      </w:rPr>
    </w:lvl>
    <w:lvl w:ilvl="7" w:tplc="1A9891DE" w:tentative="1">
      <w:start w:val="1"/>
      <w:numFmt w:val="bullet"/>
      <w:lvlText w:val="o"/>
      <w:lvlJc w:val="left"/>
      <w:pPr>
        <w:tabs>
          <w:tab w:val="num" w:pos="5760"/>
        </w:tabs>
        <w:ind w:left="5760" w:hanging="360"/>
      </w:pPr>
      <w:rPr>
        <w:rFonts w:ascii="Courier New" w:hAnsi="Courier New" w:hint="default"/>
      </w:rPr>
    </w:lvl>
    <w:lvl w:ilvl="8" w:tplc="8E3636B2" w:tentative="1">
      <w:start w:val="1"/>
      <w:numFmt w:val="bullet"/>
      <w:lvlText w:val=""/>
      <w:lvlJc w:val="left"/>
      <w:pPr>
        <w:tabs>
          <w:tab w:val="num" w:pos="6480"/>
        </w:tabs>
        <w:ind w:left="6480" w:hanging="360"/>
      </w:pPr>
      <w:rPr>
        <w:rFonts w:ascii="Wingdings" w:hAnsi="Wingdings" w:hint="default"/>
      </w:rPr>
    </w:lvl>
  </w:abstractNum>
  <w:abstractNum w:abstractNumId="10">
    <w:nsid w:val="30C061EF"/>
    <w:multiLevelType w:val="hybridMultilevel"/>
    <w:tmpl w:val="548C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741E0A"/>
    <w:multiLevelType w:val="hybridMultilevel"/>
    <w:tmpl w:val="3970FE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2E1058"/>
    <w:multiLevelType w:val="hybridMultilevel"/>
    <w:tmpl w:val="61D23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5D3C66"/>
    <w:multiLevelType w:val="hybridMultilevel"/>
    <w:tmpl w:val="D1065884"/>
    <w:lvl w:ilvl="0" w:tplc="04090005">
      <w:start w:val="1"/>
      <w:numFmt w:val="bullet"/>
      <w:lvlText w:val=""/>
      <w:lvlJc w:val="left"/>
      <w:pPr>
        <w:ind w:left="1447" w:hanging="360"/>
      </w:pPr>
      <w:rPr>
        <w:rFonts w:ascii="Wingdings" w:hAnsi="Wingdings"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4">
    <w:nsid w:val="3F9205CB"/>
    <w:multiLevelType w:val="hybridMultilevel"/>
    <w:tmpl w:val="DB3400C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40041E"/>
    <w:multiLevelType w:val="hybridMultilevel"/>
    <w:tmpl w:val="E216F4CC"/>
    <w:lvl w:ilvl="0" w:tplc="D252290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67493F"/>
    <w:multiLevelType w:val="hybridMultilevel"/>
    <w:tmpl w:val="31D05B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71291E"/>
    <w:multiLevelType w:val="hybridMultilevel"/>
    <w:tmpl w:val="3766C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F1564A"/>
    <w:multiLevelType w:val="hybridMultilevel"/>
    <w:tmpl w:val="27621E6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7DF0199"/>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0">
    <w:nsid w:val="48C62206"/>
    <w:multiLevelType w:val="hybridMultilevel"/>
    <w:tmpl w:val="DDB8623A"/>
    <w:lvl w:ilvl="0" w:tplc="FFFFFFFF">
      <w:start w:val="1"/>
      <w:numFmt w:val="upperLetter"/>
      <w:lvlText w:val="%1."/>
      <w:lvlJc w:val="left"/>
      <w:pPr>
        <w:tabs>
          <w:tab w:val="num" w:pos="720"/>
        </w:tabs>
        <w:ind w:left="720" w:hanging="360"/>
      </w:pPr>
      <w:rPr>
        <w:rFonts w:hint="default"/>
        <w:b/>
      </w:rPr>
    </w:lvl>
    <w:lvl w:ilvl="1" w:tplc="FFFFFFFF">
      <w:start w:val="1"/>
      <w:numFmt w:val="decimal"/>
      <w:lvlText w:val="%2."/>
      <w:lvlJc w:val="left"/>
      <w:pPr>
        <w:tabs>
          <w:tab w:val="num" w:pos="1440"/>
        </w:tabs>
        <w:ind w:left="1080" w:firstLine="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22">
    <w:nsid w:val="4D347BAF"/>
    <w:multiLevelType w:val="hybridMultilevel"/>
    <w:tmpl w:val="9CF86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FD3EB9"/>
    <w:multiLevelType w:val="hybridMultilevel"/>
    <w:tmpl w:val="2398C75A"/>
    <w:lvl w:ilvl="0" w:tplc="85D8375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443C3A"/>
    <w:multiLevelType w:val="hybridMultilevel"/>
    <w:tmpl w:val="6CDCB0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716271"/>
    <w:multiLevelType w:val="hybridMultilevel"/>
    <w:tmpl w:val="FB36EE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7">
    <w:nsid w:val="68AD7B72"/>
    <w:multiLevelType w:val="hybridMultilevel"/>
    <w:tmpl w:val="827AE160"/>
    <w:lvl w:ilvl="0" w:tplc="85D8375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911FF7"/>
    <w:multiLevelType w:val="hybridMultilevel"/>
    <w:tmpl w:val="1C0A2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1"/>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8"/>
  </w:num>
  <w:num w:numId="5">
    <w:abstractNumId w:val="12"/>
  </w:num>
  <w:num w:numId="6">
    <w:abstractNumId w:val="17"/>
  </w:num>
  <w:num w:numId="7">
    <w:abstractNumId w:val="2"/>
  </w:num>
  <w:num w:numId="8">
    <w:abstractNumId w:val="6"/>
  </w:num>
  <w:num w:numId="9">
    <w:abstractNumId w:val="19"/>
  </w:num>
  <w:num w:numId="10">
    <w:abstractNumId w:val="1"/>
  </w:num>
  <w:num w:numId="11">
    <w:abstractNumId w:val="8"/>
  </w:num>
  <w:num w:numId="12">
    <w:abstractNumId w:val="20"/>
  </w:num>
  <w:num w:numId="13">
    <w:abstractNumId w:val="25"/>
  </w:num>
  <w:num w:numId="14">
    <w:abstractNumId w:val="18"/>
  </w:num>
  <w:num w:numId="15">
    <w:abstractNumId w:val="4"/>
  </w:num>
  <w:num w:numId="16">
    <w:abstractNumId w:val="9"/>
  </w:num>
  <w:num w:numId="17">
    <w:abstractNumId w:val="15"/>
  </w:num>
  <w:num w:numId="18">
    <w:abstractNumId w:val="11"/>
  </w:num>
  <w:num w:numId="19">
    <w:abstractNumId w:val="27"/>
  </w:num>
  <w:num w:numId="20">
    <w:abstractNumId w:val="22"/>
  </w:num>
  <w:num w:numId="21">
    <w:abstractNumId w:val="16"/>
  </w:num>
  <w:num w:numId="22">
    <w:abstractNumId w:val="23"/>
  </w:num>
  <w:num w:numId="23">
    <w:abstractNumId w:val="24"/>
  </w:num>
  <w:num w:numId="24">
    <w:abstractNumId w:val="3"/>
  </w:num>
  <w:num w:numId="25">
    <w:abstractNumId w:val="13"/>
  </w:num>
  <w:num w:numId="26">
    <w:abstractNumId w:val="10"/>
  </w:num>
  <w:num w:numId="27">
    <w:abstractNumId w:val="5"/>
  </w:num>
  <w:num w:numId="28">
    <w:abstractNumId w:val="7"/>
  </w:num>
  <w:num w:numId="29">
    <w:abstractNumId w:val="1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proofState w:spelling="clean" w:grammar="clean"/>
  <w:attachedTemplate r:id="rId1"/>
  <w:stylePaneFormatFilter w:val="3F01"/>
  <w:defaultTabStop w:val="720"/>
  <w:drawingGridHorizontalSpacing w:val="80"/>
  <w:drawingGridVerticalSpacing w:val="187"/>
  <w:displayHorizontalDrawingGridEvery w:val="2"/>
  <w:noPunctuationKerning/>
  <w:characterSpacingControl w:val="doNotCompress"/>
  <w:hdrShapeDefaults>
    <o:shapedefaults v:ext="edit" spidmax="46082" style="mso-position-horizontal-relative:page;mso-position-vertical-relative:page" o:allowincell="f" fillcolor="none [3204]" strokecolor="none [3041]">
      <v:fill color="none [3204]"/>
      <v:stroke color="none [3041]" weight="3pt"/>
      <v:shadow on="t" color="none [1604]" opacity=".5" offset="-6pt,-6pt"/>
      <v:textbox inset="36pt,18pt,18pt,7.2pt"/>
    </o:shapedefaults>
  </w:hdrShapeDefaults>
  <w:footnotePr>
    <w:footnote w:id="-1"/>
    <w:footnote w:id="0"/>
  </w:footnotePr>
  <w:endnotePr>
    <w:endnote w:id="-1"/>
    <w:endnote w:id="0"/>
  </w:endnotePr>
  <w:compat/>
  <w:rsids>
    <w:rsidRoot w:val="00C7643C"/>
    <w:rsid w:val="0000699E"/>
    <w:rsid w:val="00017DDC"/>
    <w:rsid w:val="0003284F"/>
    <w:rsid w:val="00053A8E"/>
    <w:rsid w:val="00060409"/>
    <w:rsid w:val="00072627"/>
    <w:rsid w:val="00097ABD"/>
    <w:rsid w:val="000A66F8"/>
    <w:rsid w:val="000A6F2F"/>
    <w:rsid w:val="000C2606"/>
    <w:rsid w:val="000D4C52"/>
    <w:rsid w:val="000F19ED"/>
    <w:rsid w:val="00111EC3"/>
    <w:rsid w:val="001212C4"/>
    <w:rsid w:val="001273B8"/>
    <w:rsid w:val="00152B14"/>
    <w:rsid w:val="001535AC"/>
    <w:rsid w:val="00154019"/>
    <w:rsid w:val="00155111"/>
    <w:rsid w:val="00160D6D"/>
    <w:rsid w:val="00161504"/>
    <w:rsid w:val="00174000"/>
    <w:rsid w:val="00183712"/>
    <w:rsid w:val="001851C0"/>
    <w:rsid w:val="00196DC9"/>
    <w:rsid w:val="001C6B2D"/>
    <w:rsid w:val="001D3151"/>
    <w:rsid w:val="002032EE"/>
    <w:rsid w:val="00221B35"/>
    <w:rsid w:val="00224674"/>
    <w:rsid w:val="002336D5"/>
    <w:rsid w:val="0023777F"/>
    <w:rsid w:val="0024001E"/>
    <w:rsid w:val="00244A55"/>
    <w:rsid w:val="002535C5"/>
    <w:rsid w:val="0026446B"/>
    <w:rsid w:val="00267E12"/>
    <w:rsid w:val="00273AEB"/>
    <w:rsid w:val="00277B76"/>
    <w:rsid w:val="00282B4F"/>
    <w:rsid w:val="002A503D"/>
    <w:rsid w:val="002B6BB5"/>
    <w:rsid w:val="002B7318"/>
    <w:rsid w:val="002C7818"/>
    <w:rsid w:val="002D3CA9"/>
    <w:rsid w:val="002D4C6B"/>
    <w:rsid w:val="002F05BA"/>
    <w:rsid w:val="002F07C7"/>
    <w:rsid w:val="002F0B5E"/>
    <w:rsid w:val="002F5F45"/>
    <w:rsid w:val="003147A4"/>
    <w:rsid w:val="0031562B"/>
    <w:rsid w:val="003179E9"/>
    <w:rsid w:val="00322327"/>
    <w:rsid w:val="00323E34"/>
    <w:rsid w:val="00327DA2"/>
    <w:rsid w:val="003318DD"/>
    <w:rsid w:val="003331DC"/>
    <w:rsid w:val="00374C3A"/>
    <w:rsid w:val="003857EE"/>
    <w:rsid w:val="003871D2"/>
    <w:rsid w:val="00387283"/>
    <w:rsid w:val="003C0128"/>
    <w:rsid w:val="003D2659"/>
    <w:rsid w:val="003D2B11"/>
    <w:rsid w:val="003E544E"/>
    <w:rsid w:val="0040359C"/>
    <w:rsid w:val="00405D82"/>
    <w:rsid w:val="00415823"/>
    <w:rsid w:val="004205D9"/>
    <w:rsid w:val="004265DB"/>
    <w:rsid w:val="00446B41"/>
    <w:rsid w:val="00454AC6"/>
    <w:rsid w:val="00455117"/>
    <w:rsid w:val="00457D3C"/>
    <w:rsid w:val="00460FE3"/>
    <w:rsid w:val="0046149D"/>
    <w:rsid w:val="00471485"/>
    <w:rsid w:val="004747EF"/>
    <w:rsid w:val="00477944"/>
    <w:rsid w:val="00484259"/>
    <w:rsid w:val="004A4678"/>
    <w:rsid w:val="004A67B7"/>
    <w:rsid w:val="004B39D8"/>
    <w:rsid w:val="004B7D39"/>
    <w:rsid w:val="004C7368"/>
    <w:rsid w:val="004D361C"/>
    <w:rsid w:val="004D3ECF"/>
    <w:rsid w:val="004E3E91"/>
    <w:rsid w:val="004F6EEA"/>
    <w:rsid w:val="00500DDA"/>
    <w:rsid w:val="00504755"/>
    <w:rsid w:val="005222E7"/>
    <w:rsid w:val="00530015"/>
    <w:rsid w:val="00535C3F"/>
    <w:rsid w:val="00562834"/>
    <w:rsid w:val="00580883"/>
    <w:rsid w:val="00590185"/>
    <w:rsid w:val="005A23FC"/>
    <w:rsid w:val="005A6D54"/>
    <w:rsid w:val="005B1611"/>
    <w:rsid w:val="005B5BA4"/>
    <w:rsid w:val="005C03EB"/>
    <w:rsid w:val="005C34D1"/>
    <w:rsid w:val="005D168B"/>
    <w:rsid w:val="005D26B9"/>
    <w:rsid w:val="005E0EAE"/>
    <w:rsid w:val="005F6105"/>
    <w:rsid w:val="00600481"/>
    <w:rsid w:val="00601CE2"/>
    <w:rsid w:val="006024DF"/>
    <w:rsid w:val="006067C8"/>
    <w:rsid w:val="00612D13"/>
    <w:rsid w:val="006167E3"/>
    <w:rsid w:val="00624A23"/>
    <w:rsid w:val="00634427"/>
    <w:rsid w:val="006358AD"/>
    <w:rsid w:val="0063701F"/>
    <w:rsid w:val="00655545"/>
    <w:rsid w:val="0065580A"/>
    <w:rsid w:val="00672F0A"/>
    <w:rsid w:val="00684F60"/>
    <w:rsid w:val="006858D9"/>
    <w:rsid w:val="006B7D23"/>
    <w:rsid w:val="006C0C8F"/>
    <w:rsid w:val="006C22C7"/>
    <w:rsid w:val="006F4110"/>
    <w:rsid w:val="006F4759"/>
    <w:rsid w:val="00701F75"/>
    <w:rsid w:val="00714441"/>
    <w:rsid w:val="00723389"/>
    <w:rsid w:val="00740AD5"/>
    <w:rsid w:val="007664E4"/>
    <w:rsid w:val="007728A1"/>
    <w:rsid w:val="00772CE1"/>
    <w:rsid w:val="007741A8"/>
    <w:rsid w:val="00777815"/>
    <w:rsid w:val="007955B7"/>
    <w:rsid w:val="007961FD"/>
    <w:rsid w:val="007A3843"/>
    <w:rsid w:val="007B4FB5"/>
    <w:rsid w:val="007B7080"/>
    <w:rsid w:val="007C5FC5"/>
    <w:rsid w:val="007C69B8"/>
    <w:rsid w:val="007D4370"/>
    <w:rsid w:val="007D5EFA"/>
    <w:rsid w:val="007F570F"/>
    <w:rsid w:val="007F5D5D"/>
    <w:rsid w:val="0080521B"/>
    <w:rsid w:val="00806501"/>
    <w:rsid w:val="00812F3F"/>
    <w:rsid w:val="00817C78"/>
    <w:rsid w:val="00844BB1"/>
    <w:rsid w:val="0084757A"/>
    <w:rsid w:val="00853E8B"/>
    <w:rsid w:val="00856E71"/>
    <w:rsid w:val="008629BC"/>
    <w:rsid w:val="008A0B7E"/>
    <w:rsid w:val="008A17F9"/>
    <w:rsid w:val="008A5409"/>
    <w:rsid w:val="008A6CD4"/>
    <w:rsid w:val="008B6D14"/>
    <w:rsid w:val="008E0138"/>
    <w:rsid w:val="008E4DF6"/>
    <w:rsid w:val="008F7980"/>
    <w:rsid w:val="00900148"/>
    <w:rsid w:val="00902E07"/>
    <w:rsid w:val="00907759"/>
    <w:rsid w:val="009377EC"/>
    <w:rsid w:val="00937F60"/>
    <w:rsid w:val="00942570"/>
    <w:rsid w:val="009538B7"/>
    <w:rsid w:val="009558B8"/>
    <w:rsid w:val="00957E52"/>
    <w:rsid w:val="00961301"/>
    <w:rsid w:val="009620D9"/>
    <w:rsid w:val="00977C9A"/>
    <w:rsid w:val="00983158"/>
    <w:rsid w:val="0099182D"/>
    <w:rsid w:val="009B35E0"/>
    <w:rsid w:val="009C5F6E"/>
    <w:rsid w:val="009C7A85"/>
    <w:rsid w:val="009D7402"/>
    <w:rsid w:val="009E3779"/>
    <w:rsid w:val="009E602B"/>
    <w:rsid w:val="00A06990"/>
    <w:rsid w:val="00A10C83"/>
    <w:rsid w:val="00A14EF4"/>
    <w:rsid w:val="00A17972"/>
    <w:rsid w:val="00A25AB3"/>
    <w:rsid w:val="00A27855"/>
    <w:rsid w:val="00A364BC"/>
    <w:rsid w:val="00A44F98"/>
    <w:rsid w:val="00A56764"/>
    <w:rsid w:val="00A66FFA"/>
    <w:rsid w:val="00A7038E"/>
    <w:rsid w:val="00A77069"/>
    <w:rsid w:val="00A805A6"/>
    <w:rsid w:val="00A83C73"/>
    <w:rsid w:val="00A859A9"/>
    <w:rsid w:val="00A92220"/>
    <w:rsid w:val="00A93A2B"/>
    <w:rsid w:val="00AB2DD5"/>
    <w:rsid w:val="00AB6CD5"/>
    <w:rsid w:val="00AC0C07"/>
    <w:rsid w:val="00AD1DB1"/>
    <w:rsid w:val="00AE315A"/>
    <w:rsid w:val="00AE3BF5"/>
    <w:rsid w:val="00AF2251"/>
    <w:rsid w:val="00AF5B2E"/>
    <w:rsid w:val="00B02356"/>
    <w:rsid w:val="00B13AF4"/>
    <w:rsid w:val="00B15EAE"/>
    <w:rsid w:val="00B41464"/>
    <w:rsid w:val="00B53D24"/>
    <w:rsid w:val="00B56B59"/>
    <w:rsid w:val="00B57A30"/>
    <w:rsid w:val="00B728EB"/>
    <w:rsid w:val="00B7523C"/>
    <w:rsid w:val="00B75975"/>
    <w:rsid w:val="00B9112D"/>
    <w:rsid w:val="00BD016A"/>
    <w:rsid w:val="00BE213A"/>
    <w:rsid w:val="00BF7DED"/>
    <w:rsid w:val="00C009EA"/>
    <w:rsid w:val="00C22EF2"/>
    <w:rsid w:val="00C23688"/>
    <w:rsid w:val="00C42E51"/>
    <w:rsid w:val="00C44628"/>
    <w:rsid w:val="00C46690"/>
    <w:rsid w:val="00C478C8"/>
    <w:rsid w:val="00C479AA"/>
    <w:rsid w:val="00C567EF"/>
    <w:rsid w:val="00C72730"/>
    <w:rsid w:val="00C7643C"/>
    <w:rsid w:val="00C81D4F"/>
    <w:rsid w:val="00CA27AC"/>
    <w:rsid w:val="00CA3D99"/>
    <w:rsid w:val="00CB6EA0"/>
    <w:rsid w:val="00CF0D27"/>
    <w:rsid w:val="00CF126C"/>
    <w:rsid w:val="00CF147C"/>
    <w:rsid w:val="00CF534C"/>
    <w:rsid w:val="00D05564"/>
    <w:rsid w:val="00D20313"/>
    <w:rsid w:val="00D259A3"/>
    <w:rsid w:val="00D60363"/>
    <w:rsid w:val="00D61364"/>
    <w:rsid w:val="00D6516D"/>
    <w:rsid w:val="00D828CC"/>
    <w:rsid w:val="00D900DA"/>
    <w:rsid w:val="00D94944"/>
    <w:rsid w:val="00DA0C8E"/>
    <w:rsid w:val="00DA28BB"/>
    <w:rsid w:val="00DB03D1"/>
    <w:rsid w:val="00DB05AE"/>
    <w:rsid w:val="00DB1ED7"/>
    <w:rsid w:val="00DB6D79"/>
    <w:rsid w:val="00DE06FE"/>
    <w:rsid w:val="00E15BAF"/>
    <w:rsid w:val="00E16EE8"/>
    <w:rsid w:val="00E248E5"/>
    <w:rsid w:val="00E45B4C"/>
    <w:rsid w:val="00E64DEE"/>
    <w:rsid w:val="00E83E47"/>
    <w:rsid w:val="00E8426F"/>
    <w:rsid w:val="00E940B4"/>
    <w:rsid w:val="00EA6271"/>
    <w:rsid w:val="00EC3EB1"/>
    <w:rsid w:val="00EE1AE4"/>
    <w:rsid w:val="00EF3DB7"/>
    <w:rsid w:val="00EF7E5D"/>
    <w:rsid w:val="00F02729"/>
    <w:rsid w:val="00F03126"/>
    <w:rsid w:val="00F070D5"/>
    <w:rsid w:val="00F10007"/>
    <w:rsid w:val="00F102DC"/>
    <w:rsid w:val="00F14830"/>
    <w:rsid w:val="00F17ECD"/>
    <w:rsid w:val="00F2722F"/>
    <w:rsid w:val="00F33432"/>
    <w:rsid w:val="00F35B85"/>
    <w:rsid w:val="00F55215"/>
    <w:rsid w:val="00F61BF3"/>
    <w:rsid w:val="00F8730F"/>
    <w:rsid w:val="00F94B8A"/>
    <w:rsid w:val="00FA2A35"/>
    <w:rsid w:val="00FB247B"/>
    <w:rsid w:val="00FC6568"/>
    <w:rsid w:val="00FD5C3F"/>
    <w:rsid w:val="00FD5F60"/>
    <w:rsid w:val="00FE6B65"/>
    <w:rsid w:val="00FF7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style="mso-position-horizontal-relative:page;mso-position-vertical-relative:page" o:allowincell="f" fillcolor="none [3204]" strokecolor="none [3041]">
      <v:fill color="none [3204]"/>
      <v:stroke color="none [3041]" weight="3pt"/>
      <v:shadow on="t" color="none [1604]" opacity=".5" offset="-6pt,-6pt"/>
      <v:textbox inset="36pt,18pt,18pt,7.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C78"/>
    <w:rPr>
      <w:rFonts w:ascii="Garamond" w:hAnsi="Garamond"/>
      <w:sz w:val="16"/>
    </w:rPr>
  </w:style>
  <w:style w:type="paragraph" w:styleId="Heading1">
    <w:name w:val="heading 1"/>
    <w:basedOn w:val="Normal"/>
    <w:next w:val="BodyText"/>
    <w:link w:val="Heading1Char"/>
    <w:qFormat/>
    <w:rsid w:val="00DA28BB"/>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rsid w:val="00DA28BB"/>
    <w:pPr>
      <w:keepNext/>
      <w:spacing w:line="240" w:lineRule="atLeast"/>
      <w:outlineLvl w:val="1"/>
    </w:pPr>
    <w:rPr>
      <w:rFonts w:ascii="Arial Black" w:hAnsi="Arial Black"/>
      <w:spacing w:val="-10"/>
      <w:kern w:val="28"/>
      <w:szCs w:val="16"/>
    </w:rPr>
  </w:style>
  <w:style w:type="paragraph" w:styleId="Heading3">
    <w:name w:val="heading 3"/>
    <w:basedOn w:val="Normal"/>
    <w:next w:val="BodyText"/>
    <w:qFormat/>
    <w:rsid w:val="005F6105"/>
    <w:pPr>
      <w:keepNext/>
      <w:outlineLvl w:val="2"/>
    </w:pPr>
    <w:rPr>
      <w:rFonts w:ascii="Arial Black" w:hAnsi="Arial Black"/>
      <w:spacing w:val="-5"/>
    </w:rPr>
  </w:style>
  <w:style w:type="paragraph" w:styleId="Heading4">
    <w:name w:val="heading 4"/>
    <w:basedOn w:val="Normal"/>
    <w:next w:val="BodyText"/>
    <w:qFormat/>
    <w:rsid w:val="00817C78"/>
    <w:pPr>
      <w:keepNext/>
      <w:spacing w:after="240"/>
      <w:jc w:val="center"/>
      <w:outlineLvl w:val="3"/>
    </w:pPr>
    <w:rPr>
      <w:caps/>
      <w:spacing w:val="30"/>
    </w:rPr>
  </w:style>
  <w:style w:type="paragraph" w:styleId="Heading5">
    <w:name w:val="heading 5"/>
    <w:basedOn w:val="Normal"/>
    <w:next w:val="BodyText"/>
    <w:qFormat/>
    <w:rsid w:val="00817C78"/>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817C78"/>
    <w:pPr>
      <w:keepNext/>
      <w:framePr w:w="1800" w:wrap="around" w:vAnchor="text" w:hAnchor="page" w:x="1201" w:y="1"/>
      <w:outlineLvl w:val="5"/>
    </w:pPr>
  </w:style>
  <w:style w:type="paragraph" w:styleId="Heading7">
    <w:name w:val="heading 7"/>
    <w:basedOn w:val="Normal"/>
    <w:next w:val="BodyText"/>
    <w:qFormat/>
    <w:rsid w:val="00817C78"/>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817C78"/>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817C78"/>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7C78"/>
    <w:pPr>
      <w:spacing w:after="240"/>
      <w:jc w:val="both"/>
    </w:pPr>
    <w:rPr>
      <w:spacing w:val="-5"/>
      <w:sz w:val="24"/>
    </w:rPr>
  </w:style>
  <w:style w:type="character" w:styleId="CommentReference">
    <w:name w:val="annotation reference"/>
    <w:semiHidden/>
    <w:rsid w:val="00817C78"/>
    <w:rPr>
      <w:sz w:val="16"/>
    </w:rPr>
  </w:style>
  <w:style w:type="paragraph" w:styleId="CommentText">
    <w:name w:val="annotation text"/>
    <w:basedOn w:val="Normal"/>
    <w:semiHidden/>
    <w:rsid w:val="00817C78"/>
    <w:pPr>
      <w:tabs>
        <w:tab w:val="left" w:pos="187"/>
      </w:tabs>
      <w:spacing w:after="120" w:line="220" w:lineRule="exact"/>
      <w:ind w:left="187" w:hanging="187"/>
    </w:pPr>
  </w:style>
  <w:style w:type="paragraph" w:customStyle="1" w:styleId="BlockQuotation">
    <w:name w:val="Block Quotation"/>
    <w:basedOn w:val="Normal"/>
    <w:next w:val="BodyText"/>
    <w:rsid w:val="00817C78"/>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rsid w:val="00817C78"/>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rsid w:val="00817C78"/>
    <w:pPr>
      <w:keepNext/>
    </w:pPr>
  </w:style>
  <w:style w:type="paragraph" w:styleId="Caption">
    <w:name w:val="caption"/>
    <w:basedOn w:val="Normal"/>
    <w:next w:val="BodyText"/>
    <w:qFormat/>
    <w:rsid w:val="00817C78"/>
    <w:pPr>
      <w:spacing w:after="240"/>
    </w:pPr>
    <w:rPr>
      <w:spacing w:val="-5"/>
    </w:rPr>
  </w:style>
  <w:style w:type="paragraph" w:customStyle="1" w:styleId="ChapterSubtitle">
    <w:name w:val="Chapter Subtitle"/>
    <w:basedOn w:val="Normal"/>
    <w:next w:val="BodyText"/>
    <w:rsid w:val="00817C78"/>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817C78"/>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817C78"/>
    <w:pPr>
      <w:spacing w:before="420" w:after="60" w:line="320" w:lineRule="exact"/>
    </w:pPr>
    <w:rPr>
      <w:caps/>
      <w:kern w:val="36"/>
      <w:sz w:val="38"/>
    </w:rPr>
  </w:style>
  <w:style w:type="character" w:styleId="Emphasis">
    <w:name w:val="Emphasis"/>
    <w:qFormat/>
    <w:rsid w:val="00817C78"/>
    <w:rPr>
      <w:rFonts w:ascii="Arial Black" w:hAnsi="Arial Black"/>
      <w:sz w:val="18"/>
    </w:rPr>
  </w:style>
  <w:style w:type="character" w:styleId="EndnoteReference">
    <w:name w:val="endnote reference"/>
    <w:semiHidden/>
    <w:rsid w:val="00817C78"/>
    <w:rPr>
      <w:sz w:val="18"/>
      <w:vertAlign w:val="superscript"/>
    </w:rPr>
  </w:style>
  <w:style w:type="paragraph" w:styleId="EndnoteText">
    <w:name w:val="endnote text"/>
    <w:basedOn w:val="Normal"/>
    <w:semiHidden/>
    <w:rsid w:val="00817C78"/>
    <w:pPr>
      <w:tabs>
        <w:tab w:val="left" w:pos="187"/>
      </w:tabs>
      <w:spacing w:after="120" w:line="220" w:lineRule="exact"/>
      <w:ind w:left="187" w:hanging="187"/>
    </w:pPr>
    <w:rPr>
      <w:sz w:val="18"/>
    </w:rPr>
  </w:style>
  <w:style w:type="paragraph" w:styleId="Footer">
    <w:name w:val="footer"/>
    <w:basedOn w:val="Normal"/>
    <w:link w:val="FooterChar"/>
    <w:rsid w:val="00817C78"/>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sid w:val="00817C78"/>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link w:val="HeaderChar"/>
    <w:rsid w:val="00817C78"/>
    <w:pPr>
      <w:keepLines/>
      <w:tabs>
        <w:tab w:val="center" w:pos="4320"/>
        <w:tab w:val="right" w:pos="8640"/>
      </w:tabs>
    </w:pPr>
    <w:rPr>
      <w:rFonts w:ascii="Arial Black" w:hAnsi="Arial Black"/>
      <w:caps/>
      <w:spacing w:val="60"/>
      <w:sz w:val="14"/>
    </w:rPr>
  </w:style>
  <w:style w:type="paragraph" w:customStyle="1" w:styleId="Icon1">
    <w:name w:val="Icon 1"/>
    <w:basedOn w:val="Normal"/>
    <w:rsid w:val="00817C78"/>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rsid w:val="00817C78"/>
    <w:pPr>
      <w:tabs>
        <w:tab w:val="right" w:leader="dot" w:pos="3960"/>
      </w:tabs>
      <w:spacing w:line="240" w:lineRule="atLeast"/>
      <w:ind w:left="180"/>
    </w:pPr>
    <w:rPr>
      <w:sz w:val="18"/>
    </w:rPr>
  </w:style>
  <w:style w:type="paragraph" w:styleId="Index4">
    <w:name w:val="index 4"/>
    <w:basedOn w:val="Normal"/>
    <w:semiHidden/>
    <w:rsid w:val="00817C78"/>
    <w:pPr>
      <w:tabs>
        <w:tab w:val="right" w:pos="3960"/>
      </w:tabs>
      <w:spacing w:line="240" w:lineRule="atLeast"/>
      <w:ind w:left="180"/>
    </w:pPr>
    <w:rPr>
      <w:sz w:val="18"/>
    </w:rPr>
  </w:style>
  <w:style w:type="paragraph" w:styleId="Index5">
    <w:name w:val="index 5"/>
    <w:basedOn w:val="Normal"/>
    <w:semiHidden/>
    <w:rsid w:val="00817C78"/>
    <w:pPr>
      <w:tabs>
        <w:tab w:val="right" w:pos="3960"/>
      </w:tabs>
      <w:spacing w:line="240" w:lineRule="atLeast"/>
      <w:ind w:left="180"/>
    </w:pPr>
    <w:rPr>
      <w:sz w:val="18"/>
    </w:rPr>
  </w:style>
  <w:style w:type="paragraph" w:styleId="Index6">
    <w:name w:val="index 6"/>
    <w:basedOn w:val="Index1"/>
    <w:next w:val="Normal"/>
    <w:semiHidden/>
    <w:rsid w:val="00817C78"/>
    <w:pPr>
      <w:tabs>
        <w:tab w:val="right" w:leader="dot" w:pos="3600"/>
      </w:tabs>
      <w:ind w:left="960" w:hanging="160"/>
    </w:pPr>
  </w:style>
  <w:style w:type="paragraph" w:styleId="Index7">
    <w:name w:val="index 7"/>
    <w:basedOn w:val="Index1"/>
    <w:next w:val="Normal"/>
    <w:semiHidden/>
    <w:rsid w:val="00817C78"/>
    <w:pPr>
      <w:tabs>
        <w:tab w:val="right" w:leader="dot" w:pos="3600"/>
      </w:tabs>
      <w:ind w:left="1120" w:hanging="160"/>
    </w:pPr>
  </w:style>
  <w:style w:type="paragraph" w:styleId="Index8">
    <w:name w:val="index 8"/>
    <w:basedOn w:val="Normal"/>
    <w:next w:val="Normal"/>
    <w:semiHidden/>
    <w:rsid w:val="00817C78"/>
    <w:pPr>
      <w:tabs>
        <w:tab w:val="right" w:leader="dot" w:pos="3600"/>
      </w:tabs>
      <w:ind w:left="1280" w:hanging="160"/>
    </w:pPr>
  </w:style>
  <w:style w:type="paragraph" w:styleId="IndexHeading">
    <w:name w:val="index heading"/>
    <w:basedOn w:val="Normal"/>
    <w:next w:val="Index1"/>
    <w:semiHidden/>
    <w:rsid w:val="00817C78"/>
    <w:pPr>
      <w:keepNext/>
      <w:spacing w:line="480" w:lineRule="exact"/>
    </w:pPr>
    <w:rPr>
      <w:caps/>
      <w:color w:val="808080"/>
      <w:kern w:val="28"/>
      <w:sz w:val="36"/>
    </w:rPr>
  </w:style>
  <w:style w:type="character" w:customStyle="1" w:styleId="Lead-inEmphasis">
    <w:name w:val="Lead-in Emphasis"/>
    <w:rsid w:val="00817C78"/>
    <w:rPr>
      <w:caps/>
      <w:sz w:val="22"/>
    </w:rPr>
  </w:style>
  <w:style w:type="paragraph" w:styleId="ListBullet">
    <w:name w:val="List Bullet"/>
    <w:basedOn w:val="Normal"/>
    <w:rsid w:val="00684F60"/>
    <w:pPr>
      <w:numPr>
        <w:numId w:val="1"/>
      </w:numPr>
      <w:tabs>
        <w:tab w:val="clear" w:pos="360"/>
      </w:tabs>
      <w:spacing w:after="240"/>
      <w:ind w:right="360"/>
      <w:jc w:val="both"/>
    </w:pPr>
    <w:rPr>
      <w:spacing w:val="-5"/>
      <w:sz w:val="24"/>
    </w:rPr>
  </w:style>
  <w:style w:type="paragraph" w:styleId="ListBullet5">
    <w:name w:val="List Bullet 5"/>
    <w:basedOn w:val="Normal"/>
    <w:rsid w:val="00817C78"/>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rsid w:val="00817C78"/>
    <w:pPr>
      <w:spacing w:after="120"/>
    </w:pPr>
    <w:rPr>
      <w:rFonts w:ascii="Courier New" w:hAnsi="Courier New"/>
    </w:rPr>
  </w:style>
  <w:style w:type="character" w:styleId="PageNumber">
    <w:name w:val="page number"/>
    <w:rsid w:val="00817C78"/>
    <w:rPr>
      <w:b/>
    </w:rPr>
  </w:style>
  <w:style w:type="paragraph" w:customStyle="1" w:styleId="PartLabel">
    <w:name w:val="Part Label"/>
    <w:basedOn w:val="Normal"/>
    <w:next w:val="Normal"/>
    <w:rsid w:val="00817C78"/>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rsid w:val="00817C78"/>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817C78"/>
    <w:pPr>
      <w:keepNext/>
    </w:pPr>
  </w:style>
  <w:style w:type="paragraph" w:customStyle="1" w:styleId="ReturnAddress">
    <w:name w:val="Return Address"/>
    <w:basedOn w:val="Normal"/>
    <w:rsid w:val="00817C78"/>
    <w:pPr>
      <w:jc w:val="center"/>
    </w:pPr>
    <w:rPr>
      <w:spacing w:val="-3"/>
      <w:sz w:val="20"/>
    </w:rPr>
  </w:style>
  <w:style w:type="paragraph" w:customStyle="1" w:styleId="SectionLabel">
    <w:name w:val="Section Label"/>
    <w:basedOn w:val="Normal"/>
    <w:next w:val="Normal"/>
    <w:rsid w:val="00817C78"/>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817C78"/>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rsid w:val="00817C78"/>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rsid w:val="00817C78"/>
    <w:pPr>
      <w:tabs>
        <w:tab w:val="right" w:leader="dot" w:pos="8640"/>
      </w:tabs>
      <w:spacing w:after="240"/>
    </w:pPr>
    <w:rPr>
      <w:sz w:val="20"/>
    </w:rPr>
  </w:style>
  <w:style w:type="paragraph" w:styleId="TableofFigures">
    <w:name w:val="table of figures"/>
    <w:basedOn w:val="Normal"/>
    <w:semiHidden/>
    <w:rsid w:val="00817C78"/>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rsid w:val="00817C78"/>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2C7818"/>
    <w:pPr>
      <w:tabs>
        <w:tab w:val="left" w:pos="900"/>
        <w:tab w:val="left" w:pos="990"/>
        <w:tab w:val="right" w:leader="dot" w:pos="9090"/>
      </w:tabs>
      <w:spacing w:line="320" w:lineRule="atLeast"/>
      <w:jc w:val="both"/>
    </w:pPr>
    <w:rPr>
      <w:rFonts w:ascii="Arial" w:hAnsi="Arial"/>
      <w:noProof/>
      <w:sz w:val="24"/>
      <w:szCs w:val="24"/>
    </w:rPr>
  </w:style>
  <w:style w:type="paragraph" w:styleId="TOC2">
    <w:name w:val="toc 2"/>
    <w:basedOn w:val="TOC1"/>
    <w:autoRedefine/>
    <w:uiPriority w:val="39"/>
    <w:rsid w:val="00CA27AC"/>
    <w:pPr>
      <w:tabs>
        <w:tab w:val="clear" w:pos="9090"/>
        <w:tab w:val="right" w:leader="dot" w:pos="9180"/>
      </w:tabs>
    </w:pPr>
  </w:style>
  <w:style w:type="paragraph" w:styleId="TOC3">
    <w:name w:val="toc 3"/>
    <w:basedOn w:val="Normal"/>
    <w:next w:val="Normal"/>
    <w:autoRedefine/>
    <w:uiPriority w:val="39"/>
    <w:rsid w:val="00DA28BB"/>
    <w:pPr>
      <w:spacing w:line="320" w:lineRule="atLeast"/>
      <w:ind w:left="1440"/>
    </w:pPr>
    <w:rPr>
      <w:rFonts w:ascii="Arial" w:hAnsi="Arial"/>
      <w:sz w:val="20"/>
    </w:rPr>
  </w:style>
  <w:style w:type="paragraph" w:styleId="TOC4">
    <w:name w:val="toc 4"/>
    <w:basedOn w:val="Normal"/>
    <w:next w:val="Normal"/>
    <w:semiHidden/>
    <w:rsid w:val="00817C78"/>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rsid w:val="00817C78"/>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rsid w:val="00817C78"/>
    <w:pPr>
      <w:tabs>
        <w:tab w:val="right" w:leader="dot" w:pos="3600"/>
      </w:tabs>
      <w:ind w:left="800"/>
    </w:pPr>
  </w:style>
  <w:style w:type="paragraph" w:styleId="TOC7">
    <w:name w:val="toc 7"/>
    <w:basedOn w:val="Normal"/>
    <w:next w:val="Normal"/>
    <w:semiHidden/>
    <w:rsid w:val="00817C78"/>
    <w:pPr>
      <w:tabs>
        <w:tab w:val="right" w:leader="dot" w:pos="3600"/>
      </w:tabs>
      <w:ind w:left="960"/>
    </w:pPr>
  </w:style>
  <w:style w:type="paragraph" w:styleId="TOC8">
    <w:name w:val="toc 8"/>
    <w:basedOn w:val="Normal"/>
    <w:next w:val="Normal"/>
    <w:semiHidden/>
    <w:rsid w:val="00817C78"/>
    <w:pPr>
      <w:tabs>
        <w:tab w:val="right" w:leader="dot" w:pos="3600"/>
      </w:tabs>
      <w:ind w:left="1120"/>
    </w:pPr>
  </w:style>
  <w:style w:type="paragraph" w:styleId="TOC9">
    <w:name w:val="toc 9"/>
    <w:basedOn w:val="Normal"/>
    <w:next w:val="Normal"/>
    <w:semiHidden/>
    <w:rsid w:val="00817C78"/>
    <w:pPr>
      <w:tabs>
        <w:tab w:val="right" w:leader="dot" w:pos="3600"/>
      </w:tabs>
      <w:ind w:left="1280"/>
    </w:pPr>
  </w:style>
  <w:style w:type="paragraph" w:customStyle="1" w:styleId="TOCBase">
    <w:name w:val="TOC Base"/>
    <w:basedOn w:val="TOC2"/>
    <w:rsid w:val="00817C78"/>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basedOn w:val="DefaultParagraphFont"/>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basedOn w:val="DefaultParagraphFont"/>
    <w:link w:val="BodyText"/>
    <w:rsid w:val="004265DB"/>
    <w:rPr>
      <w:rFonts w:ascii="Garamond" w:hAnsi="Garamond"/>
      <w:spacing w:val="-5"/>
      <w:sz w:val="24"/>
      <w:lang w:val="en-US" w:eastAsia="en-US" w:bidi="ar-SA"/>
    </w:rPr>
  </w:style>
  <w:style w:type="character" w:styleId="Hyperlink">
    <w:name w:val="Hyperlink"/>
    <w:basedOn w:val="DefaultParagraphFont"/>
    <w:uiPriority w:val="99"/>
    <w:rsid w:val="004265DB"/>
    <w:rPr>
      <w:color w:val="0000FF"/>
      <w:u w:val="single"/>
    </w:rPr>
  </w:style>
  <w:style w:type="character" w:customStyle="1" w:styleId="FooterChar">
    <w:name w:val="Footer Char"/>
    <w:basedOn w:val="DefaultParagraphFont"/>
    <w:link w:val="Footer"/>
    <w:rsid w:val="007F570F"/>
    <w:rPr>
      <w:rFonts w:ascii="Arial Black" w:hAnsi="Arial Black"/>
      <w:sz w:val="16"/>
    </w:rPr>
  </w:style>
  <w:style w:type="character" w:styleId="FollowedHyperlink">
    <w:name w:val="FollowedHyperlink"/>
    <w:basedOn w:val="DefaultParagraphFont"/>
    <w:uiPriority w:val="99"/>
    <w:semiHidden/>
    <w:unhideWhenUsed/>
    <w:rsid w:val="007F570F"/>
    <w:rPr>
      <w:color w:val="800080" w:themeColor="followedHyperlink"/>
      <w:u w:val="single"/>
    </w:rPr>
  </w:style>
  <w:style w:type="character" w:customStyle="1" w:styleId="HeaderChar">
    <w:name w:val="Header Char"/>
    <w:basedOn w:val="DefaultParagraphFont"/>
    <w:link w:val="Header"/>
    <w:rsid w:val="007F570F"/>
    <w:rPr>
      <w:rFonts w:ascii="Arial Black" w:hAnsi="Arial Black"/>
      <w:caps/>
      <w:spacing w:val="60"/>
      <w:sz w:val="14"/>
    </w:rPr>
  </w:style>
  <w:style w:type="table" w:styleId="TableGrid">
    <w:name w:val="Table Grid"/>
    <w:basedOn w:val="TableNormal"/>
    <w:uiPriority w:val="59"/>
    <w:rsid w:val="00AB6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AB6CD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2">
    <w:name w:val="Body Text 2"/>
    <w:basedOn w:val="Normal"/>
    <w:link w:val="BodyText2Char"/>
    <w:uiPriority w:val="99"/>
    <w:unhideWhenUsed/>
    <w:rsid w:val="00AB6CD5"/>
    <w:pPr>
      <w:spacing w:after="120" w:line="480" w:lineRule="auto"/>
    </w:pPr>
  </w:style>
  <w:style w:type="character" w:customStyle="1" w:styleId="BodyText2Char">
    <w:name w:val="Body Text 2 Char"/>
    <w:basedOn w:val="DefaultParagraphFont"/>
    <w:link w:val="BodyText2"/>
    <w:uiPriority w:val="99"/>
    <w:rsid w:val="00AB6CD5"/>
    <w:rPr>
      <w:rFonts w:ascii="Garamond" w:hAnsi="Garamond"/>
      <w:sz w:val="16"/>
    </w:rPr>
  </w:style>
  <w:style w:type="paragraph" w:styleId="BodyTextIndent2">
    <w:name w:val="Body Text Indent 2"/>
    <w:basedOn w:val="Normal"/>
    <w:link w:val="BodyTextIndent2Char"/>
    <w:uiPriority w:val="99"/>
    <w:unhideWhenUsed/>
    <w:rsid w:val="00AB6CD5"/>
    <w:pPr>
      <w:spacing w:after="120" w:line="480" w:lineRule="auto"/>
      <w:ind w:left="360"/>
    </w:pPr>
  </w:style>
  <w:style w:type="character" w:customStyle="1" w:styleId="BodyTextIndent2Char">
    <w:name w:val="Body Text Indent 2 Char"/>
    <w:basedOn w:val="DefaultParagraphFont"/>
    <w:link w:val="BodyTextIndent2"/>
    <w:uiPriority w:val="99"/>
    <w:rsid w:val="00AB6CD5"/>
    <w:rPr>
      <w:rFonts w:ascii="Garamond" w:hAnsi="Garamond"/>
      <w:sz w:val="16"/>
    </w:rPr>
  </w:style>
  <w:style w:type="paragraph" w:customStyle="1" w:styleId="H4">
    <w:name w:val="H4"/>
    <w:basedOn w:val="Normal"/>
    <w:next w:val="Normal"/>
    <w:rsid w:val="00AB6CD5"/>
    <w:pPr>
      <w:keepNext/>
      <w:spacing w:before="100" w:after="100"/>
      <w:outlineLvl w:val="4"/>
    </w:pPr>
    <w:rPr>
      <w:rFonts w:ascii="Times New Roman" w:hAnsi="Times New Roman"/>
      <w:b/>
      <w:snapToGrid w:val="0"/>
      <w:sz w:val="24"/>
    </w:rPr>
  </w:style>
  <w:style w:type="paragraph" w:customStyle="1" w:styleId="H2">
    <w:name w:val="H2"/>
    <w:basedOn w:val="Normal"/>
    <w:next w:val="Normal"/>
    <w:rsid w:val="00AB6CD5"/>
    <w:pPr>
      <w:keepNext/>
      <w:widowControl w:val="0"/>
      <w:spacing w:before="100" w:after="100"/>
      <w:outlineLvl w:val="2"/>
    </w:pPr>
    <w:rPr>
      <w:rFonts w:ascii="Times New Roman" w:hAnsi="Times New Roman"/>
      <w:b/>
      <w:snapToGrid w:val="0"/>
      <w:sz w:val="36"/>
    </w:rPr>
  </w:style>
  <w:style w:type="paragraph" w:styleId="BodyText3">
    <w:name w:val="Body Text 3"/>
    <w:basedOn w:val="Normal"/>
    <w:link w:val="BodyText3Char"/>
    <w:uiPriority w:val="99"/>
    <w:unhideWhenUsed/>
    <w:rsid w:val="00AB6CD5"/>
    <w:pPr>
      <w:spacing w:after="120"/>
    </w:pPr>
    <w:rPr>
      <w:szCs w:val="16"/>
    </w:rPr>
  </w:style>
  <w:style w:type="character" w:customStyle="1" w:styleId="BodyText3Char">
    <w:name w:val="Body Text 3 Char"/>
    <w:basedOn w:val="DefaultParagraphFont"/>
    <w:link w:val="BodyText3"/>
    <w:uiPriority w:val="99"/>
    <w:rsid w:val="00AB6CD5"/>
    <w:rPr>
      <w:rFonts w:ascii="Garamond" w:hAnsi="Garamond"/>
      <w:sz w:val="16"/>
      <w:szCs w:val="16"/>
    </w:rPr>
  </w:style>
  <w:style w:type="paragraph" w:styleId="NormalWeb">
    <w:name w:val="Normal (Web)"/>
    <w:basedOn w:val="Normal"/>
    <w:uiPriority w:val="99"/>
    <w:rsid w:val="00AB6CD5"/>
    <w:pPr>
      <w:spacing w:before="100" w:beforeAutospacing="1" w:after="100" w:afterAutospacing="1"/>
    </w:pPr>
    <w:rPr>
      <w:rFonts w:ascii="Times New Roman" w:hAnsi="Times New Roman"/>
      <w:sz w:val="24"/>
      <w:szCs w:val="24"/>
    </w:rPr>
  </w:style>
  <w:style w:type="table" w:styleId="LightShading-Accent4">
    <w:name w:val="Light Shading Accent 4"/>
    <w:basedOn w:val="TableNormal"/>
    <w:uiPriority w:val="60"/>
    <w:rsid w:val="00AB6CD5"/>
    <w:rPr>
      <w:rFonts w:asciiTheme="minorHAnsi" w:eastAsia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List-Accent11">
    <w:name w:val="Light List - Accent 11"/>
    <w:basedOn w:val="TableNormal"/>
    <w:uiPriority w:val="61"/>
    <w:rsid w:val="00AB6CD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
    <w:name w:val="List"/>
    <w:basedOn w:val="Normal"/>
    <w:uiPriority w:val="99"/>
    <w:semiHidden/>
    <w:unhideWhenUsed/>
    <w:rsid w:val="00AB6CD5"/>
    <w:pPr>
      <w:ind w:left="360" w:hanging="360"/>
      <w:contextualSpacing/>
    </w:pPr>
  </w:style>
  <w:style w:type="paragraph" w:styleId="BodyTextIndent">
    <w:name w:val="Body Text Indent"/>
    <w:basedOn w:val="Normal"/>
    <w:link w:val="BodyTextIndentChar"/>
    <w:uiPriority w:val="99"/>
    <w:semiHidden/>
    <w:unhideWhenUsed/>
    <w:rsid w:val="005B1611"/>
    <w:pPr>
      <w:spacing w:after="120"/>
      <w:ind w:left="360"/>
    </w:pPr>
  </w:style>
  <w:style w:type="character" w:customStyle="1" w:styleId="BodyTextIndentChar">
    <w:name w:val="Body Text Indent Char"/>
    <w:basedOn w:val="DefaultParagraphFont"/>
    <w:link w:val="BodyTextIndent"/>
    <w:uiPriority w:val="99"/>
    <w:semiHidden/>
    <w:rsid w:val="005B1611"/>
    <w:rPr>
      <w:rFonts w:ascii="Garamond" w:hAnsi="Garamond"/>
      <w:sz w:val="16"/>
    </w:rPr>
  </w:style>
  <w:style w:type="paragraph" w:styleId="BodyTextIndent3">
    <w:name w:val="Body Text Indent 3"/>
    <w:basedOn w:val="Normal"/>
    <w:link w:val="BodyTextIndent3Char"/>
    <w:rsid w:val="005B1611"/>
    <w:pPr>
      <w:spacing w:after="120"/>
      <w:ind w:left="360"/>
    </w:pPr>
    <w:rPr>
      <w:rFonts w:ascii="Times New Roman" w:hAnsi="Times New Roman"/>
      <w:szCs w:val="16"/>
    </w:rPr>
  </w:style>
  <w:style w:type="character" w:customStyle="1" w:styleId="BodyTextIndent3Char">
    <w:name w:val="Body Text Indent 3 Char"/>
    <w:basedOn w:val="DefaultParagraphFont"/>
    <w:link w:val="BodyTextIndent3"/>
    <w:rsid w:val="005B1611"/>
    <w:rPr>
      <w:sz w:val="16"/>
      <w:szCs w:val="16"/>
    </w:rPr>
  </w:style>
  <w:style w:type="paragraph" w:styleId="List2">
    <w:name w:val="List 2"/>
    <w:basedOn w:val="Normal"/>
    <w:uiPriority w:val="99"/>
    <w:semiHidden/>
    <w:unhideWhenUsed/>
    <w:rsid w:val="005B1611"/>
    <w:pPr>
      <w:ind w:left="720" w:hanging="360"/>
      <w:contextualSpacing/>
    </w:pPr>
  </w:style>
  <w:style w:type="paragraph" w:customStyle="1" w:styleId="H1">
    <w:name w:val="H1"/>
    <w:basedOn w:val="Normal"/>
    <w:next w:val="Normal"/>
    <w:rsid w:val="005B1611"/>
    <w:pPr>
      <w:keepNext/>
      <w:spacing w:before="100" w:after="100"/>
      <w:outlineLvl w:val="1"/>
    </w:pPr>
    <w:rPr>
      <w:rFonts w:ascii="Times New Roman" w:hAnsi="Times New Roman"/>
      <w:b/>
      <w:snapToGrid w:val="0"/>
      <w:kern w:val="36"/>
      <w:sz w:val="48"/>
    </w:rPr>
  </w:style>
  <w:style w:type="paragraph" w:styleId="ListParagraph">
    <w:name w:val="List Paragraph"/>
    <w:basedOn w:val="Normal"/>
    <w:uiPriority w:val="34"/>
    <w:qFormat/>
    <w:rsid w:val="005B1611"/>
    <w:pPr>
      <w:ind w:left="720"/>
      <w:contextualSpacing/>
    </w:pPr>
    <w:rPr>
      <w:rFonts w:ascii="Times New Roman" w:hAnsi="Times New Roman"/>
      <w:sz w:val="20"/>
    </w:rPr>
  </w:style>
  <w:style w:type="table" w:styleId="MediumGrid1-Accent5">
    <w:name w:val="Medium Grid 1 Accent 5"/>
    <w:basedOn w:val="TableNormal"/>
    <w:uiPriority w:val="67"/>
    <w:rsid w:val="00983158"/>
    <w:rPr>
      <w:rFonts w:asciiTheme="minorHAnsi" w:eastAsiaTheme="minorHAnsi" w:hAnsiTheme="minorHAnsi" w:cstheme="minorBidi"/>
      <w:sz w:val="22"/>
      <w:szCs w:val="22"/>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Default">
    <w:name w:val="Default"/>
    <w:rsid w:val="00E45B4C"/>
    <w:pPr>
      <w:autoSpaceDE w:val="0"/>
      <w:autoSpaceDN w:val="0"/>
      <w:adjustRightInd w:val="0"/>
    </w:pPr>
    <w:rPr>
      <w:color w:val="000000"/>
      <w:sz w:val="24"/>
      <w:szCs w:val="24"/>
    </w:rPr>
  </w:style>
  <w:style w:type="table" w:styleId="LightShading-Accent1">
    <w:name w:val="Light Shading Accent 1"/>
    <w:basedOn w:val="TableNormal"/>
    <w:uiPriority w:val="60"/>
    <w:rsid w:val="00F94B8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F94B8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5">
    <w:name w:val="Light Grid Accent 5"/>
    <w:basedOn w:val="TableNormal"/>
    <w:uiPriority w:val="62"/>
    <w:rsid w:val="00F94B8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F94B8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PlainText">
    <w:name w:val="Plain Text"/>
    <w:basedOn w:val="Normal"/>
    <w:link w:val="PlainTextChar"/>
    <w:uiPriority w:val="99"/>
    <w:semiHidden/>
    <w:unhideWhenUsed/>
    <w:rsid w:val="001851C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1851C0"/>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24798026">
      <w:bodyDiv w:val="1"/>
      <w:marLeft w:val="0"/>
      <w:marRight w:val="0"/>
      <w:marTop w:val="0"/>
      <w:marBottom w:val="0"/>
      <w:divBdr>
        <w:top w:val="none" w:sz="0" w:space="0" w:color="auto"/>
        <w:left w:val="none" w:sz="0" w:space="0" w:color="auto"/>
        <w:bottom w:val="none" w:sz="0" w:space="0" w:color="auto"/>
        <w:right w:val="none" w:sz="0" w:space="0" w:color="auto"/>
      </w:divBdr>
    </w:div>
    <w:div w:id="171593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diagramLayout" Target="diagrams/layout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20SchwHS.Principal@eu.dodea.edu"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diagramData" Target="diagrams/data1.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png"/><Relationship Id="rId28" Type="http://schemas.microsoft.com/office/2007/relationships/diagramDrawing" Target="diagrams/drawing1.xml"/><Relationship Id="rId10" Type="http://schemas.openxmlformats.org/officeDocument/2006/relationships/header" Target="header1.xml"/><Relationship Id="rId19" Type="http://schemas.openxmlformats.org/officeDocument/2006/relationships/hyperlink" Target="http://www.Schw-hs.eu.dodea.edu"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SchwHS.Principal@eu.dodea.edu" TargetMode="External"/><Relationship Id="rId14" Type="http://schemas.openxmlformats.org/officeDocument/2006/relationships/header" Target="header3.xml"/><Relationship Id="rId22" Type="http://schemas.openxmlformats.org/officeDocument/2006/relationships/hyperlink" Target="mailto:LaReesha.Sias@eu.dodea.edu" TargetMode="External"/><Relationship Id="rId27" Type="http://schemas.openxmlformats.org/officeDocument/2006/relationships/diagramColors" Target="diagrams/colors1.xml"/><Relationship Id="rId30"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ody.lau\Application%20Data\Microsoft\Templates\Manual.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C5A555-2E92-41FB-93FF-33378F898A90}" type="doc">
      <dgm:prSet loTypeId="urn:microsoft.com/office/officeart/2005/8/layout/hProcess3" loCatId="process" qsTypeId="urn:microsoft.com/office/officeart/2005/8/quickstyle/simple1" qsCatId="simple" csTypeId="urn:microsoft.com/office/officeart/2005/8/colors/accent1_2" csCatId="accent1" phldr="1"/>
      <dgm:spPr/>
    </dgm:pt>
    <dgm:pt modelId="{38692E02-AF9A-4A3E-8750-054FFE701813}">
      <dgm:prSet phldrT="[Text]"/>
      <dgm:spPr/>
      <dgm:t>
        <a:bodyPr/>
        <a:lstStyle/>
        <a:p>
          <a:r>
            <a:rPr lang="en-US"/>
            <a:t>First Referral</a:t>
          </a:r>
        </a:p>
      </dgm:t>
    </dgm:pt>
    <dgm:pt modelId="{A9FCFD4D-8400-4840-A3A9-1ED48D6DEEEC}" type="parTrans" cxnId="{98A93A39-E5E7-4C4D-8228-A191658F3926}">
      <dgm:prSet/>
      <dgm:spPr/>
      <dgm:t>
        <a:bodyPr/>
        <a:lstStyle/>
        <a:p>
          <a:endParaRPr lang="en-US"/>
        </a:p>
      </dgm:t>
    </dgm:pt>
    <dgm:pt modelId="{747D5C55-364A-433F-B87D-CF729E4BF25C}" type="sibTrans" cxnId="{98A93A39-E5E7-4C4D-8228-A191658F3926}">
      <dgm:prSet/>
      <dgm:spPr/>
      <dgm:t>
        <a:bodyPr/>
        <a:lstStyle/>
        <a:p>
          <a:endParaRPr lang="en-US"/>
        </a:p>
      </dgm:t>
    </dgm:pt>
    <dgm:pt modelId="{EF9C52D1-F778-46B0-9C68-AD1D454AFCE2}">
      <dgm:prSet phldrT="[Text]"/>
      <dgm:spPr/>
      <dgm:t>
        <a:bodyPr/>
        <a:lstStyle/>
        <a:p>
          <a:r>
            <a:rPr lang="en-US"/>
            <a:t>Suspension/ Expulsion Proceedings  Initiated</a:t>
          </a:r>
        </a:p>
      </dgm:t>
    </dgm:pt>
    <dgm:pt modelId="{93466AE0-39FA-4F32-8546-40201461A1D7}" type="parTrans" cxnId="{513AD9B5-3DD8-4E06-AAEC-DB62142212F2}">
      <dgm:prSet/>
      <dgm:spPr/>
      <dgm:t>
        <a:bodyPr/>
        <a:lstStyle/>
        <a:p>
          <a:endParaRPr lang="en-US"/>
        </a:p>
      </dgm:t>
    </dgm:pt>
    <dgm:pt modelId="{5744538D-2612-49B8-B6C1-535EFE49C093}" type="sibTrans" cxnId="{513AD9B5-3DD8-4E06-AAEC-DB62142212F2}">
      <dgm:prSet/>
      <dgm:spPr/>
      <dgm:t>
        <a:bodyPr/>
        <a:lstStyle/>
        <a:p>
          <a:endParaRPr lang="en-US"/>
        </a:p>
      </dgm:t>
    </dgm:pt>
    <dgm:pt modelId="{06033238-712F-49BE-A599-14DD72CD8563}">
      <dgm:prSet phldrT="[Text]"/>
      <dgm:spPr/>
      <dgm:t>
        <a:bodyPr/>
        <a:lstStyle/>
        <a:p>
          <a:r>
            <a:rPr lang="en-US"/>
            <a:t>!</a:t>
          </a:r>
        </a:p>
      </dgm:t>
    </dgm:pt>
    <dgm:pt modelId="{D5CC51E6-D00A-42DE-9DEF-61F9A82CEA70}" type="parTrans" cxnId="{7453451F-D7B0-44D5-AA51-C08EA9879559}">
      <dgm:prSet/>
      <dgm:spPr/>
      <dgm:t>
        <a:bodyPr/>
        <a:lstStyle/>
        <a:p>
          <a:endParaRPr lang="en-US"/>
        </a:p>
      </dgm:t>
    </dgm:pt>
    <dgm:pt modelId="{E4AE11AE-480E-4C91-B48F-B497A91A177E}" type="sibTrans" cxnId="{7453451F-D7B0-44D5-AA51-C08EA9879559}">
      <dgm:prSet/>
      <dgm:spPr/>
      <dgm:t>
        <a:bodyPr/>
        <a:lstStyle/>
        <a:p>
          <a:endParaRPr lang="en-US"/>
        </a:p>
      </dgm:t>
    </dgm:pt>
    <dgm:pt modelId="{BEA5F995-202A-43D3-A451-A22257A2479E}" type="pres">
      <dgm:prSet presAssocID="{D1C5A555-2E92-41FB-93FF-33378F898A90}" presName="Name0" presStyleCnt="0">
        <dgm:presLayoutVars>
          <dgm:dir/>
          <dgm:animLvl val="lvl"/>
          <dgm:resizeHandles val="exact"/>
        </dgm:presLayoutVars>
      </dgm:prSet>
      <dgm:spPr/>
    </dgm:pt>
    <dgm:pt modelId="{198E90B7-3C1B-4370-850E-7E579A0090CC}" type="pres">
      <dgm:prSet presAssocID="{D1C5A555-2E92-41FB-93FF-33378F898A90}" presName="dummy" presStyleCnt="0"/>
      <dgm:spPr/>
    </dgm:pt>
    <dgm:pt modelId="{5606A061-AFE9-47F2-8F21-101744DDF98A}" type="pres">
      <dgm:prSet presAssocID="{D1C5A555-2E92-41FB-93FF-33378F898A90}" presName="linH" presStyleCnt="0"/>
      <dgm:spPr/>
    </dgm:pt>
    <dgm:pt modelId="{64068A52-A2DD-4294-9E67-5D7DA1565204}" type="pres">
      <dgm:prSet presAssocID="{D1C5A555-2E92-41FB-93FF-33378F898A90}" presName="padding1" presStyleCnt="0"/>
      <dgm:spPr/>
    </dgm:pt>
    <dgm:pt modelId="{E9BC091F-48EB-4F2A-A940-BDCAAD3E85C8}" type="pres">
      <dgm:prSet presAssocID="{38692E02-AF9A-4A3E-8750-054FFE701813}" presName="linV" presStyleCnt="0"/>
      <dgm:spPr/>
    </dgm:pt>
    <dgm:pt modelId="{6BAE7194-725A-4B91-91F2-998880E64526}" type="pres">
      <dgm:prSet presAssocID="{38692E02-AF9A-4A3E-8750-054FFE701813}" presName="spVertical1" presStyleCnt="0"/>
      <dgm:spPr/>
    </dgm:pt>
    <dgm:pt modelId="{56A54838-BC86-4271-AA26-854FA3D8DB4B}" type="pres">
      <dgm:prSet presAssocID="{38692E02-AF9A-4A3E-8750-054FFE701813}" presName="parTx" presStyleLbl="revTx" presStyleIdx="0" presStyleCnt="3" custScaleX="252811" custScaleY="83045" custLinFactX="148429" custLinFactY="-604705" custLinFactNeighborX="200000" custLinFactNeighborY="-700000">
        <dgm:presLayoutVars>
          <dgm:chMax val="0"/>
          <dgm:chPref val="0"/>
          <dgm:bulletEnabled val="1"/>
        </dgm:presLayoutVars>
      </dgm:prSet>
      <dgm:spPr/>
      <dgm:t>
        <a:bodyPr/>
        <a:lstStyle/>
        <a:p>
          <a:endParaRPr lang="en-US"/>
        </a:p>
      </dgm:t>
    </dgm:pt>
    <dgm:pt modelId="{B360FCB1-4DC1-4B0B-98CE-8E4E33362193}" type="pres">
      <dgm:prSet presAssocID="{38692E02-AF9A-4A3E-8750-054FFE701813}" presName="spVertical2" presStyleCnt="0"/>
      <dgm:spPr/>
    </dgm:pt>
    <dgm:pt modelId="{B5209585-0735-45F4-A18F-5067DEDBEFC6}" type="pres">
      <dgm:prSet presAssocID="{38692E02-AF9A-4A3E-8750-054FFE701813}" presName="spVertical3" presStyleCnt="0"/>
      <dgm:spPr/>
    </dgm:pt>
    <dgm:pt modelId="{0FD6B9D2-12FF-4486-BB1D-D1CDD9B89F88}" type="pres">
      <dgm:prSet presAssocID="{747D5C55-364A-433F-B87D-CF729E4BF25C}" presName="space" presStyleCnt="0"/>
      <dgm:spPr/>
    </dgm:pt>
    <dgm:pt modelId="{2C65B94F-BCA8-4149-AEAF-759149E63207}" type="pres">
      <dgm:prSet presAssocID="{EF9C52D1-F778-46B0-9C68-AD1D454AFCE2}" presName="linV" presStyleCnt="0"/>
      <dgm:spPr/>
    </dgm:pt>
    <dgm:pt modelId="{A9D2FB74-7030-401F-8A72-C33CD0764BD7}" type="pres">
      <dgm:prSet presAssocID="{EF9C52D1-F778-46B0-9C68-AD1D454AFCE2}" presName="spVertical1" presStyleCnt="0"/>
      <dgm:spPr/>
    </dgm:pt>
    <dgm:pt modelId="{10190275-1D79-4767-83F4-A656A56E80C6}" type="pres">
      <dgm:prSet presAssocID="{EF9C52D1-F778-46B0-9C68-AD1D454AFCE2}" presName="parTx" presStyleLbl="revTx" presStyleIdx="1" presStyleCnt="3" custScaleX="279664" custScaleY="110643">
        <dgm:presLayoutVars>
          <dgm:chMax val="0"/>
          <dgm:chPref val="0"/>
          <dgm:bulletEnabled val="1"/>
        </dgm:presLayoutVars>
      </dgm:prSet>
      <dgm:spPr/>
      <dgm:t>
        <a:bodyPr/>
        <a:lstStyle/>
        <a:p>
          <a:endParaRPr lang="en-US"/>
        </a:p>
      </dgm:t>
    </dgm:pt>
    <dgm:pt modelId="{F1A44FA0-6ADB-407A-8D6C-A704D718CA3D}" type="pres">
      <dgm:prSet presAssocID="{EF9C52D1-F778-46B0-9C68-AD1D454AFCE2}" presName="spVertical2" presStyleCnt="0"/>
      <dgm:spPr/>
    </dgm:pt>
    <dgm:pt modelId="{B3B8BD46-CA1D-4BFB-A529-B52BE4AC280E}" type="pres">
      <dgm:prSet presAssocID="{EF9C52D1-F778-46B0-9C68-AD1D454AFCE2}" presName="spVertical3" presStyleCnt="0"/>
      <dgm:spPr/>
    </dgm:pt>
    <dgm:pt modelId="{C02B2290-061D-4096-B384-11179C5C0825}" type="pres">
      <dgm:prSet presAssocID="{5744538D-2612-49B8-B6C1-535EFE49C093}" presName="space" presStyleCnt="0"/>
      <dgm:spPr/>
    </dgm:pt>
    <dgm:pt modelId="{4A05BCE8-9B85-4055-84EF-5A6E91AE6782}" type="pres">
      <dgm:prSet presAssocID="{06033238-712F-49BE-A599-14DD72CD8563}" presName="linV" presStyleCnt="0"/>
      <dgm:spPr/>
    </dgm:pt>
    <dgm:pt modelId="{21B5F965-2E4B-4BA1-A8FC-9C22831EEF43}" type="pres">
      <dgm:prSet presAssocID="{06033238-712F-49BE-A599-14DD72CD8563}" presName="spVertical1" presStyleCnt="0"/>
      <dgm:spPr/>
    </dgm:pt>
    <dgm:pt modelId="{78417595-A0DA-4F20-90BD-3D686336109E}" type="pres">
      <dgm:prSet presAssocID="{06033238-712F-49BE-A599-14DD72CD8563}" presName="parTx" presStyleLbl="revTx" presStyleIdx="2" presStyleCnt="3">
        <dgm:presLayoutVars>
          <dgm:chMax val="0"/>
          <dgm:chPref val="0"/>
          <dgm:bulletEnabled val="1"/>
        </dgm:presLayoutVars>
      </dgm:prSet>
      <dgm:spPr/>
      <dgm:t>
        <a:bodyPr/>
        <a:lstStyle/>
        <a:p>
          <a:endParaRPr lang="en-US"/>
        </a:p>
      </dgm:t>
    </dgm:pt>
    <dgm:pt modelId="{5B264FF7-B021-42B0-9FDD-178C85EA092A}" type="pres">
      <dgm:prSet presAssocID="{06033238-712F-49BE-A599-14DD72CD8563}" presName="spVertical2" presStyleCnt="0"/>
      <dgm:spPr/>
    </dgm:pt>
    <dgm:pt modelId="{8C6C0A16-6F7D-432E-80B0-8C3AE66B16A6}" type="pres">
      <dgm:prSet presAssocID="{06033238-712F-49BE-A599-14DD72CD8563}" presName="spVertical3" presStyleCnt="0"/>
      <dgm:spPr/>
    </dgm:pt>
    <dgm:pt modelId="{75961A74-6EED-451B-9FEC-4FE277CB02A5}" type="pres">
      <dgm:prSet presAssocID="{D1C5A555-2E92-41FB-93FF-33378F898A90}" presName="padding2" presStyleCnt="0"/>
      <dgm:spPr/>
    </dgm:pt>
    <dgm:pt modelId="{488BF75A-D14F-44B1-98BE-9D69C175BB2A}" type="pres">
      <dgm:prSet presAssocID="{D1C5A555-2E92-41FB-93FF-33378F898A90}" presName="negArrow" presStyleCnt="0"/>
      <dgm:spPr/>
    </dgm:pt>
    <dgm:pt modelId="{3C69493D-90EC-4B82-BC5B-458669622D39}" type="pres">
      <dgm:prSet presAssocID="{D1C5A555-2E92-41FB-93FF-33378F898A90}" presName="backgroundArrow" presStyleLbl="node1" presStyleIdx="0" presStyleCnt="1" custLinFactNeighborX="5639" custLinFactNeighborY="1263"/>
      <dgm:spPr/>
    </dgm:pt>
  </dgm:ptLst>
  <dgm:cxnLst>
    <dgm:cxn modelId="{98A93A39-E5E7-4C4D-8228-A191658F3926}" srcId="{D1C5A555-2E92-41FB-93FF-33378F898A90}" destId="{38692E02-AF9A-4A3E-8750-054FFE701813}" srcOrd="0" destOrd="0" parTransId="{A9FCFD4D-8400-4840-A3A9-1ED48D6DEEEC}" sibTransId="{747D5C55-364A-433F-B87D-CF729E4BF25C}"/>
    <dgm:cxn modelId="{7453451F-D7B0-44D5-AA51-C08EA9879559}" srcId="{D1C5A555-2E92-41FB-93FF-33378F898A90}" destId="{06033238-712F-49BE-A599-14DD72CD8563}" srcOrd="2" destOrd="0" parTransId="{D5CC51E6-D00A-42DE-9DEF-61F9A82CEA70}" sibTransId="{E4AE11AE-480E-4C91-B48F-B497A91A177E}"/>
    <dgm:cxn modelId="{513AD9B5-3DD8-4E06-AAEC-DB62142212F2}" srcId="{D1C5A555-2E92-41FB-93FF-33378F898A90}" destId="{EF9C52D1-F778-46B0-9C68-AD1D454AFCE2}" srcOrd="1" destOrd="0" parTransId="{93466AE0-39FA-4F32-8546-40201461A1D7}" sibTransId="{5744538D-2612-49B8-B6C1-535EFE49C093}"/>
    <dgm:cxn modelId="{8FA3A9CC-B0ED-42D4-8C7A-454F25174AA3}" type="presOf" srcId="{06033238-712F-49BE-A599-14DD72CD8563}" destId="{78417595-A0DA-4F20-90BD-3D686336109E}" srcOrd="0" destOrd="0" presId="urn:microsoft.com/office/officeart/2005/8/layout/hProcess3"/>
    <dgm:cxn modelId="{1A591398-EEE0-45D4-AECF-A947B10314DE}" type="presOf" srcId="{EF9C52D1-F778-46B0-9C68-AD1D454AFCE2}" destId="{10190275-1D79-4767-83F4-A656A56E80C6}" srcOrd="0" destOrd="0" presId="urn:microsoft.com/office/officeart/2005/8/layout/hProcess3"/>
    <dgm:cxn modelId="{821E10C5-029D-405C-9702-5A66B621CEA3}" type="presOf" srcId="{D1C5A555-2E92-41FB-93FF-33378F898A90}" destId="{BEA5F995-202A-43D3-A451-A22257A2479E}" srcOrd="0" destOrd="0" presId="urn:microsoft.com/office/officeart/2005/8/layout/hProcess3"/>
    <dgm:cxn modelId="{52A70091-3FD8-4312-BEE2-74621CA83649}" type="presOf" srcId="{38692E02-AF9A-4A3E-8750-054FFE701813}" destId="{56A54838-BC86-4271-AA26-854FA3D8DB4B}" srcOrd="0" destOrd="0" presId="urn:microsoft.com/office/officeart/2005/8/layout/hProcess3"/>
    <dgm:cxn modelId="{CEBC68CB-364C-4FFB-99A0-301CC51C203E}" type="presParOf" srcId="{BEA5F995-202A-43D3-A451-A22257A2479E}" destId="{198E90B7-3C1B-4370-850E-7E579A0090CC}" srcOrd="0" destOrd="0" presId="urn:microsoft.com/office/officeart/2005/8/layout/hProcess3"/>
    <dgm:cxn modelId="{7073E2F6-80BE-4140-B6C4-2CB52CE4B447}" type="presParOf" srcId="{BEA5F995-202A-43D3-A451-A22257A2479E}" destId="{5606A061-AFE9-47F2-8F21-101744DDF98A}" srcOrd="1" destOrd="0" presId="urn:microsoft.com/office/officeart/2005/8/layout/hProcess3"/>
    <dgm:cxn modelId="{D5B2B4F2-5042-4347-9F25-6654F626E5DD}" type="presParOf" srcId="{5606A061-AFE9-47F2-8F21-101744DDF98A}" destId="{64068A52-A2DD-4294-9E67-5D7DA1565204}" srcOrd="0" destOrd="0" presId="urn:microsoft.com/office/officeart/2005/8/layout/hProcess3"/>
    <dgm:cxn modelId="{A306B204-707D-4986-8B92-831553149D28}" type="presParOf" srcId="{5606A061-AFE9-47F2-8F21-101744DDF98A}" destId="{E9BC091F-48EB-4F2A-A940-BDCAAD3E85C8}" srcOrd="1" destOrd="0" presId="urn:microsoft.com/office/officeart/2005/8/layout/hProcess3"/>
    <dgm:cxn modelId="{CFCE4061-486D-4C15-8128-235D042065DA}" type="presParOf" srcId="{E9BC091F-48EB-4F2A-A940-BDCAAD3E85C8}" destId="{6BAE7194-725A-4B91-91F2-998880E64526}" srcOrd="0" destOrd="0" presId="urn:microsoft.com/office/officeart/2005/8/layout/hProcess3"/>
    <dgm:cxn modelId="{F461FA07-3794-451D-9E64-BA055E2ECABA}" type="presParOf" srcId="{E9BC091F-48EB-4F2A-A940-BDCAAD3E85C8}" destId="{56A54838-BC86-4271-AA26-854FA3D8DB4B}" srcOrd="1" destOrd="0" presId="urn:microsoft.com/office/officeart/2005/8/layout/hProcess3"/>
    <dgm:cxn modelId="{767F51C7-919E-4522-9F6D-197341FCDB9D}" type="presParOf" srcId="{E9BC091F-48EB-4F2A-A940-BDCAAD3E85C8}" destId="{B360FCB1-4DC1-4B0B-98CE-8E4E33362193}" srcOrd="2" destOrd="0" presId="urn:microsoft.com/office/officeart/2005/8/layout/hProcess3"/>
    <dgm:cxn modelId="{DD163C65-70D4-4FBE-B9F9-D04605EF41D6}" type="presParOf" srcId="{E9BC091F-48EB-4F2A-A940-BDCAAD3E85C8}" destId="{B5209585-0735-45F4-A18F-5067DEDBEFC6}" srcOrd="3" destOrd="0" presId="urn:microsoft.com/office/officeart/2005/8/layout/hProcess3"/>
    <dgm:cxn modelId="{8BC59DB9-511D-4167-98DD-6AC6B383275B}" type="presParOf" srcId="{5606A061-AFE9-47F2-8F21-101744DDF98A}" destId="{0FD6B9D2-12FF-4486-BB1D-D1CDD9B89F88}" srcOrd="2" destOrd="0" presId="urn:microsoft.com/office/officeart/2005/8/layout/hProcess3"/>
    <dgm:cxn modelId="{79CF4418-46D7-4287-91D9-185EC565B2D4}" type="presParOf" srcId="{5606A061-AFE9-47F2-8F21-101744DDF98A}" destId="{2C65B94F-BCA8-4149-AEAF-759149E63207}" srcOrd="3" destOrd="0" presId="urn:microsoft.com/office/officeart/2005/8/layout/hProcess3"/>
    <dgm:cxn modelId="{A32D1581-B99C-47BD-849F-F0858B189BFF}" type="presParOf" srcId="{2C65B94F-BCA8-4149-AEAF-759149E63207}" destId="{A9D2FB74-7030-401F-8A72-C33CD0764BD7}" srcOrd="0" destOrd="0" presId="urn:microsoft.com/office/officeart/2005/8/layout/hProcess3"/>
    <dgm:cxn modelId="{EB6B7D46-8609-434A-9AC0-96F0713D2D37}" type="presParOf" srcId="{2C65B94F-BCA8-4149-AEAF-759149E63207}" destId="{10190275-1D79-4767-83F4-A656A56E80C6}" srcOrd="1" destOrd="0" presId="urn:microsoft.com/office/officeart/2005/8/layout/hProcess3"/>
    <dgm:cxn modelId="{28E909EE-92FF-42BB-AEEC-7EE21AD893E5}" type="presParOf" srcId="{2C65B94F-BCA8-4149-AEAF-759149E63207}" destId="{F1A44FA0-6ADB-407A-8D6C-A704D718CA3D}" srcOrd="2" destOrd="0" presId="urn:microsoft.com/office/officeart/2005/8/layout/hProcess3"/>
    <dgm:cxn modelId="{4FB1A3FF-EF7D-4CB4-83CE-B806EC1CB367}" type="presParOf" srcId="{2C65B94F-BCA8-4149-AEAF-759149E63207}" destId="{B3B8BD46-CA1D-4BFB-A529-B52BE4AC280E}" srcOrd="3" destOrd="0" presId="urn:microsoft.com/office/officeart/2005/8/layout/hProcess3"/>
    <dgm:cxn modelId="{8DD50DA6-27C1-4CCB-A3E8-AA30022B2E76}" type="presParOf" srcId="{5606A061-AFE9-47F2-8F21-101744DDF98A}" destId="{C02B2290-061D-4096-B384-11179C5C0825}" srcOrd="4" destOrd="0" presId="urn:microsoft.com/office/officeart/2005/8/layout/hProcess3"/>
    <dgm:cxn modelId="{9F520720-C831-4BD6-97C9-694966A62AD3}" type="presParOf" srcId="{5606A061-AFE9-47F2-8F21-101744DDF98A}" destId="{4A05BCE8-9B85-4055-84EF-5A6E91AE6782}" srcOrd="5" destOrd="0" presId="urn:microsoft.com/office/officeart/2005/8/layout/hProcess3"/>
    <dgm:cxn modelId="{E162BD5A-DC97-4AC8-867E-8457AA98462E}" type="presParOf" srcId="{4A05BCE8-9B85-4055-84EF-5A6E91AE6782}" destId="{21B5F965-2E4B-4BA1-A8FC-9C22831EEF43}" srcOrd="0" destOrd="0" presId="urn:microsoft.com/office/officeart/2005/8/layout/hProcess3"/>
    <dgm:cxn modelId="{3C6FC98B-9A01-4365-8151-DCEC9BBAD23C}" type="presParOf" srcId="{4A05BCE8-9B85-4055-84EF-5A6E91AE6782}" destId="{78417595-A0DA-4F20-90BD-3D686336109E}" srcOrd="1" destOrd="0" presId="urn:microsoft.com/office/officeart/2005/8/layout/hProcess3"/>
    <dgm:cxn modelId="{C2AABE39-EAD5-4BBF-B001-A862FFD89F38}" type="presParOf" srcId="{4A05BCE8-9B85-4055-84EF-5A6E91AE6782}" destId="{5B264FF7-B021-42B0-9FDD-178C85EA092A}" srcOrd="2" destOrd="0" presId="urn:microsoft.com/office/officeart/2005/8/layout/hProcess3"/>
    <dgm:cxn modelId="{2ADE425A-ED96-45EF-942B-B835C7F27132}" type="presParOf" srcId="{4A05BCE8-9B85-4055-84EF-5A6E91AE6782}" destId="{8C6C0A16-6F7D-432E-80B0-8C3AE66B16A6}" srcOrd="3" destOrd="0" presId="urn:microsoft.com/office/officeart/2005/8/layout/hProcess3"/>
    <dgm:cxn modelId="{324A7BCD-955D-4065-8298-1DE8EDBD3D81}" type="presParOf" srcId="{5606A061-AFE9-47F2-8F21-101744DDF98A}" destId="{75961A74-6EED-451B-9FEC-4FE277CB02A5}" srcOrd="6" destOrd="0" presId="urn:microsoft.com/office/officeart/2005/8/layout/hProcess3"/>
    <dgm:cxn modelId="{4AE5D30D-92E6-4F51-8DA7-F1DA08755678}" type="presParOf" srcId="{5606A061-AFE9-47F2-8F21-101744DDF98A}" destId="{488BF75A-D14F-44B1-98BE-9D69C175BB2A}" srcOrd="7" destOrd="0" presId="urn:microsoft.com/office/officeart/2005/8/layout/hProcess3"/>
    <dgm:cxn modelId="{1B01309F-6107-40E3-B8D7-6745D0C674A8}" type="presParOf" srcId="{5606A061-AFE9-47F2-8F21-101744DDF98A}" destId="{3C69493D-90EC-4B82-BC5B-458669622D39}" srcOrd="8" destOrd="0" presId="urn:microsoft.com/office/officeart/2005/8/layout/hProcess3"/>
  </dgm:cxnLst>
  <dgm:bg>
    <a:gradFill>
      <a:gsLst>
        <a:gs pos="0">
          <a:srgbClr val="CCCCFF"/>
        </a:gs>
        <a:gs pos="17999">
          <a:srgbClr val="99CCFF"/>
        </a:gs>
        <a:gs pos="36000">
          <a:srgbClr val="9966FF"/>
        </a:gs>
        <a:gs pos="61000">
          <a:srgbClr val="CC99FF"/>
        </a:gs>
        <a:gs pos="82001">
          <a:srgbClr val="99CCFF"/>
        </a:gs>
        <a:gs pos="100000">
          <a:srgbClr val="CCCCFF"/>
        </a:gs>
      </a:gsLst>
      <a:lin ang="5400000" scaled="0"/>
    </a:gradFill>
  </dgm:bg>
  <dgm:whole/>
  <dgm:extLst>
    <a:ext uri="http://schemas.microsoft.com/office/drawing/2008/diagram">
      <dsp:dataModelExt xmlns:dsp="http://schemas.microsoft.com/office/drawing/2008/diagram" xmlns="" relId="rId2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C69493D-90EC-4B82-BC5B-458669622D39}">
      <dsp:nvSpPr>
        <dsp:cNvPr id="0" name=""/>
        <dsp:cNvSpPr/>
      </dsp:nvSpPr>
      <dsp:spPr>
        <a:xfrm>
          <a:off x="0" y="36898"/>
          <a:ext cx="3028950" cy="1123520"/>
        </a:xfrm>
        <a:prstGeom prst="right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8417595-A0DA-4F20-90BD-3D686336109E}">
      <dsp:nvSpPr>
        <dsp:cNvPr id="0" name=""/>
        <dsp:cNvSpPr/>
      </dsp:nvSpPr>
      <dsp:spPr>
        <a:xfrm>
          <a:off x="2357049" y="303588"/>
          <a:ext cx="369005" cy="5617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91440" rIns="0" bIns="91440" numCol="1" spcCol="1270" anchor="ctr" anchorCtr="0">
          <a:noAutofit/>
        </a:bodyPr>
        <a:lstStyle/>
        <a:p>
          <a:pPr lvl="0" algn="ctr" defTabSz="400050">
            <a:lnSpc>
              <a:spcPct val="90000"/>
            </a:lnSpc>
            <a:spcBef>
              <a:spcPct val="0"/>
            </a:spcBef>
            <a:spcAft>
              <a:spcPct val="35000"/>
            </a:spcAft>
          </a:pPr>
          <a:r>
            <a:rPr lang="en-US" sz="900" kern="1200"/>
            <a:t>!</a:t>
          </a:r>
        </a:p>
      </dsp:txBody>
      <dsp:txXfrm>
        <a:off x="2357049" y="303588"/>
        <a:ext cx="369005" cy="561760"/>
      </dsp:txXfrm>
    </dsp:sp>
    <dsp:sp modelId="{10190275-1D79-4767-83F4-A656A56E80C6}">
      <dsp:nvSpPr>
        <dsp:cNvPr id="0" name=""/>
        <dsp:cNvSpPr/>
      </dsp:nvSpPr>
      <dsp:spPr>
        <a:xfrm>
          <a:off x="1251273" y="303588"/>
          <a:ext cx="1031975" cy="6215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91440" rIns="0" bIns="91440" numCol="1" spcCol="1270" anchor="ctr" anchorCtr="0">
          <a:noAutofit/>
        </a:bodyPr>
        <a:lstStyle/>
        <a:p>
          <a:pPr lvl="0" algn="ctr" defTabSz="400050">
            <a:lnSpc>
              <a:spcPct val="90000"/>
            </a:lnSpc>
            <a:spcBef>
              <a:spcPct val="0"/>
            </a:spcBef>
            <a:spcAft>
              <a:spcPct val="35000"/>
            </a:spcAft>
          </a:pPr>
          <a:r>
            <a:rPr lang="en-US" sz="900" kern="1200"/>
            <a:t>Suspension/ Expulsion Proceedings  Initiated</a:t>
          </a:r>
        </a:p>
      </dsp:txBody>
      <dsp:txXfrm>
        <a:off x="1251273" y="303588"/>
        <a:ext cx="1031975" cy="621548"/>
      </dsp:txXfrm>
    </dsp:sp>
    <dsp:sp modelId="{56A54838-BC86-4271-AA26-854FA3D8DB4B}">
      <dsp:nvSpPr>
        <dsp:cNvPr id="0" name=""/>
        <dsp:cNvSpPr/>
      </dsp:nvSpPr>
      <dsp:spPr>
        <a:xfrm>
          <a:off x="1530307" y="0"/>
          <a:ext cx="932886" cy="46651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91440" rIns="0" bIns="91440" numCol="1" spcCol="1270" anchor="ctr" anchorCtr="0">
          <a:noAutofit/>
        </a:bodyPr>
        <a:lstStyle/>
        <a:p>
          <a:pPr lvl="0" algn="ctr" defTabSz="400050">
            <a:lnSpc>
              <a:spcPct val="90000"/>
            </a:lnSpc>
            <a:spcBef>
              <a:spcPct val="0"/>
            </a:spcBef>
            <a:spcAft>
              <a:spcPct val="35000"/>
            </a:spcAft>
          </a:pPr>
          <a:r>
            <a:rPr lang="en-US" sz="900" kern="1200"/>
            <a:t>First Referral</a:t>
          </a:r>
        </a:p>
      </dsp:txBody>
      <dsp:txXfrm>
        <a:off x="1530307" y="0"/>
        <a:ext cx="932886" cy="466513"/>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DBF0F-CDC1-4C53-BFDE-D2FFD883C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Manual.dot</Template>
  <TotalTime>0</TotalTime>
  <Pages>53</Pages>
  <Words>16554</Words>
  <Characters>94363</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United States Army</cp:lastModifiedBy>
  <cp:revision>2</cp:revision>
  <cp:lastPrinted>2012-08-21T05:49:00Z</cp:lastPrinted>
  <dcterms:created xsi:type="dcterms:W3CDTF">2012-10-19T07:22:00Z</dcterms:created>
  <dcterms:modified xsi:type="dcterms:W3CDTF">2012-10-19T07:22:00Z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ies>
</file>